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06B" w:rsidRPr="00F215E2" w:rsidRDefault="00CC1A60" w:rsidP="00F215E2">
      <w:pPr>
        <w:spacing w:after="200" w:line="276" w:lineRule="auto"/>
        <w:jc w:val="center"/>
        <w:rPr>
          <w:rFonts w:ascii="Arial" w:eastAsia="Calibri" w:hAnsi="Arial" w:cs="Arial"/>
          <w:sz w:val="24"/>
          <w:szCs w:val="24"/>
          <w:lang w:val="es-ES"/>
        </w:rPr>
      </w:pPr>
      <w:bookmarkStart w:id="0" w:name="_Toc526472088"/>
      <w:bookmarkStart w:id="1" w:name="_Toc526472649"/>
      <w:r w:rsidRPr="00167B22">
        <w:rPr>
          <w:rFonts w:ascii="Arial" w:eastAsia="Calibri" w:hAnsi="Arial" w:cs="Arial"/>
          <w:noProof/>
          <w:lang w:val="en-US"/>
        </w:rPr>
        <w:drawing>
          <wp:anchor distT="0" distB="0" distL="114300" distR="114300" simplePos="0" relativeHeight="251659264" behindDoc="0" locked="0" layoutInCell="1" allowOverlap="1" wp14:anchorId="66581BC6" wp14:editId="5D2E6EC4">
            <wp:simplePos x="0" y="0"/>
            <wp:positionH relativeFrom="column">
              <wp:posOffset>2533650</wp:posOffset>
            </wp:positionH>
            <wp:positionV relativeFrom="paragraph">
              <wp:posOffset>30480</wp:posOffset>
            </wp:positionV>
            <wp:extent cx="942470" cy="704007"/>
            <wp:effectExtent l="19050" t="0" r="9525" b="0"/>
            <wp:wrapSquare wrapText="right"/>
            <wp:docPr id="82" name="OKYGbJ16MKySHM:" descr="http://t2.gstatic.com/images?q=tbn:ANd9GcSBkRqtSUeEb-uTRDbwwvxI0-R6mH1WeZvzSmfrHWj-rsVAmbMSdTrQh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YGbJ16MKySHM:" descr="http://t2.gstatic.com/images?q=tbn:ANd9GcSBkRqtSUeEb-uTRDbwwvxI0-R6mH1WeZvzSmfrHWj-rsVAmbMSdTrQhg">
                      <a:hlinkClick r:id="rId8"/>
                    </pic:cNvPr>
                    <pic:cNvPicPr>
                      <a:picLocks noChangeAspect="1" noChangeArrowheads="1"/>
                    </pic:cNvPicPr>
                  </pic:nvPicPr>
                  <pic:blipFill>
                    <a:blip r:embed="rId9" cstate="print"/>
                    <a:srcRect/>
                    <a:stretch>
                      <a:fillRect/>
                    </a:stretch>
                  </pic:blipFill>
                  <pic:spPr bwMode="auto">
                    <a:xfrm>
                      <a:off x="0" y="0"/>
                      <a:ext cx="942470" cy="704007"/>
                    </a:xfrm>
                    <a:prstGeom prst="rect">
                      <a:avLst/>
                    </a:prstGeom>
                    <a:noFill/>
                  </pic:spPr>
                </pic:pic>
              </a:graphicData>
            </a:graphic>
          </wp:anchor>
        </w:drawing>
      </w:r>
    </w:p>
    <w:p w:rsidR="0025006B" w:rsidRPr="00167B22" w:rsidRDefault="0025006B" w:rsidP="00F215E2">
      <w:pPr>
        <w:spacing w:after="0" w:line="276" w:lineRule="auto"/>
        <w:rPr>
          <w:rFonts w:ascii="Arial" w:eastAsia="Calibri" w:hAnsi="Arial" w:cs="Arial"/>
          <w:lang w:val="es-ES"/>
        </w:rPr>
      </w:pPr>
    </w:p>
    <w:p w:rsidR="0025006B" w:rsidRPr="00167B22" w:rsidRDefault="0025006B" w:rsidP="00F215E2">
      <w:pPr>
        <w:spacing w:after="0"/>
        <w:rPr>
          <w:lang w:val="es-ES"/>
        </w:rPr>
      </w:pPr>
    </w:p>
    <w:p w:rsidR="00CC1A60" w:rsidRDefault="00CC1A60" w:rsidP="00F04FC4">
      <w:pPr>
        <w:spacing w:after="100" w:afterAutospacing="1"/>
        <w:jc w:val="center"/>
        <w:rPr>
          <w:rFonts w:ascii="Arial" w:hAnsi="Arial" w:cs="Arial"/>
          <w:b/>
          <w:bCs/>
          <w:sz w:val="36"/>
          <w:szCs w:val="36"/>
          <w:lang w:val="es-ES" w:eastAsia="es-ES"/>
        </w:rPr>
      </w:pPr>
    </w:p>
    <w:p w:rsidR="0025006B" w:rsidRPr="004570B6" w:rsidRDefault="0025006B" w:rsidP="00F04FC4">
      <w:pPr>
        <w:spacing w:after="100" w:afterAutospacing="1"/>
        <w:jc w:val="center"/>
        <w:rPr>
          <w:rFonts w:ascii="Arial" w:hAnsi="Arial" w:cs="Arial"/>
          <w:b/>
          <w:bCs/>
          <w:sz w:val="36"/>
          <w:szCs w:val="36"/>
          <w:lang w:val="es-ES" w:eastAsia="es-ES"/>
        </w:rPr>
      </w:pPr>
      <w:r w:rsidRPr="004570B6">
        <w:rPr>
          <w:rFonts w:ascii="Arial" w:hAnsi="Arial" w:cs="Arial"/>
          <w:b/>
          <w:bCs/>
          <w:sz w:val="36"/>
          <w:szCs w:val="36"/>
          <w:lang w:val="es-ES" w:eastAsia="es-ES"/>
        </w:rPr>
        <w:t>Universidad de Concepción del Uruguay – Centro Regional Rosario</w:t>
      </w:r>
    </w:p>
    <w:p w:rsidR="0025006B" w:rsidRPr="004570B6" w:rsidRDefault="0025006B" w:rsidP="004570B6">
      <w:pPr>
        <w:jc w:val="center"/>
        <w:rPr>
          <w:rFonts w:ascii="Arial" w:hAnsi="Arial" w:cs="Arial"/>
          <w:b/>
          <w:sz w:val="36"/>
          <w:szCs w:val="36"/>
          <w:lang w:val="es-ES" w:eastAsia="es-ES"/>
        </w:rPr>
      </w:pPr>
      <w:r w:rsidRPr="004570B6">
        <w:rPr>
          <w:rFonts w:ascii="Arial" w:hAnsi="Arial" w:cs="Arial"/>
          <w:b/>
          <w:sz w:val="36"/>
          <w:szCs w:val="36"/>
          <w:lang w:val="es-ES" w:eastAsia="es-ES"/>
        </w:rPr>
        <w:t>Facultad de Ciencias Agrarias</w:t>
      </w:r>
    </w:p>
    <w:p w:rsidR="0025006B" w:rsidRPr="00167B22" w:rsidRDefault="0025006B" w:rsidP="004570B6">
      <w:pPr>
        <w:rPr>
          <w:rFonts w:ascii="Arial" w:eastAsia="Calibri" w:hAnsi="Arial" w:cs="Arial"/>
          <w:b/>
          <w:bCs/>
          <w:lang w:val="es-ES" w:eastAsia="es-ES"/>
        </w:rPr>
      </w:pPr>
    </w:p>
    <w:p w:rsidR="0025006B" w:rsidRPr="00167B22" w:rsidRDefault="0025006B" w:rsidP="004570B6">
      <w:pPr>
        <w:rPr>
          <w:rFonts w:ascii="Arial" w:eastAsia="Calibri" w:hAnsi="Arial" w:cs="Arial"/>
          <w:b/>
          <w:bCs/>
          <w:sz w:val="24"/>
          <w:szCs w:val="24"/>
          <w:lang w:val="es-ES" w:eastAsia="es-ES"/>
        </w:rPr>
      </w:pPr>
    </w:p>
    <w:p w:rsidR="0025006B" w:rsidRPr="004570B6" w:rsidRDefault="0025006B" w:rsidP="004570B6">
      <w:pPr>
        <w:rPr>
          <w:rFonts w:ascii="Arial" w:hAnsi="Arial" w:cs="Arial"/>
          <w:b/>
          <w:sz w:val="24"/>
          <w:szCs w:val="24"/>
          <w:lang w:val="es-ES" w:eastAsia="es-ES"/>
        </w:rPr>
      </w:pPr>
      <w:r w:rsidRPr="004570B6">
        <w:rPr>
          <w:rFonts w:ascii="Arial" w:hAnsi="Arial" w:cs="Arial"/>
          <w:b/>
          <w:sz w:val="24"/>
          <w:szCs w:val="24"/>
          <w:lang w:val="es-ES" w:eastAsia="es-ES"/>
        </w:rPr>
        <w:t>Licenciatura en Bromatología- 4to. Año</w:t>
      </w:r>
    </w:p>
    <w:p w:rsidR="0025006B" w:rsidRPr="00167B22" w:rsidRDefault="0025006B" w:rsidP="0025006B">
      <w:pPr>
        <w:shd w:val="clear" w:color="auto" w:fill="FFFFFF"/>
        <w:spacing w:after="200" w:line="276" w:lineRule="auto"/>
        <w:jc w:val="both"/>
        <w:rPr>
          <w:rFonts w:ascii="Arial" w:eastAsia="Calibri" w:hAnsi="Arial" w:cs="Arial"/>
          <w:b/>
          <w:bCs/>
          <w:sz w:val="32"/>
          <w:szCs w:val="32"/>
          <w:lang w:val="es-ES" w:eastAsia="es-ES"/>
        </w:rPr>
      </w:pPr>
    </w:p>
    <w:p w:rsidR="0025006B" w:rsidRPr="00167B22" w:rsidRDefault="0025006B" w:rsidP="007E00DD">
      <w:pPr>
        <w:shd w:val="clear" w:color="auto" w:fill="FFFFFF"/>
        <w:spacing w:after="200" w:line="276" w:lineRule="auto"/>
        <w:jc w:val="center"/>
        <w:rPr>
          <w:rFonts w:ascii="Arial" w:eastAsia="Times New Roman" w:hAnsi="Arial" w:cs="Arial"/>
          <w:b/>
          <w:sz w:val="36"/>
          <w:szCs w:val="36"/>
          <w:lang w:val="es-ES" w:eastAsia="es-ES"/>
        </w:rPr>
      </w:pPr>
      <w:r w:rsidRPr="00167B22">
        <w:rPr>
          <w:rFonts w:ascii="Arial" w:eastAsia="Calibri" w:hAnsi="Arial" w:cs="Arial"/>
          <w:b/>
          <w:bCs/>
          <w:sz w:val="32"/>
          <w:szCs w:val="32"/>
          <w:lang w:val="es-ES" w:eastAsia="es-ES"/>
        </w:rPr>
        <w:t>“EVALUACIÓN</w:t>
      </w:r>
      <w:r w:rsidRPr="00167B22">
        <w:rPr>
          <w:rFonts w:ascii="Arial" w:eastAsia="Times New Roman" w:hAnsi="Arial" w:cs="Arial"/>
          <w:b/>
          <w:sz w:val="36"/>
          <w:szCs w:val="36"/>
          <w:lang w:val="es-ES" w:eastAsia="es-ES"/>
        </w:rPr>
        <w:t xml:space="preserve"> DE RIESGOS MICROBIOLÓGICOS DE</w:t>
      </w:r>
      <w:bookmarkStart w:id="2" w:name="_GoBack"/>
      <w:bookmarkEnd w:id="2"/>
      <w:r w:rsidRPr="00167B22">
        <w:rPr>
          <w:rFonts w:ascii="Arial" w:eastAsia="Times New Roman" w:hAnsi="Arial" w:cs="Arial"/>
          <w:b/>
          <w:sz w:val="36"/>
          <w:szCs w:val="36"/>
          <w:lang w:val="es-ES" w:eastAsia="es-ES"/>
        </w:rPr>
        <w:t xml:space="preserve"> LOS ALIMENTOS ELABORADOS EN EL SANATORIO BRITÁNICO </w:t>
      </w:r>
      <w:r>
        <w:rPr>
          <w:rFonts w:ascii="Arial" w:eastAsia="Times New Roman" w:hAnsi="Arial" w:cs="Arial"/>
          <w:b/>
          <w:sz w:val="36"/>
          <w:szCs w:val="36"/>
          <w:lang w:val="es-ES" w:eastAsia="es-ES"/>
        </w:rPr>
        <w:t xml:space="preserve">DE LA CIUDAD DE ROSARIO, </w:t>
      </w:r>
      <w:r w:rsidRPr="00167B22">
        <w:rPr>
          <w:rFonts w:ascii="Arial" w:eastAsia="Times New Roman" w:hAnsi="Arial" w:cs="Arial"/>
          <w:b/>
          <w:sz w:val="36"/>
          <w:szCs w:val="36"/>
          <w:lang w:val="es-ES" w:eastAsia="es-ES"/>
        </w:rPr>
        <w:t xml:space="preserve">DURANTE EL PERÍODO DE </w:t>
      </w:r>
      <w:r>
        <w:rPr>
          <w:rFonts w:ascii="Arial" w:eastAsia="Times New Roman" w:hAnsi="Arial" w:cs="Arial"/>
          <w:b/>
          <w:sz w:val="36"/>
          <w:szCs w:val="36"/>
          <w:lang w:val="es-ES" w:eastAsia="es-ES"/>
        </w:rPr>
        <w:t>ENERO- JUNIO DE 2018</w:t>
      </w:r>
      <w:r w:rsidRPr="00167B22">
        <w:rPr>
          <w:rFonts w:ascii="Arial" w:eastAsia="Times New Roman" w:hAnsi="Arial" w:cs="Arial"/>
          <w:b/>
          <w:sz w:val="36"/>
          <w:szCs w:val="36"/>
          <w:lang w:val="es-ES" w:eastAsia="es-ES"/>
        </w:rPr>
        <w:t>”</w:t>
      </w:r>
    </w:p>
    <w:p w:rsidR="0025006B" w:rsidRPr="00167B22" w:rsidRDefault="0025006B" w:rsidP="0025006B">
      <w:pPr>
        <w:shd w:val="clear" w:color="auto" w:fill="FFFFFF"/>
        <w:spacing w:after="200" w:line="276" w:lineRule="auto"/>
        <w:jc w:val="both"/>
        <w:rPr>
          <w:rFonts w:ascii="Arial" w:eastAsia="Times New Roman" w:hAnsi="Arial" w:cs="Arial"/>
          <w:b/>
          <w:sz w:val="36"/>
          <w:szCs w:val="36"/>
          <w:lang w:val="es-ES" w:eastAsia="es-ES"/>
        </w:rPr>
      </w:pPr>
    </w:p>
    <w:p w:rsidR="0025006B" w:rsidRPr="00167B22" w:rsidRDefault="0025006B" w:rsidP="0025006B">
      <w:pPr>
        <w:spacing w:after="0" w:line="240" w:lineRule="auto"/>
        <w:outlineLvl w:val="2"/>
        <w:rPr>
          <w:rFonts w:ascii="Arial" w:eastAsia="Calibri" w:hAnsi="Arial" w:cs="Arial"/>
          <w:b/>
          <w:bCs/>
          <w:lang w:val="es-ES" w:eastAsia="es-ES"/>
        </w:rPr>
      </w:pPr>
    </w:p>
    <w:p w:rsidR="0025006B" w:rsidRPr="00F215E2" w:rsidRDefault="0025006B" w:rsidP="00F215E2">
      <w:pPr>
        <w:jc w:val="center"/>
        <w:rPr>
          <w:rFonts w:ascii="Arial" w:hAnsi="Arial" w:cs="Arial"/>
          <w:b/>
          <w:sz w:val="24"/>
          <w:szCs w:val="24"/>
          <w:lang w:val="es-ES" w:eastAsia="es-ES"/>
        </w:rPr>
      </w:pPr>
    </w:p>
    <w:p w:rsidR="0025006B" w:rsidRPr="00F215E2" w:rsidRDefault="0025006B" w:rsidP="00F215E2">
      <w:pPr>
        <w:jc w:val="center"/>
        <w:rPr>
          <w:rFonts w:ascii="Arial" w:hAnsi="Arial" w:cs="Arial"/>
          <w:b/>
          <w:sz w:val="24"/>
          <w:szCs w:val="24"/>
          <w:lang w:val="es-ES" w:eastAsia="es-ES"/>
        </w:rPr>
      </w:pPr>
      <w:r w:rsidRPr="00F215E2">
        <w:rPr>
          <w:rFonts w:ascii="Arial" w:hAnsi="Arial" w:cs="Arial"/>
          <w:b/>
          <w:sz w:val="24"/>
          <w:szCs w:val="24"/>
          <w:lang w:val="es-ES" w:eastAsia="es-ES"/>
        </w:rPr>
        <w:t>GÓMEZ, JOHANA ELIZABETH.</w:t>
      </w:r>
    </w:p>
    <w:p w:rsidR="0025006B" w:rsidRPr="00F215E2" w:rsidRDefault="0025006B" w:rsidP="00F215E2">
      <w:pPr>
        <w:jc w:val="center"/>
        <w:rPr>
          <w:rFonts w:ascii="Arial" w:hAnsi="Arial" w:cs="Arial"/>
          <w:b/>
          <w:sz w:val="24"/>
          <w:szCs w:val="24"/>
          <w:lang w:val="es-ES" w:eastAsia="es-ES"/>
        </w:rPr>
      </w:pPr>
    </w:p>
    <w:p w:rsidR="0025006B" w:rsidRPr="00F215E2" w:rsidRDefault="0025006B" w:rsidP="00F215E2">
      <w:pPr>
        <w:jc w:val="center"/>
        <w:rPr>
          <w:rFonts w:ascii="Arial" w:hAnsi="Arial" w:cs="Arial"/>
          <w:b/>
          <w:sz w:val="24"/>
          <w:szCs w:val="24"/>
          <w:lang w:val="es-ES" w:eastAsia="es-ES"/>
        </w:rPr>
      </w:pPr>
      <w:r w:rsidRPr="00F215E2">
        <w:rPr>
          <w:rFonts w:ascii="Arial" w:hAnsi="Arial" w:cs="Arial"/>
          <w:b/>
          <w:sz w:val="24"/>
          <w:szCs w:val="24"/>
          <w:lang w:val="es-ES" w:eastAsia="es-ES"/>
        </w:rPr>
        <w:t>Tesis presentada para completar los requisitos del plan de estudios de la Licenciatura en Bromatología.</w:t>
      </w:r>
    </w:p>
    <w:p w:rsidR="0025006B" w:rsidRPr="00F215E2" w:rsidRDefault="0025006B" w:rsidP="00F215E2">
      <w:pPr>
        <w:jc w:val="center"/>
        <w:rPr>
          <w:rFonts w:ascii="Arial" w:hAnsi="Arial" w:cs="Arial"/>
          <w:sz w:val="24"/>
          <w:szCs w:val="24"/>
          <w:lang w:val="es-ES" w:eastAsia="es-ES"/>
        </w:rPr>
      </w:pPr>
    </w:p>
    <w:p w:rsidR="0025006B" w:rsidRPr="00F215E2" w:rsidRDefault="0025006B" w:rsidP="00F215E2">
      <w:pPr>
        <w:jc w:val="center"/>
        <w:rPr>
          <w:rFonts w:ascii="Arial" w:hAnsi="Arial" w:cs="Arial"/>
          <w:b/>
          <w:sz w:val="24"/>
          <w:szCs w:val="24"/>
          <w:lang w:val="es-ES" w:eastAsia="es-ES"/>
        </w:rPr>
      </w:pPr>
    </w:p>
    <w:p w:rsidR="0025006B" w:rsidRPr="00F215E2" w:rsidRDefault="0025006B" w:rsidP="00F215E2">
      <w:pPr>
        <w:jc w:val="center"/>
        <w:rPr>
          <w:rFonts w:ascii="Arial" w:hAnsi="Arial" w:cs="Arial"/>
          <w:b/>
          <w:sz w:val="24"/>
          <w:szCs w:val="24"/>
          <w:lang w:val="es-ES" w:eastAsia="es-ES"/>
        </w:rPr>
      </w:pPr>
      <w:r w:rsidRPr="00F215E2">
        <w:rPr>
          <w:rFonts w:ascii="Arial" w:hAnsi="Arial" w:cs="Arial"/>
          <w:b/>
          <w:sz w:val="24"/>
          <w:szCs w:val="24"/>
          <w:lang w:val="es-ES" w:eastAsia="es-ES"/>
        </w:rPr>
        <w:t>MARTIN, CINTIA ELIANA.</w:t>
      </w:r>
    </w:p>
    <w:p w:rsidR="0025006B" w:rsidRPr="00F215E2" w:rsidRDefault="0025006B" w:rsidP="00F215E2">
      <w:pPr>
        <w:jc w:val="center"/>
        <w:rPr>
          <w:rFonts w:ascii="Arial" w:eastAsia="Calibri" w:hAnsi="Arial" w:cs="Arial"/>
          <w:b/>
          <w:bCs/>
          <w:sz w:val="24"/>
          <w:szCs w:val="24"/>
          <w:lang w:val="es-ES" w:eastAsia="es-ES"/>
        </w:rPr>
      </w:pPr>
    </w:p>
    <w:p w:rsidR="0025006B" w:rsidRPr="00F215E2" w:rsidRDefault="0025006B" w:rsidP="00F215E2">
      <w:pPr>
        <w:rPr>
          <w:rFonts w:ascii="Arial" w:eastAsia="Calibri" w:hAnsi="Arial" w:cs="Arial"/>
          <w:b/>
          <w:bCs/>
          <w:sz w:val="24"/>
          <w:szCs w:val="24"/>
          <w:lang w:val="es-ES" w:eastAsia="es-ES"/>
        </w:rPr>
      </w:pPr>
    </w:p>
    <w:p w:rsidR="0025006B" w:rsidRPr="00F215E2" w:rsidRDefault="0025006B" w:rsidP="00F215E2">
      <w:pPr>
        <w:jc w:val="center"/>
        <w:rPr>
          <w:rFonts w:ascii="Arial" w:eastAsia="Calibri" w:hAnsi="Arial" w:cs="Arial"/>
          <w:b/>
          <w:bCs/>
          <w:sz w:val="24"/>
          <w:szCs w:val="24"/>
          <w:lang w:val="es-ES" w:eastAsia="es-ES"/>
        </w:rPr>
      </w:pPr>
      <w:r w:rsidRPr="00F215E2">
        <w:rPr>
          <w:rFonts w:ascii="Arial" w:eastAsia="Calibri" w:hAnsi="Arial" w:cs="Arial"/>
          <w:b/>
          <w:bCs/>
          <w:sz w:val="24"/>
          <w:szCs w:val="24"/>
          <w:lang w:val="es-ES" w:eastAsia="es-ES"/>
        </w:rPr>
        <w:t>Rosario, septiembre de 2018</w:t>
      </w:r>
    </w:p>
    <w:p w:rsidR="0025006B" w:rsidRPr="00F215E2" w:rsidRDefault="0025006B" w:rsidP="00F215E2">
      <w:pPr>
        <w:jc w:val="center"/>
        <w:rPr>
          <w:rFonts w:ascii="Arial" w:hAnsi="Arial" w:cs="Arial"/>
          <w:sz w:val="24"/>
          <w:szCs w:val="24"/>
          <w:lang w:val="es-ES"/>
        </w:rPr>
      </w:pPr>
      <w:r>
        <w:rPr>
          <w:rFonts w:ascii="Arial" w:hAnsi="Arial" w:cs="Arial"/>
          <w:sz w:val="24"/>
          <w:szCs w:val="24"/>
          <w:lang w:val="es-ES"/>
        </w:rPr>
        <w:br w:type="page"/>
      </w:r>
      <w:r w:rsidRPr="00FC243F">
        <w:rPr>
          <w:rFonts w:ascii="Arial" w:hAnsi="Arial" w:cs="Arial"/>
          <w:b/>
          <w:sz w:val="24"/>
          <w:szCs w:val="24"/>
          <w:u w:val="single"/>
          <w:lang w:val="es-ES"/>
        </w:rPr>
        <w:lastRenderedPageBreak/>
        <w:t>AGRADECIMIENTOS</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En primer lugar, quiero agradecer a Dios, por su cuidado, provisión y aliento a lo largo de estos años. A mi esposo, Daniel Tardi, por acompañarme fielmente y darme su apoyo incondicional en todo momento.</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 xml:space="preserve">A mis padres, por animarme a estudiar una carrera universitaria y por hacer muchos sacrificios por mí.  A mis hermanos, por su aliento y oraciones. </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A mis suegros por sus incontables demostraciones de cariño y su apoyo durante los años de estudio.</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A mi directora de tesina, la Lic. Cintia Martin, por su paciencia y por brindarme su experiencia y apoyo, además de acompañarme en todas las etapas de producción de la misma.</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A la Universidad Concepción del Uruguay por permitirme estudiar mi carrera y a los profesores que me han brindado sus conocimientos.</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A mis compañeras y amigas Cintia Cruz, Paula Malanot, Sabina Nadj, Aldana Romero, Fabiana Urich, y Antonella Yaffé; por su paciencia, cariño, apoyo y compañía en todos estos años.</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Por último y no menos importante, a los hermanos en las Iglesias: de Arroyito (Córdoba), del Barrio “Las Malvinas” y de “Cristo la Esperanza”; por sus oraciones. Me he sentido acompañada por ellos en todo momento.</w:t>
      </w:r>
    </w:p>
    <w:p w:rsidR="0025006B" w:rsidRDefault="0025006B" w:rsidP="0025006B">
      <w:pPr>
        <w:spacing w:after="0" w:line="480" w:lineRule="auto"/>
        <w:jc w:val="both"/>
        <w:rPr>
          <w:rFonts w:ascii="Arial" w:hAnsi="Arial" w:cs="Arial"/>
          <w:sz w:val="24"/>
          <w:szCs w:val="24"/>
          <w:lang w:val="es-ES"/>
        </w:rPr>
      </w:pPr>
    </w:p>
    <w:p w:rsidR="0025006B" w:rsidRDefault="0025006B" w:rsidP="0025006B">
      <w:pPr>
        <w:spacing w:after="0" w:line="480" w:lineRule="auto"/>
        <w:jc w:val="both"/>
        <w:rPr>
          <w:rFonts w:ascii="Arial" w:hAnsi="Arial" w:cs="Arial"/>
          <w:sz w:val="24"/>
          <w:szCs w:val="24"/>
          <w:lang w:val="es-ES"/>
        </w:rPr>
      </w:pPr>
    </w:p>
    <w:p w:rsidR="0025006B" w:rsidRDefault="0025006B" w:rsidP="0025006B">
      <w:pPr>
        <w:spacing w:after="0" w:line="480" w:lineRule="auto"/>
        <w:rPr>
          <w:rFonts w:ascii="Arial" w:hAnsi="Arial" w:cs="Arial"/>
          <w:sz w:val="24"/>
          <w:szCs w:val="24"/>
          <w:u w:val="single"/>
          <w:lang w:val="es-ES"/>
        </w:rPr>
      </w:pPr>
      <w:r>
        <w:rPr>
          <w:rFonts w:ascii="Arial" w:hAnsi="Arial" w:cs="Arial"/>
          <w:sz w:val="24"/>
          <w:szCs w:val="24"/>
          <w:u w:val="single"/>
          <w:lang w:val="es-ES"/>
        </w:rPr>
        <w:br w:type="page"/>
      </w:r>
    </w:p>
    <w:p w:rsidR="0025006B" w:rsidRDefault="0025006B" w:rsidP="0025006B">
      <w:pPr>
        <w:spacing w:after="0" w:line="480" w:lineRule="auto"/>
        <w:jc w:val="center"/>
        <w:rPr>
          <w:rFonts w:ascii="Arial" w:hAnsi="Arial" w:cs="Arial"/>
          <w:b/>
          <w:sz w:val="24"/>
          <w:szCs w:val="24"/>
          <w:u w:val="single"/>
          <w:lang w:val="es-ES"/>
        </w:rPr>
      </w:pPr>
      <w:r w:rsidRPr="00FC243F">
        <w:rPr>
          <w:rFonts w:ascii="Arial" w:hAnsi="Arial" w:cs="Arial"/>
          <w:b/>
          <w:sz w:val="24"/>
          <w:szCs w:val="24"/>
          <w:u w:val="single"/>
          <w:lang w:val="es-ES"/>
        </w:rPr>
        <w:lastRenderedPageBreak/>
        <w:t>DEDICATORIA</w:t>
      </w:r>
    </w:p>
    <w:p w:rsidR="0025006B" w:rsidRDefault="0025006B" w:rsidP="0025006B">
      <w:pPr>
        <w:spacing w:after="0" w:line="480" w:lineRule="auto"/>
        <w:jc w:val="both"/>
        <w:rPr>
          <w:rFonts w:ascii="Arial" w:hAnsi="Arial" w:cs="Arial"/>
          <w:sz w:val="24"/>
          <w:szCs w:val="24"/>
          <w:lang w:val="es-ES"/>
        </w:rPr>
      </w:pPr>
      <w:r w:rsidRPr="007261E7">
        <w:rPr>
          <w:rFonts w:ascii="Arial" w:hAnsi="Arial" w:cs="Arial"/>
          <w:sz w:val="24"/>
          <w:szCs w:val="24"/>
          <w:lang w:val="es-ES"/>
        </w:rPr>
        <w:t>Dedico esta tesina</w:t>
      </w:r>
      <w:r>
        <w:rPr>
          <w:rFonts w:ascii="Arial" w:hAnsi="Arial" w:cs="Arial"/>
          <w:sz w:val="24"/>
          <w:szCs w:val="24"/>
          <w:lang w:val="es-ES"/>
        </w:rPr>
        <w:t xml:space="preserve"> principalmente</w:t>
      </w:r>
      <w:r w:rsidRPr="007261E7">
        <w:rPr>
          <w:rFonts w:ascii="Arial" w:hAnsi="Arial" w:cs="Arial"/>
          <w:sz w:val="24"/>
          <w:szCs w:val="24"/>
          <w:lang w:val="es-ES"/>
        </w:rPr>
        <w:t xml:space="preserve"> a Dios por estar en cada etapa de mi vida y permitirme llegar hasta</w:t>
      </w:r>
      <w:r>
        <w:rPr>
          <w:rFonts w:ascii="Arial" w:hAnsi="Arial" w:cs="Arial"/>
          <w:sz w:val="24"/>
          <w:szCs w:val="24"/>
          <w:lang w:val="es-ES"/>
        </w:rPr>
        <w:t xml:space="preserve"> aquí, a mi esposo y mis padres, quienes siempre soñaron con verme convertida en una profesional. A mi hijo Lucas, quién es mi gran motivación.</w:t>
      </w:r>
    </w:p>
    <w:p w:rsidR="0025006B" w:rsidRDefault="0025006B" w:rsidP="0025006B">
      <w:pPr>
        <w:spacing w:after="0" w:line="480" w:lineRule="auto"/>
        <w:jc w:val="both"/>
        <w:rPr>
          <w:rFonts w:ascii="Arial" w:hAnsi="Arial" w:cs="Arial"/>
          <w:sz w:val="24"/>
          <w:szCs w:val="24"/>
          <w:lang w:val="es-ES"/>
        </w:rPr>
      </w:pPr>
      <w:r>
        <w:rPr>
          <w:rFonts w:ascii="Arial" w:hAnsi="Arial" w:cs="Arial"/>
          <w:sz w:val="24"/>
          <w:szCs w:val="24"/>
          <w:lang w:val="es-ES"/>
        </w:rPr>
        <w:t>También dedico este trabajo de investigación a los alumnos de la Licenciatura en Bromatología, esperando que pueda resultarle útil a ellos.</w:t>
      </w:r>
    </w:p>
    <w:p w:rsidR="0025006B" w:rsidRDefault="0025006B" w:rsidP="0025006B">
      <w:pPr>
        <w:spacing w:after="0" w:line="480" w:lineRule="auto"/>
        <w:rPr>
          <w:rFonts w:ascii="Arial" w:hAnsi="Arial" w:cs="Arial"/>
          <w:sz w:val="24"/>
          <w:szCs w:val="24"/>
          <w:lang w:val="es-ES"/>
        </w:rPr>
      </w:pPr>
      <w:r>
        <w:rPr>
          <w:rFonts w:ascii="Arial" w:hAnsi="Arial" w:cs="Arial"/>
          <w:sz w:val="24"/>
          <w:szCs w:val="24"/>
          <w:lang w:val="es-ES"/>
        </w:rPr>
        <w:br w:type="page"/>
      </w:r>
    </w:p>
    <w:p w:rsidR="0025006B" w:rsidRPr="00FC243F" w:rsidRDefault="0025006B" w:rsidP="0025006B">
      <w:pPr>
        <w:spacing w:after="0" w:line="480" w:lineRule="auto"/>
        <w:jc w:val="center"/>
        <w:rPr>
          <w:rFonts w:ascii="Arial" w:hAnsi="Arial" w:cs="Arial"/>
          <w:b/>
          <w:sz w:val="24"/>
          <w:szCs w:val="24"/>
          <w:u w:val="single"/>
          <w:lang w:val="es-ES"/>
        </w:rPr>
      </w:pPr>
      <w:r w:rsidRPr="00FC243F">
        <w:rPr>
          <w:rFonts w:ascii="Arial" w:hAnsi="Arial" w:cs="Arial"/>
          <w:b/>
          <w:sz w:val="24"/>
          <w:szCs w:val="24"/>
          <w:u w:val="single"/>
          <w:lang w:val="es-ES"/>
        </w:rPr>
        <w:lastRenderedPageBreak/>
        <w:t>RESUMEN</w:t>
      </w:r>
    </w:p>
    <w:p w:rsidR="0025006B" w:rsidRPr="00B5749B" w:rsidRDefault="0025006B" w:rsidP="0025006B">
      <w:pPr>
        <w:tabs>
          <w:tab w:val="left" w:pos="426"/>
          <w:tab w:val="left" w:pos="567"/>
        </w:tabs>
        <w:spacing w:after="0" w:line="480" w:lineRule="auto"/>
        <w:jc w:val="both"/>
        <w:rPr>
          <w:rFonts w:ascii="Arial" w:hAnsi="Arial" w:cs="Arial"/>
          <w:sz w:val="24"/>
          <w:szCs w:val="24"/>
          <w:lang w:val="es-ES"/>
        </w:rPr>
      </w:pPr>
      <w:r w:rsidRPr="00B236D7">
        <w:rPr>
          <w:rFonts w:ascii="Arial" w:hAnsi="Arial" w:cs="Arial"/>
          <w:sz w:val="24"/>
          <w:szCs w:val="24"/>
        </w:rPr>
        <w:t>Existe un sinnúmero de sitios en donde se producen brotes de E</w:t>
      </w:r>
      <w:r>
        <w:rPr>
          <w:rFonts w:ascii="Arial" w:hAnsi="Arial" w:cs="Arial"/>
          <w:sz w:val="24"/>
          <w:szCs w:val="24"/>
        </w:rPr>
        <w:t>nfermedades Transmitidas por Alimentos (ETA’s)</w:t>
      </w:r>
      <w:r w:rsidRPr="00B236D7">
        <w:rPr>
          <w:rFonts w:ascii="Arial" w:hAnsi="Arial" w:cs="Arial"/>
          <w:sz w:val="24"/>
          <w:szCs w:val="24"/>
        </w:rPr>
        <w:t>. En establecimientos de salud la población constituye un grupo con singular susceptibilidad y mayor riesgo de enfermar. Las enfermedades ocasionadas por un alimento contaminado con un patógeno en pacientes inmunocomprometidos pueden derivar en cuadros clínicos más severos y hasta ocasionar la muerte. Por tanto, los alimentos que elaboren en dichos establecimientos deben ser inocuos (LUND y O´BRIEN, 2009).</w:t>
      </w:r>
      <w:r>
        <w:rPr>
          <w:rFonts w:ascii="Arial" w:hAnsi="Arial" w:cs="Arial"/>
          <w:sz w:val="24"/>
          <w:szCs w:val="24"/>
        </w:rPr>
        <w:t xml:space="preserve"> </w:t>
      </w:r>
      <w:r>
        <w:rPr>
          <w:rFonts w:ascii="Arial" w:hAnsi="Arial" w:cs="Arial"/>
          <w:sz w:val="24"/>
          <w:szCs w:val="24"/>
          <w:lang w:val="es-ES"/>
        </w:rPr>
        <w:t>E</w:t>
      </w:r>
      <w:r w:rsidRPr="00B5749B">
        <w:rPr>
          <w:rFonts w:ascii="Arial" w:hAnsi="Arial" w:cs="Arial"/>
          <w:sz w:val="24"/>
          <w:szCs w:val="24"/>
          <w:lang w:val="es-ES"/>
        </w:rPr>
        <w:t>s importante</w:t>
      </w:r>
      <w:r>
        <w:rPr>
          <w:rFonts w:ascii="Arial" w:hAnsi="Arial" w:cs="Arial"/>
          <w:sz w:val="24"/>
          <w:szCs w:val="24"/>
          <w:lang w:val="es-ES"/>
        </w:rPr>
        <w:t xml:space="preserve"> entonces,</w:t>
      </w:r>
      <w:r w:rsidRPr="00B5749B">
        <w:rPr>
          <w:rFonts w:ascii="Arial" w:hAnsi="Arial" w:cs="Arial"/>
          <w:sz w:val="24"/>
          <w:szCs w:val="24"/>
          <w:lang w:val="es-ES"/>
        </w:rPr>
        <w:t xml:space="preserve"> determinar si los alimentos que se sirven en el Sanatorio Británico son inocuos o si presentan riesgos microbiológicos para los comensales</w:t>
      </w:r>
      <w:r w:rsidR="00425ADE">
        <w:rPr>
          <w:rFonts w:ascii="Arial" w:hAnsi="Arial" w:cs="Arial"/>
          <w:sz w:val="24"/>
          <w:szCs w:val="24"/>
          <w:lang w:val="es-ES"/>
        </w:rPr>
        <w:t>.</w:t>
      </w:r>
    </w:p>
    <w:p w:rsidR="0025006B" w:rsidRDefault="0025006B" w:rsidP="0025006B">
      <w:pPr>
        <w:tabs>
          <w:tab w:val="left" w:pos="426"/>
          <w:tab w:val="left" w:pos="567"/>
        </w:tabs>
        <w:spacing w:after="0" w:line="480" w:lineRule="auto"/>
        <w:jc w:val="both"/>
        <w:rPr>
          <w:rFonts w:ascii="Arial" w:eastAsia="Calibri" w:hAnsi="Arial" w:cs="Arial"/>
          <w:color w:val="000000"/>
          <w:sz w:val="24"/>
          <w:szCs w:val="24"/>
          <w:lang w:val="es-ES"/>
        </w:rPr>
      </w:pPr>
      <w:r>
        <w:rPr>
          <w:rFonts w:ascii="Arial" w:hAnsi="Arial" w:cs="Arial"/>
          <w:sz w:val="24"/>
          <w:szCs w:val="24"/>
          <w:lang w:val="es-ES"/>
        </w:rPr>
        <w:t>Para esta investigación se han tenido en cuenta otros estudios como:</w:t>
      </w:r>
      <w:r w:rsidRPr="00B95347">
        <w:rPr>
          <w:rFonts w:ascii="Arial" w:hAnsi="Arial" w:cs="Arial"/>
          <w:sz w:val="24"/>
          <w:szCs w:val="24"/>
          <w:lang w:val="es-ES"/>
        </w:rPr>
        <w:t xml:space="preserve"> </w:t>
      </w:r>
      <w:r>
        <w:rPr>
          <w:rFonts w:ascii="Arial" w:hAnsi="Arial" w:cs="Arial"/>
          <w:sz w:val="24"/>
          <w:szCs w:val="24"/>
          <w:lang w:val="es-ES"/>
        </w:rPr>
        <w:t>“</w:t>
      </w:r>
      <w:r w:rsidRPr="00B95347">
        <w:rPr>
          <w:rFonts w:ascii="Arial" w:hAnsi="Arial" w:cs="Arial"/>
          <w:sz w:val="24"/>
          <w:szCs w:val="24"/>
          <w:lang w:val="es-ES"/>
        </w:rPr>
        <w:t>La Seguridad microbiológica de los alimentos en los hospitales y o</w:t>
      </w:r>
      <w:r>
        <w:rPr>
          <w:rFonts w:ascii="Arial" w:hAnsi="Arial" w:cs="Arial"/>
          <w:sz w:val="24"/>
          <w:szCs w:val="24"/>
          <w:lang w:val="es-ES"/>
        </w:rPr>
        <w:t xml:space="preserve">tros establecimientos de salud”. </w:t>
      </w:r>
      <w:r w:rsidRPr="00B95347">
        <w:rPr>
          <w:rFonts w:ascii="Arial" w:hAnsi="Arial" w:cs="Arial"/>
          <w:sz w:val="24"/>
          <w:szCs w:val="24"/>
          <w:lang w:val="es-ES"/>
        </w:rPr>
        <w:t>(LUND, O´BRIEN 2009)</w:t>
      </w:r>
      <w:r>
        <w:rPr>
          <w:rFonts w:ascii="Arial" w:hAnsi="Arial" w:cs="Arial"/>
          <w:sz w:val="24"/>
          <w:szCs w:val="24"/>
          <w:lang w:val="es-ES"/>
        </w:rPr>
        <w:t>.</w:t>
      </w:r>
      <w:r w:rsidRPr="00B95347">
        <w:rPr>
          <w:rFonts w:ascii="Arial" w:hAnsi="Arial" w:cs="Arial"/>
          <w:sz w:val="24"/>
          <w:szCs w:val="24"/>
          <w:lang w:val="es-ES"/>
        </w:rPr>
        <w:t xml:space="preserve"> </w:t>
      </w:r>
      <w:r>
        <w:rPr>
          <w:rFonts w:ascii="Arial" w:hAnsi="Arial" w:cs="Arial"/>
          <w:sz w:val="24"/>
          <w:szCs w:val="24"/>
          <w:lang w:val="es-ES"/>
        </w:rPr>
        <w:t>“</w:t>
      </w:r>
      <w:r w:rsidRPr="00B95347">
        <w:rPr>
          <w:rFonts w:ascii="Arial" w:eastAsia="Calibri" w:hAnsi="Arial" w:cs="Arial"/>
          <w:i/>
          <w:sz w:val="24"/>
          <w:szCs w:val="24"/>
          <w:lang w:val="es-ES"/>
        </w:rPr>
        <w:t xml:space="preserve">Cocinar-enfriar, cocinar-congelar, </w:t>
      </w:r>
      <w:r w:rsidRPr="00B95347">
        <w:rPr>
          <w:rFonts w:ascii="Arial" w:eastAsia="Calibri" w:hAnsi="Arial" w:cs="Arial"/>
          <w:sz w:val="24"/>
          <w:szCs w:val="24"/>
          <w:lang w:val="es-ES"/>
        </w:rPr>
        <w:t>cocinar: ¿riesgos para pacientes hospitalizados?</w:t>
      </w:r>
      <w:r>
        <w:rPr>
          <w:rFonts w:ascii="Arial" w:eastAsia="Calibri" w:hAnsi="Arial" w:cs="Arial"/>
          <w:sz w:val="24"/>
          <w:szCs w:val="24"/>
          <w:lang w:val="es-ES"/>
        </w:rPr>
        <w:t>”</w:t>
      </w:r>
      <w:r w:rsidRPr="00B95347">
        <w:rPr>
          <w:rFonts w:ascii="Arial" w:eastAsia="Calibri" w:hAnsi="Arial" w:cs="Arial"/>
          <w:sz w:val="24"/>
          <w:szCs w:val="24"/>
          <w:lang w:val="es-ES"/>
        </w:rPr>
        <w:t xml:space="preserve"> (DART, S.P</w:t>
      </w:r>
      <w:r>
        <w:rPr>
          <w:rFonts w:ascii="Arial" w:eastAsia="Calibri" w:hAnsi="Arial" w:cs="Arial"/>
          <w:sz w:val="24"/>
          <w:szCs w:val="24"/>
          <w:lang w:val="es-ES"/>
        </w:rPr>
        <w:t xml:space="preserve"> y col.,</w:t>
      </w:r>
      <w:r w:rsidRPr="00B95347">
        <w:rPr>
          <w:rFonts w:ascii="Arial" w:eastAsia="Calibri" w:hAnsi="Arial" w:cs="Arial"/>
          <w:color w:val="000000"/>
          <w:sz w:val="24"/>
          <w:szCs w:val="24"/>
          <w:lang w:val="es-ES"/>
        </w:rPr>
        <w:t xml:space="preserve"> 1991). Igualmente se ha recurrido a</w:t>
      </w:r>
      <w:r>
        <w:rPr>
          <w:rFonts w:ascii="Arial" w:eastAsia="Calibri" w:hAnsi="Arial" w:cs="Arial"/>
          <w:color w:val="000000"/>
          <w:sz w:val="24"/>
          <w:szCs w:val="24"/>
          <w:lang w:val="es-ES"/>
        </w:rPr>
        <w:t xml:space="preserve"> la </w:t>
      </w:r>
      <w:r w:rsidRPr="00B95347">
        <w:rPr>
          <w:rFonts w:ascii="Arial" w:eastAsia="Calibri" w:hAnsi="Arial" w:cs="Arial"/>
          <w:color w:val="000000"/>
          <w:sz w:val="24"/>
          <w:szCs w:val="24"/>
          <w:lang w:val="es-ES"/>
        </w:rPr>
        <w:t>“Evaluación del riesgo de infecciones alimentarias en pacientes internados en un hospital pediátrico de alta complejidad y su sistema de prevención</w:t>
      </w:r>
      <w:r>
        <w:rPr>
          <w:rFonts w:ascii="Arial" w:eastAsia="Calibri" w:hAnsi="Arial" w:cs="Arial"/>
          <w:color w:val="000000"/>
          <w:sz w:val="24"/>
          <w:szCs w:val="24"/>
          <w:lang w:val="es-ES"/>
        </w:rPr>
        <w:t>”</w:t>
      </w:r>
      <w:r w:rsidRPr="00B95347">
        <w:rPr>
          <w:rFonts w:ascii="Arial" w:eastAsia="Calibri" w:hAnsi="Arial" w:cs="Arial"/>
          <w:color w:val="000000"/>
          <w:sz w:val="24"/>
          <w:szCs w:val="24"/>
          <w:lang w:val="es-ES"/>
        </w:rPr>
        <w:t>. (BLASI, S</w:t>
      </w:r>
      <w:r>
        <w:rPr>
          <w:rFonts w:ascii="Arial" w:eastAsia="Calibri" w:hAnsi="Arial" w:cs="Arial"/>
          <w:color w:val="000000"/>
          <w:sz w:val="24"/>
          <w:szCs w:val="24"/>
          <w:lang w:val="es-ES"/>
        </w:rPr>
        <w:t xml:space="preserve"> y col.,</w:t>
      </w:r>
      <w:r w:rsidRPr="00B95347">
        <w:rPr>
          <w:rFonts w:ascii="Arial" w:eastAsia="Calibri" w:hAnsi="Arial" w:cs="Arial"/>
          <w:color w:val="000000"/>
          <w:sz w:val="24"/>
          <w:szCs w:val="24"/>
          <w:lang w:val="es-ES"/>
        </w:rPr>
        <w:t xml:space="preserve"> 2011).</w:t>
      </w:r>
    </w:p>
    <w:p w:rsidR="0025006B" w:rsidRPr="00053F50" w:rsidRDefault="0025006B" w:rsidP="0025006B">
      <w:pPr>
        <w:tabs>
          <w:tab w:val="left" w:pos="142"/>
        </w:tabs>
        <w:spacing w:after="0" w:line="480" w:lineRule="auto"/>
        <w:jc w:val="both"/>
        <w:rPr>
          <w:rFonts w:ascii="Arial" w:hAnsi="Arial" w:cs="Arial"/>
          <w:sz w:val="24"/>
          <w:szCs w:val="24"/>
          <w:u w:val="single"/>
          <w:lang w:val="es-ES"/>
        </w:rPr>
      </w:pPr>
      <w:r>
        <w:rPr>
          <w:rFonts w:ascii="Arial" w:eastAsia="Calibri" w:hAnsi="Arial" w:cs="Arial"/>
          <w:color w:val="000000"/>
          <w:sz w:val="24"/>
          <w:szCs w:val="24"/>
          <w:lang w:val="es-ES"/>
        </w:rPr>
        <w:t>Luego de realizar una correcta revisión bibliográfica surgió el siguiente problema: ¿</w:t>
      </w:r>
      <w:r w:rsidRPr="00174AE3">
        <w:rPr>
          <w:rFonts w:ascii="Arial" w:eastAsia="Calibri" w:hAnsi="Arial" w:cs="Arial"/>
          <w:sz w:val="24"/>
          <w:szCs w:val="24"/>
          <w:lang w:val="es-ES"/>
        </w:rPr>
        <w:t>Los alimentos elaborad</w:t>
      </w:r>
      <w:r>
        <w:rPr>
          <w:rFonts w:ascii="Arial" w:eastAsia="Calibri" w:hAnsi="Arial" w:cs="Arial"/>
          <w:sz w:val="24"/>
          <w:szCs w:val="24"/>
          <w:lang w:val="es-ES"/>
        </w:rPr>
        <w:t xml:space="preserve">os en el Sanatorio Británico </w:t>
      </w:r>
      <w:r w:rsidRPr="00174AE3">
        <w:rPr>
          <w:rFonts w:ascii="Arial" w:eastAsia="Calibri" w:hAnsi="Arial" w:cs="Arial"/>
          <w:sz w:val="24"/>
          <w:szCs w:val="24"/>
          <w:lang w:val="es-ES"/>
        </w:rPr>
        <w:t>representan un riesgo para los comensales</w:t>
      </w:r>
      <w:r>
        <w:rPr>
          <w:rFonts w:ascii="Arial" w:eastAsia="Calibri" w:hAnsi="Arial" w:cs="Arial"/>
          <w:sz w:val="24"/>
          <w:szCs w:val="24"/>
          <w:lang w:val="es-ES"/>
        </w:rPr>
        <w:t>,</w:t>
      </w:r>
      <w:r w:rsidRPr="00174AE3">
        <w:rPr>
          <w:rFonts w:ascii="Arial" w:eastAsia="Calibri" w:hAnsi="Arial" w:cs="Arial"/>
          <w:sz w:val="24"/>
          <w:szCs w:val="24"/>
          <w:lang w:val="es-ES"/>
        </w:rPr>
        <w:t xml:space="preserve"> según los grados de inmun</w:t>
      </w:r>
      <w:r>
        <w:rPr>
          <w:rFonts w:ascii="Arial" w:eastAsia="Calibri" w:hAnsi="Arial" w:cs="Arial"/>
          <w:sz w:val="24"/>
          <w:szCs w:val="24"/>
          <w:lang w:val="es-ES"/>
        </w:rPr>
        <w:t>ocompromiso que éstos presentan? En respuesta a dicha pregunta, se formuló como hipótesis que no representan ningún riesgo microbiológico. Por esto, se planteó como objetivo e</w:t>
      </w:r>
      <w:r w:rsidRPr="00DE53E7">
        <w:rPr>
          <w:rFonts w:ascii="Arial" w:eastAsia="Calibri" w:hAnsi="Arial" w:cs="Arial"/>
          <w:sz w:val="24"/>
          <w:szCs w:val="24"/>
          <w:lang w:val="es-ES"/>
        </w:rPr>
        <w:t>valuar los riesgos microbiológicos de los alimentos elaborados en el Sanatorio Británico</w:t>
      </w:r>
      <w:r w:rsidRPr="00994F64">
        <w:rPr>
          <w:rFonts w:ascii="Arial" w:hAnsi="Arial" w:cs="Arial"/>
          <w:sz w:val="24"/>
          <w:szCs w:val="24"/>
        </w:rPr>
        <w:t xml:space="preserve"> durante los meses </w:t>
      </w:r>
      <w:r>
        <w:rPr>
          <w:rFonts w:ascii="Arial" w:hAnsi="Arial" w:cs="Arial"/>
          <w:sz w:val="24"/>
          <w:szCs w:val="24"/>
        </w:rPr>
        <w:t>enero a junio de 2018</w:t>
      </w:r>
      <w:r>
        <w:rPr>
          <w:rFonts w:ascii="Arial" w:eastAsia="Calibri" w:hAnsi="Arial" w:cs="Arial"/>
          <w:sz w:val="24"/>
          <w:szCs w:val="24"/>
          <w:lang w:val="es-ES"/>
        </w:rPr>
        <w:t>. Para ello se i</w:t>
      </w:r>
      <w:r w:rsidRPr="00DE53E7">
        <w:rPr>
          <w:rFonts w:ascii="Arial" w:eastAsia="Calibri" w:hAnsi="Arial" w:cs="Arial"/>
          <w:sz w:val="24"/>
          <w:szCs w:val="24"/>
          <w:lang w:val="es-ES"/>
        </w:rPr>
        <w:t>dentificar</w:t>
      </w:r>
      <w:r>
        <w:rPr>
          <w:rFonts w:ascii="Arial" w:eastAsia="Calibri" w:hAnsi="Arial" w:cs="Arial"/>
          <w:sz w:val="24"/>
          <w:szCs w:val="24"/>
          <w:lang w:val="es-ES"/>
        </w:rPr>
        <w:t>on los</w:t>
      </w:r>
      <w:r w:rsidRPr="00DE53E7">
        <w:rPr>
          <w:rFonts w:ascii="Arial" w:eastAsia="Calibri" w:hAnsi="Arial" w:cs="Arial"/>
          <w:sz w:val="24"/>
          <w:szCs w:val="24"/>
          <w:lang w:val="es-ES"/>
        </w:rPr>
        <w:t xml:space="preserve"> ries</w:t>
      </w:r>
      <w:r>
        <w:rPr>
          <w:rFonts w:ascii="Arial" w:eastAsia="Calibri" w:hAnsi="Arial" w:cs="Arial"/>
          <w:sz w:val="24"/>
          <w:szCs w:val="24"/>
          <w:lang w:val="es-ES"/>
        </w:rPr>
        <w:t xml:space="preserve">gos microbiológicos </w:t>
      </w:r>
      <w:r>
        <w:rPr>
          <w:rFonts w:ascii="Arial" w:eastAsia="Calibri" w:hAnsi="Arial" w:cs="Arial"/>
          <w:sz w:val="24"/>
          <w:szCs w:val="24"/>
          <w:lang w:val="es-ES"/>
        </w:rPr>
        <w:lastRenderedPageBreak/>
        <w:t>potenciales, se c</w:t>
      </w:r>
      <w:r w:rsidRPr="00DE53E7">
        <w:rPr>
          <w:rFonts w:ascii="Arial" w:eastAsia="Calibri" w:hAnsi="Arial" w:cs="Arial"/>
          <w:sz w:val="24"/>
          <w:szCs w:val="24"/>
          <w:lang w:val="es-ES"/>
        </w:rPr>
        <w:t>aracterizar</w:t>
      </w:r>
      <w:r>
        <w:rPr>
          <w:rFonts w:ascii="Arial" w:eastAsia="Calibri" w:hAnsi="Arial" w:cs="Arial"/>
          <w:sz w:val="24"/>
          <w:szCs w:val="24"/>
          <w:lang w:val="es-ES"/>
        </w:rPr>
        <w:t>on</w:t>
      </w:r>
      <w:r w:rsidRPr="00DE53E7">
        <w:rPr>
          <w:rFonts w:ascii="Arial" w:eastAsia="Calibri" w:hAnsi="Arial" w:cs="Arial"/>
          <w:sz w:val="24"/>
          <w:szCs w:val="24"/>
          <w:lang w:val="es-ES"/>
        </w:rPr>
        <w:t xml:space="preserve"> los riesgos microbiológicos según lo establecido en el</w:t>
      </w:r>
      <w:r>
        <w:rPr>
          <w:rFonts w:ascii="Arial" w:eastAsia="Calibri" w:hAnsi="Arial" w:cs="Arial"/>
          <w:sz w:val="24"/>
          <w:szCs w:val="24"/>
          <w:lang w:val="es-ES"/>
        </w:rPr>
        <w:t xml:space="preserve"> Códex Alimentarius </w:t>
      </w:r>
      <w:r w:rsidRPr="00DE0090">
        <w:rPr>
          <w:rFonts w:ascii="Arial" w:eastAsia="Calibri" w:hAnsi="Arial" w:cs="Arial"/>
          <w:sz w:val="24"/>
          <w:szCs w:val="24"/>
          <w:lang w:val="es-ES"/>
        </w:rPr>
        <w:t xml:space="preserve">por </w:t>
      </w:r>
      <w:r w:rsidRPr="00BC6E69">
        <w:rPr>
          <w:rFonts w:ascii="Arial" w:hAnsi="Arial" w:cs="Arial"/>
          <w:sz w:val="24"/>
          <w:szCs w:val="24"/>
          <w:shd w:val="clear" w:color="auto" w:fill="FFFFFF"/>
        </w:rPr>
        <w:t>Food and Agriculture Organization (FAO</w:t>
      </w:r>
      <w:r w:rsidRPr="00BC6E69">
        <w:rPr>
          <w:rFonts w:ascii="Arial" w:hAnsi="Arial" w:cs="Arial"/>
          <w:color w:val="222222"/>
          <w:shd w:val="clear" w:color="auto" w:fill="FFFFFF"/>
        </w:rPr>
        <w:t>)</w:t>
      </w:r>
      <w:r>
        <w:rPr>
          <w:rFonts w:ascii="Arial" w:eastAsia="Calibri" w:hAnsi="Arial" w:cs="Arial"/>
          <w:sz w:val="24"/>
          <w:szCs w:val="24"/>
          <w:lang w:val="es-ES"/>
        </w:rPr>
        <w:t>/ Organización Mundial de la Salud (OMS) y se consideró</w:t>
      </w:r>
      <w:r w:rsidRPr="00DE53E7">
        <w:rPr>
          <w:rFonts w:ascii="Arial" w:eastAsia="Calibri" w:hAnsi="Arial" w:cs="Arial"/>
          <w:sz w:val="24"/>
          <w:szCs w:val="24"/>
          <w:lang w:val="es-ES"/>
        </w:rPr>
        <w:t xml:space="preserve"> el resultado de la evaluación de riesgos microbiológicos</w:t>
      </w:r>
      <w:r>
        <w:rPr>
          <w:rFonts w:ascii="Arial" w:eastAsia="Calibri" w:hAnsi="Arial" w:cs="Arial"/>
          <w:sz w:val="24"/>
          <w:szCs w:val="24"/>
          <w:lang w:val="es-ES"/>
        </w:rPr>
        <w:t>.</w:t>
      </w:r>
    </w:p>
    <w:p w:rsidR="00B6509F" w:rsidRPr="0025006B" w:rsidRDefault="00B6509F" w:rsidP="00B6509F">
      <w:pPr>
        <w:rPr>
          <w:lang w:val="es-ES"/>
        </w:rPr>
      </w:pPr>
    </w:p>
    <w:p w:rsidR="00B6509F" w:rsidRDefault="00B6509F">
      <w:r>
        <w:br w:type="page"/>
      </w:r>
    </w:p>
    <w:sdt>
      <w:sdtPr>
        <w:rPr>
          <w:rFonts w:asciiTheme="minorHAnsi" w:eastAsiaTheme="minorHAnsi" w:hAnsiTheme="minorHAnsi" w:cstheme="minorBidi"/>
          <w:color w:val="auto"/>
          <w:sz w:val="24"/>
          <w:szCs w:val="24"/>
          <w:lang w:val="es-ES"/>
        </w:rPr>
        <w:id w:val="1732731274"/>
        <w:docPartObj>
          <w:docPartGallery w:val="Table of Contents"/>
          <w:docPartUnique/>
        </w:docPartObj>
      </w:sdtPr>
      <w:sdtEndPr>
        <w:rPr>
          <w:rFonts w:ascii="Arial" w:hAnsi="Arial" w:cs="Arial"/>
          <w:b/>
          <w:bCs/>
          <w:sz w:val="22"/>
          <w:szCs w:val="22"/>
        </w:rPr>
      </w:sdtEndPr>
      <w:sdtContent>
        <w:p w:rsidR="004570B6" w:rsidRPr="00B6509F" w:rsidRDefault="004570B6" w:rsidP="004570B6">
          <w:pPr>
            <w:pStyle w:val="TtuloTDC"/>
            <w:spacing w:line="480" w:lineRule="auto"/>
            <w:jc w:val="center"/>
            <w:rPr>
              <w:rFonts w:ascii="Arial" w:hAnsi="Arial" w:cs="Arial"/>
              <w:b/>
              <w:color w:val="auto"/>
              <w:sz w:val="24"/>
              <w:szCs w:val="24"/>
              <w:u w:val="single"/>
            </w:rPr>
          </w:pPr>
          <w:r w:rsidRPr="00B6509F">
            <w:rPr>
              <w:rFonts w:ascii="Arial" w:hAnsi="Arial" w:cs="Arial"/>
              <w:b/>
              <w:color w:val="auto"/>
              <w:sz w:val="24"/>
              <w:szCs w:val="24"/>
              <w:u w:val="single"/>
              <w:lang w:val="es-ES"/>
            </w:rPr>
            <w:t>ÍNDICE</w:t>
          </w:r>
        </w:p>
        <w:p w:rsidR="004570B6" w:rsidRPr="00CC1A60" w:rsidRDefault="004570B6" w:rsidP="00CC1A60">
          <w:pPr>
            <w:pStyle w:val="TDC1"/>
            <w:rPr>
              <w:rFonts w:eastAsiaTheme="minorEastAsia"/>
              <w:lang w:val="en-US"/>
            </w:rPr>
          </w:pPr>
          <w:r w:rsidRPr="00B6509F">
            <w:fldChar w:fldCharType="begin"/>
          </w:r>
          <w:r w:rsidRPr="00B6509F">
            <w:instrText xml:space="preserve"> TOC \o "1-3" \h \z \u </w:instrText>
          </w:r>
          <w:r w:rsidRPr="00B6509F">
            <w:fldChar w:fldCharType="separate"/>
          </w:r>
          <w:hyperlink w:anchor="_Toc526478462" w:history="1">
            <w:r w:rsidRPr="00CC1A60">
              <w:rPr>
                <w:rStyle w:val="Hipervnculo"/>
              </w:rPr>
              <w:t>INTRODUCCIÓN</w:t>
            </w:r>
            <w:r w:rsidRPr="00CC1A60">
              <w:rPr>
                <w:webHidden/>
              </w:rPr>
              <w:tab/>
            </w:r>
            <w:r w:rsidRPr="00CC1A60">
              <w:rPr>
                <w:webHidden/>
              </w:rPr>
              <w:fldChar w:fldCharType="begin"/>
            </w:r>
            <w:r w:rsidRPr="00CC1A60">
              <w:rPr>
                <w:webHidden/>
              </w:rPr>
              <w:instrText xml:space="preserve"> PAGEREF _Toc526478462 \h </w:instrText>
            </w:r>
            <w:r w:rsidRPr="00CC1A60">
              <w:rPr>
                <w:webHidden/>
              </w:rPr>
            </w:r>
            <w:r w:rsidRPr="00CC1A60">
              <w:rPr>
                <w:webHidden/>
              </w:rPr>
              <w:fldChar w:fldCharType="separate"/>
            </w:r>
            <w:r w:rsidR="00DB625E">
              <w:rPr>
                <w:webHidden/>
              </w:rPr>
              <w:t>13</w:t>
            </w:r>
            <w:r w:rsidRPr="00CC1A60">
              <w:rPr>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63" w:history="1">
            <w:r w:rsidR="004570B6" w:rsidRPr="00B6509F">
              <w:rPr>
                <w:rStyle w:val="Hipervnculo"/>
                <w:rFonts w:ascii="Arial" w:hAnsi="Arial" w:cs="Arial"/>
                <w:noProof/>
              </w:rPr>
              <w:t>1.1.</w:t>
            </w:r>
            <w:r w:rsidR="004570B6" w:rsidRPr="00B6509F">
              <w:rPr>
                <w:rFonts w:ascii="Arial" w:eastAsiaTheme="minorEastAsia" w:hAnsi="Arial" w:cs="Arial"/>
                <w:noProof/>
                <w:lang w:val="en-US"/>
              </w:rPr>
              <w:tab/>
            </w:r>
            <w:r w:rsidR="004570B6" w:rsidRPr="00B6509F">
              <w:rPr>
                <w:rStyle w:val="Hipervnculo"/>
                <w:rFonts w:ascii="Arial" w:hAnsi="Arial" w:cs="Arial"/>
                <w:noProof/>
              </w:rPr>
              <w:t>Justificación</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_Toc526478463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15</w:t>
            </w:r>
            <w:r w:rsidR="004570B6" w:rsidRPr="00B6509F">
              <w:rPr>
                <w:rFonts w:ascii="Arial" w:hAnsi="Arial" w:cs="Arial"/>
                <w:noProof/>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64" w:history="1">
            <w:r w:rsidR="004570B6" w:rsidRPr="00B6509F">
              <w:rPr>
                <w:rStyle w:val="Hipervnculo"/>
                <w:rFonts w:ascii="Arial" w:hAnsi="Arial" w:cs="Arial"/>
                <w:noProof/>
              </w:rPr>
              <w:t>1.2.</w:t>
            </w:r>
            <w:r w:rsidR="004570B6" w:rsidRPr="00B6509F">
              <w:rPr>
                <w:rFonts w:ascii="Arial" w:eastAsiaTheme="minorEastAsia" w:hAnsi="Arial" w:cs="Arial"/>
                <w:noProof/>
                <w:lang w:val="en-US"/>
              </w:rPr>
              <w:tab/>
            </w:r>
            <w:r w:rsidR="004570B6" w:rsidRPr="00B6509F">
              <w:rPr>
                <w:rStyle w:val="Hipervnculo"/>
                <w:rFonts w:ascii="Arial" w:hAnsi="Arial" w:cs="Arial"/>
                <w:noProof/>
              </w:rPr>
              <w:t>Antecedentes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_Toc526478464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17</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65" w:history="1">
            <w:r w:rsidR="004570B6" w:rsidRPr="00B6509F">
              <w:rPr>
                <w:rStyle w:val="Hipervnculo"/>
                <w:rFonts w:ascii="Arial" w:hAnsi="Arial" w:cs="Arial"/>
                <w:noProof/>
              </w:rPr>
              <w:t>1.2.1.  La Seguridad microbiológica de los alimentos en los hospitales y otros establecimientos de salud</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_Toc526478465 \h </w:instrText>
            </w:r>
            <w:r w:rsidR="004570B6" w:rsidRPr="00B6509F">
              <w:rPr>
                <w:noProof/>
                <w:webHidden/>
              </w:rPr>
            </w:r>
            <w:r w:rsidR="004570B6" w:rsidRPr="00B6509F">
              <w:rPr>
                <w:noProof/>
                <w:webHidden/>
              </w:rPr>
              <w:fldChar w:fldCharType="separate"/>
            </w:r>
            <w:r w:rsidR="00DB625E">
              <w:rPr>
                <w:noProof/>
                <w:webHidden/>
              </w:rPr>
              <w:t>17</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66" w:history="1">
            <w:r w:rsidR="004570B6" w:rsidRPr="00B6509F">
              <w:rPr>
                <w:rStyle w:val="Hipervnculo"/>
                <w:rFonts w:ascii="Arial" w:hAnsi="Arial" w:cs="Arial"/>
                <w:noProof/>
              </w:rPr>
              <w:t xml:space="preserve">1.2.2. </w:t>
            </w:r>
            <w:r w:rsidR="004570B6" w:rsidRPr="00B6509F">
              <w:rPr>
                <w:rStyle w:val="Hipervnculo"/>
                <w:rFonts w:ascii="Arial" w:hAnsi="Arial" w:cs="Arial"/>
                <w:i/>
                <w:noProof/>
              </w:rPr>
              <w:t xml:space="preserve">Cocinar-enfriar, cocinar-congelar, </w:t>
            </w:r>
            <w:r w:rsidR="004570B6" w:rsidRPr="00B6509F">
              <w:rPr>
                <w:rStyle w:val="Hipervnculo"/>
                <w:rFonts w:ascii="Arial" w:hAnsi="Arial" w:cs="Arial"/>
                <w:noProof/>
              </w:rPr>
              <w:t>cocinar: ¿riesgos para pacientes hospitalizados?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_Toc526478466 \h </w:instrText>
            </w:r>
            <w:r w:rsidR="004570B6" w:rsidRPr="00B6509F">
              <w:rPr>
                <w:noProof/>
                <w:webHidden/>
              </w:rPr>
            </w:r>
            <w:r w:rsidR="004570B6" w:rsidRPr="00B6509F">
              <w:rPr>
                <w:noProof/>
                <w:webHidden/>
              </w:rPr>
              <w:fldChar w:fldCharType="separate"/>
            </w:r>
            <w:r w:rsidR="00DB625E">
              <w:rPr>
                <w:noProof/>
                <w:webHidden/>
              </w:rPr>
              <w:t>18</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67" w:history="1">
            <w:r w:rsidR="004570B6" w:rsidRPr="00B6509F">
              <w:rPr>
                <w:rStyle w:val="Hipervnculo"/>
                <w:rFonts w:ascii="Arial" w:hAnsi="Arial" w:cs="Arial"/>
                <w:noProof/>
              </w:rPr>
              <w:t>1.2.3.  Evaluación del riesgo de infecciones alimentarias en pacientes internados en un hospital pediátrico de alta complejidad y su sistema de prevención.</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_Toc526478467 \h </w:instrText>
            </w:r>
            <w:r w:rsidR="004570B6" w:rsidRPr="00B6509F">
              <w:rPr>
                <w:noProof/>
                <w:webHidden/>
              </w:rPr>
            </w:r>
            <w:r w:rsidR="004570B6" w:rsidRPr="00B6509F">
              <w:rPr>
                <w:noProof/>
                <w:webHidden/>
              </w:rPr>
              <w:fldChar w:fldCharType="separate"/>
            </w:r>
            <w:r w:rsidR="00DB625E">
              <w:rPr>
                <w:noProof/>
                <w:webHidden/>
              </w:rPr>
              <w:t>18</w:t>
            </w:r>
            <w:r w:rsidR="004570B6" w:rsidRPr="00B6509F">
              <w:rPr>
                <w:noProof/>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68" w:history="1">
            <w:r w:rsidR="004570B6" w:rsidRPr="00B6509F">
              <w:rPr>
                <w:rStyle w:val="Hipervnculo"/>
                <w:rFonts w:ascii="Arial" w:eastAsia="Calibri" w:hAnsi="Arial" w:cs="Arial"/>
                <w:noProof/>
                <w:lang w:val="es-ES"/>
              </w:rPr>
              <w:t>1.3.</w:t>
            </w:r>
            <w:r w:rsidR="004570B6" w:rsidRPr="00B6509F">
              <w:rPr>
                <w:rFonts w:ascii="Arial" w:eastAsiaTheme="minorEastAsia" w:hAnsi="Arial" w:cs="Arial"/>
                <w:noProof/>
                <w:lang w:val="en-US"/>
              </w:rPr>
              <w:tab/>
            </w:r>
            <w:r w:rsidR="004570B6" w:rsidRPr="00B6509F">
              <w:rPr>
                <w:rStyle w:val="Hipervnculo"/>
                <w:rFonts w:ascii="Arial" w:eastAsia="Calibri" w:hAnsi="Arial" w:cs="Arial"/>
                <w:noProof/>
                <w:lang w:val="es-ES"/>
              </w:rPr>
              <w:t>Planteamiento Del Problema.</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_Toc526478468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21</w:t>
            </w:r>
            <w:r w:rsidR="004570B6" w:rsidRPr="00B6509F">
              <w:rPr>
                <w:rFonts w:ascii="Arial" w:hAnsi="Arial" w:cs="Arial"/>
                <w:noProof/>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69" w:history="1">
            <w:r w:rsidR="004570B6" w:rsidRPr="00B6509F">
              <w:rPr>
                <w:rStyle w:val="Hipervnculo"/>
                <w:rFonts w:ascii="Arial" w:hAnsi="Arial" w:cs="Arial"/>
                <w:noProof/>
              </w:rPr>
              <w:t>1.4.</w:t>
            </w:r>
            <w:r w:rsidR="004570B6" w:rsidRPr="00B6509F">
              <w:rPr>
                <w:rFonts w:ascii="Arial" w:eastAsiaTheme="minorEastAsia" w:hAnsi="Arial" w:cs="Arial"/>
                <w:noProof/>
                <w:lang w:val="en-US"/>
              </w:rPr>
              <w:tab/>
            </w:r>
            <w:r w:rsidR="004570B6" w:rsidRPr="00B6509F">
              <w:rPr>
                <w:rStyle w:val="Hipervnculo"/>
                <w:rFonts w:ascii="Arial" w:hAnsi="Arial" w:cs="Arial"/>
                <w:noProof/>
              </w:rPr>
              <w:t>Hipótesis.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_Toc526478469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21</w:t>
            </w:r>
            <w:r w:rsidR="004570B6" w:rsidRPr="00B6509F">
              <w:rPr>
                <w:rFonts w:ascii="Arial" w:hAnsi="Arial" w:cs="Arial"/>
                <w:noProof/>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70" w:history="1">
            <w:r w:rsidR="004570B6" w:rsidRPr="00B6509F">
              <w:rPr>
                <w:rStyle w:val="Hipervnculo"/>
                <w:rFonts w:ascii="Arial" w:hAnsi="Arial" w:cs="Arial"/>
                <w:noProof/>
              </w:rPr>
              <w:t>1.5.</w:t>
            </w:r>
            <w:r w:rsidR="004570B6" w:rsidRPr="00B6509F">
              <w:rPr>
                <w:rFonts w:ascii="Arial" w:eastAsiaTheme="minorEastAsia" w:hAnsi="Arial" w:cs="Arial"/>
                <w:noProof/>
                <w:lang w:val="en-US"/>
              </w:rPr>
              <w:tab/>
            </w:r>
            <w:r w:rsidR="004570B6" w:rsidRPr="00B6509F">
              <w:rPr>
                <w:rStyle w:val="Hipervnculo"/>
                <w:rFonts w:ascii="Arial" w:hAnsi="Arial" w:cs="Arial"/>
                <w:noProof/>
              </w:rPr>
              <w:t>Objetivo General.</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_Toc526478470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21</w:t>
            </w:r>
            <w:r w:rsidR="004570B6" w:rsidRPr="00B6509F">
              <w:rPr>
                <w:rFonts w:ascii="Arial" w:hAnsi="Arial" w:cs="Arial"/>
                <w:noProof/>
                <w:webHidden/>
              </w:rPr>
              <w:fldChar w:fldCharType="end"/>
            </w:r>
          </w:hyperlink>
        </w:p>
        <w:p w:rsidR="004570B6" w:rsidRPr="00B6509F" w:rsidRDefault="00740F6D" w:rsidP="004570B6">
          <w:pPr>
            <w:pStyle w:val="TDC2"/>
            <w:tabs>
              <w:tab w:val="left" w:pos="880"/>
              <w:tab w:val="right" w:leader="dot" w:pos="9062"/>
            </w:tabs>
            <w:rPr>
              <w:rFonts w:ascii="Arial" w:eastAsiaTheme="minorEastAsia" w:hAnsi="Arial" w:cs="Arial"/>
              <w:noProof/>
              <w:lang w:val="en-US"/>
            </w:rPr>
          </w:pPr>
          <w:hyperlink w:anchor="_Toc526478471" w:history="1">
            <w:r w:rsidR="004570B6" w:rsidRPr="00B6509F">
              <w:rPr>
                <w:rStyle w:val="Hipervnculo"/>
                <w:rFonts w:ascii="Arial" w:hAnsi="Arial" w:cs="Arial"/>
                <w:noProof/>
              </w:rPr>
              <w:t>1.6.</w:t>
            </w:r>
            <w:r w:rsidR="004570B6" w:rsidRPr="00B6509F">
              <w:rPr>
                <w:rFonts w:ascii="Arial" w:eastAsiaTheme="minorEastAsia" w:hAnsi="Arial" w:cs="Arial"/>
                <w:noProof/>
                <w:lang w:val="en-US"/>
              </w:rPr>
              <w:tab/>
            </w:r>
            <w:r w:rsidR="004570B6" w:rsidRPr="00B6509F">
              <w:rPr>
                <w:rStyle w:val="Hipervnculo"/>
                <w:rFonts w:ascii="Arial" w:hAnsi="Arial" w:cs="Arial"/>
                <w:noProof/>
              </w:rPr>
              <w:t>Objetivos Específicos.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_Toc526478471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21</w:t>
            </w:r>
            <w:r w:rsidR="004570B6" w:rsidRPr="00B6509F">
              <w:rPr>
                <w:rFonts w:ascii="Arial" w:hAnsi="Arial" w:cs="Arial"/>
                <w:noProof/>
                <w:webHidden/>
              </w:rPr>
              <w:fldChar w:fldCharType="end"/>
            </w:r>
          </w:hyperlink>
        </w:p>
        <w:p w:rsidR="004570B6" w:rsidRPr="00B6509F" w:rsidRDefault="00740F6D" w:rsidP="00CC1A60">
          <w:pPr>
            <w:pStyle w:val="TDC1"/>
            <w:rPr>
              <w:rFonts w:eastAsiaTheme="minorEastAsia"/>
              <w:lang w:val="en-US"/>
            </w:rPr>
          </w:pPr>
          <w:hyperlink w:anchor="_Toc526478472" w:history="1">
            <w:r w:rsidR="004570B6" w:rsidRPr="00B6509F">
              <w:rPr>
                <w:rStyle w:val="Hipervnculo"/>
              </w:rPr>
              <w:t>MATERIALES Y MÉTODOS</w:t>
            </w:r>
            <w:r w:rsidR="004570B6" w:rsidRPr="00B6509F">
              <w:rPr>
                <w:webHidden/>
              </w:rPr>
              <w:tab/>
            </w:r>
            <w:r w:rsidR="004570B6" w:rsidRPr="00B6509F">
              <w:rPr>
                <w:webHidden/>
              </w:rPr>
              <w:fldChar w:fldCharType="begin"/>
            </w:r>
            <w:r w:rsidR="004570B6" w:rsidRPr="00B6509F">
              <w:rPr>
                <w:webHidden/>
              </w:rPr>
              <w:instrText xml:space="preserve"> PAGEREF _Toc526478472 \h </w:instrText>
            </w:r>
            <w:r w:rsidR="004570B6" w:rsidRPr="00B6509F">
              <w:rPr>
                <w:webHidden/>
              </w:rPr>
            </w:r>
            <w:r w:rsidR="004570B6" w:rsidRPr="00B6509F">
              <w:rPr>
                <w:webHidden/>
              </w:rPr>
              <w:fldChar w:fldCharType="separate"/>
            </w:r>
            <w:r w:rsidR="00DB625E">
              <w:rPr>
                <w:webHidden/>
              </w:rPr>
              <w:t>22</w:t>
            </w:r>
            <w:r w:rsidR="004570B6" w:rsidRPr="00B6509F">
              <w:rPr>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73" w:history="1">
            <w:r w:rsidR="004570B6" w:rsidRPr="00B6509F">
              <w:rPr>
                <w:rStyle w:val="Hipervnculo"/>
                <w:rFonts w:ascii="Arial" w:hAnsi="Arial" w:cs="Arial"/>
                <w:noProof/>
              </w:rPr>
              <w:t>2.1. Tipo de investigación y diseño</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_Toc526478473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22</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74" w:history="1">
            <w:r w:rsidR="004570B6" w:rsidRPr="00B6509F">
              <w:rPr>
                <w:rStyle w:val="Hipervnculo"/>
                <w:rFonts w:ascii="Arial" w:hAnsi="Arial" w:cs="Arial"/>
                <w:noProof/>
              </w:rPr>
              <w:t>2.1.1. Tipo de investigación</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_Toc526478474 \h </w:instrText>
            </w:r>
            <w:r w:rsidR="004570B6" w:rsidRPr="00B6509F">
              <w:rPr>
                <w:noProof/>
                <w:webHidden/>
              </w:rPr>
            </w:r>
            <w:r w:rsidR="004570B6" w:rsidRPr="00B6509F">
              <w:rPr>
                <w:noProof/>
                <w:webHidden/>
              </w:rPr>
              <w:fldChar w:fldCharType="separate"/>
            </w:r>
            <w:r w:rsidR="00DB625E">
              <w:rPr>
                <w:noProof/>
                <w:webHidden/>
              </w:rPr>
              <w:t>22</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75" w:history="1">
            <w:r w:rsidR="004570B6" w:rsidRPr="00B6509F">
              <w:rPr>
                <w:rStyle w:val="Hipervnculo"/>
                <w:rFonts w:ascii="Arial" w:hAnsi="Arial" w:cs="Arial"/>
                <w:noProof/>
              </w:rPr>
              <w:t>2.1.2. Tipo de diseño</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_Toc526478475 \h </w:instrText>
            </w:r>
            <w:r w:rsidR="004570B6" w:rsidRPr="00B6509F">
              <w:rPr>
                <w:noProof/>
                <w:webHidden/>
              </w:rPr>
            </w:r>
            <w:r w:rsidR="004570B6" w:rsidRPr="00B6509F">
              <w:rPr>
                <w:noProof/>
                <w:webHidden/>
              </w:rPr>
              <w:fldChar w:fldCharType="separate"/>
            </w:r>
            <w:r w:rsidR="00DB625E">
              <w:rPr>
                <w:noProof/>
                <w:webHidden/>
              </w:rPr>
              <w:t>22</w:t>
            </w:r>
            <w:r w:rsidR="004570B6" w:rsidRPr="00B6509F">
              <w:rPr>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76" w:history="1">
            <w:r w:rsidR="004570B6" w:rsidRPr="00B6509F">
              <w:rPr>
                <w:rStyle w:val="Hipervnculo"/>
                <w:rFonts w:ascii="Arial" w:hAnsi="Arial" w:cs="Arial"/>
                <w:noProof/>
                <w:shd w:val="clear" w:color="auto" w:fill="FFFFFF"/>
              </w:rPr>
              <w:t>2.2. Variables en estudio.</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_Toc526478476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22</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77" w:history="1">
            <w:r w:rsidR="004570B6" w:rsidRPr="00B6509F">
              <w:rPr>
                <w:rStyle w:val="Hipervnculo"/>
                <w:rFonts w:ascii="Arial" w:hAnsi="Arial" w:cs="Arial"/>
                <w:noProof/>
              </w:rPr>
              <w:t>2.3. Técnicas e instrumentos de recolección de datos.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_Toc526478477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23</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78" w:history="1">
            <w:r w:rsidR="004570B6" w:rsidRPr="00B6509F">
              <w:rPr>
                <w:rStyle w:val="Hipervnculo"/>
                <w:rFonts w:ascii="Arial" w:hAnsi="Arial" w:cs="Arial"/>
                <w:noProof/>
              </w:rPr>
              <w:t>2.3.1. Técnica:</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_Toc526478478 \h </w:instrText>
            </w:r>
            <w:r w:rsidR="004570B6" w:rsidRPr="00B6509F">
              <w:rPr>
                <w:noProof/>
                <w:webHidden/>
              </w:rPr>
            </w:r>
            <w:r w:rsidR="004570B6" w:rsidRPr="00B6509F">
              <w:rPr>
                <w:noProof/>
                <w:webHidden/>
              </w:rPr>
              <w:fldChar w:fldCharType="separate"/>
            </w:r>
            <w:r w:rsidR="00DB625E">
              <w:rPr>
                <w:noProof/>
                <w:webHidden/>
              </w:rPr>
              <w:t>23</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79" w:history="1">
            <w:r w:rsidR="004570B6" w:rsidRPr="00B6509F">
              <w:rPr>
                <w:rStyle w:val="Hipervnculo"/>
                <w:rFonts w:ascii="Arial" w:hAnsi="Arial" w:cs="Arial"/>
                <w:noProof/>
              </w:rPr>
              <w:t>2.3.2. Instrumentos de recolección de datos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_Toc526478479 \h </w:instrText>
            </w:r>
            <w:r w:rsidR="004570B6" w:rsidRPr="00B6509F">
              <w:rPr>
                <w:noProof/>
                <w:webHidden/>
              </w:rPr>
            </w:r>
            <w:r w:rsidR="004570B6" w:rsidRPr="00B6509F">
              <w:rPr>
                <w:noProof/>
                <w:webHidden/>
              </w:rPr>
              <w:fldChar w:fldCharType="separate"/>
            </w:r>
            <w:r w:rsidR="00DB625E">
              <w:rPr>
                <w:noProof/>
                <w:webHidden/>
              </w:rPr>
              <w:t>23</w:t>
            </w:r>
            <w:r w:rsidR="004570B6" w:rsidRPr="00B6509F">
              <w:rPr>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80" w:history="1">
            <w:r w:rsidR="004570B6" w:rsidRPr="00B6509F">
              <w:rPr>
                <w:rStyle w:val="Hipervnculo"/>
                <w:rFonts w:ascii="Arial" w:hAnsi="Arial" w:cs="Arial"/>
                <w:noProof/>
              </w:rPr>
              <w:t>2.4. Procedimientos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_Toc526478480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24</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81" w:history="1">
            <w:r w:rsidR="004570B6" w:rsidRPr="00B6509F">
              <w:rPr>
                <w:rStyle w:val="Hipervnculo"/>
                <w:rFonts w:ascii="Arial" w:hAnsi="Arial" w:cs="Arial"/>
                <w:noProof/>
              </w:rPr>
              <w:t>2.5.  Cronograma de Actividades.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_Toc526478481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25</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82" w:history="1">
            <w:r w:rsidR="004570B6" w:rsidRPr="00B6509F">
              <w:rPr>
                <w:rStyle w:val="Hipervnculo"/>
                <w:rFonts w:ascii="Arial" w:hAnsi="Arial" w:cs="Arial"/>
                <w:noProof/>
              </w:rPr>
              <w:t>2.6. Lugar de realización</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_Toc526478482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26</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83" w:history="1">
            <w:r w:rsidR="004570B6" w:rsidRPr="00B6509F">
              <w:rPr>
                <w:rStyle w:val="Hipervnculo"/>
                <w:rFonts w:ascii="Arial" w:hAnsi="Arial" w:cs="Arial"/>
                <w:noProof/>
                <w:lang w:val="es-ES"/>
              </w:rPr>
              <w:t>2.6.1. Localidad.</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_Toc526478483 \h </w:instrText>
            </w:r>
            <w:r w:rsidR="004570B6" w:rsidRPr="00B6509F">
              <w:rPr>
                <w:noProof/>
                <w:webHidden/>
              </w:rPr>
            </w:r>
            <w:r w:rsidR="004570B6" w:rsidRPr="00B6509F">
              <w:rPr>
                <w:noProof/>
                <w:webHidden/>
              </w:rPr>
              <w:fldChar w:fldCharType="separate"/>
            </w:r>
            <w:r w:rsidR="00DB625E">
              <w:rPr>
                <w:noProof/>
                <w:webHidden/>
              </w:rPr>
              <w:t>26</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84" w:history="1">
            <w:r w:rsidR="004570B6" w:rsidRPr="00B6509F">
              <w:rPr>
                <w:rStyle w:val="Hipervnculo"/>
                <w:rFonts w:ascii="Arial" w:hAnsi="Arial" w:cs="Arial"/>
                <w:noProof/>
                <w:lang w:val="es-ES"/>
              </w:rPr>
              <w:t xml:space="preserve">2.6.2. </w:t>
            </w:r>
            <w:r w:rsidR="004570B6" w:rsidRPr="00B6509F">
              <w:rPr>
                <w:rStyle w:val="Hipervnculo"/>
                <w:rFonts w:ascii="Arial" w:hAnsi="Arial" w:cs="Arial"/>
                <w:noProof/>
              </w:rPr>
              <w:t>Referente empírico.</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_Toc526478484 \h </w:instrText>
            </w:r>
            <w:r w:rsidR="004570B6" w:rsidRPr="00B6509F">
              <w:rPr>
                <w:noProof/>
                <w:webHidden/>
              </w:rPr>
            </w:r>
            <w:r w:rsidR="004570B6" w:rsidRPr="00B6509F">
              <w:rPr>
                <w:noProof/>
                <w:webHidden/>
              </w:rPr>
              <w:fldChar w:fldCharType="separate"/>
            </w:r>
            <w:r w:rsidR="00DB625E">
              <w:rPr>
                <w:noProof/>
                <w:webHidden/>
              </w:rPr>
              <w:t>26</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85" w:history="1">
            <w:r w:rsidR="004570B6" w:rsidRPr="00B6509F">
              <w:rPr>
                <w:rStyle w:val="Hipervnculo"/>
                <w:rFonts w:ascii="Arial" w:hAnsi="Arial" w:cs="Arial"/>
                <w:noProof/>
              </w:rPr>
              <w:t>2.6.3.</w:t>
            </w:r>
            <w:r w:rsidR="004570B6" w:rsidRPr="00B6509F">
              <w:rPr>
                <w:rStyle w:val="Hipervnculo"/>
                <w:rFonts w:ascii="Arial" w:eastAsia="Calibri" w:hAnsi="Arial" w:cs="Arial"/>
                <w:noProof/>
                <w:shd w:val="clear" w:color="auto" w:fill="FFFFFF"/>
                <w:lang w:val="es-ES"/>
              </w:rPr>
              <w:t xml:space="preserve"> Evaluación de la población asistida en el Sanatorio Británico.</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_Toc526478485 \h </w:instrText>
            </w:r>
            <w:r w:rsidR="004570B6" w:rsidRPr="00B6509F">
              <w:rPr>
                <w:noProof/>
                <w:webHidden/>
              </w:rPr>
            </w:r>
            <w:r w:rsidR="004570B6" w:rsidRPr="00B6509F">
              <w:rPr>
                <w:noProof/>
                <w:webHidden/>
              </w:rPr>
              <w:fldChar w:fldCharType="separate"/>
            </w:r>
            <w:r w:rsidR="00DB625E">
              <w:rPr>
                <w:noProof/>
                <w:webHidden/>
              </w:rPr>
              <w:t>28</w:t>
            </w:r>
            <w:r w:rsidR="004570B6" w:rsidRPr="00B6509F">
              <w:rPr>
                <w:noProof/>
                <w:webHidden/>
              </w:rPr>
              <w:fldChar w:fldCharType="end"/>
            </w:r>
          </w:hyperlink>
        </w:p>
        <w:p w:rsidR="004570B6" w:rsidRPr="00B6509F" w:rsidRDefault="00740F6D" w:rsidP="00CC1A60">
          <w:pPr>
            <w:pStyle w:val="TDC1"/>
            <w:rPr>
              <w:rFonts w:eastAsiaTheme="minorEastAsia"/>
              <w:lang w:val="en-US"/>
            </w:rPr>
          </w:pPr>
          <w:hyperlink w:anchor="_Toc526478486" w:history="1">
            <w:r w:rsidR="004570B6" w:rsidRPr="00B6509F">
              <w:rPr>
                <w:rStyle w:val="Hipervnculo"/>
              </w:rPr>
              <w:t>RESULTADOS</w:t>
            </w:r>
            <w:r w:rsidR="004570B6" w:rsidRPr="00B6509F">
              <w:rPr>
                <w:webHidden/>
              </w:rPr>
              <w:tab/>
            </w:r>
            <w:r w:rsidR="004570B6" w:rsidRPr="00B6509F">
              <w:rPr>
                <w:webHidden/>
              </w:rPr>
              <w:fldChar w:fldCharType="begin"/>
            </w:r>
            <w:r w:rsidR="004570B6" w:rsidRPr="00B6509F">
              <w:rPr>
                <w:webHidden/>
              </w:rPr>
              <w:instrText xml:space="preserve"> PAGEREF _Toc526478486 \h </w:instrText>
            </w:r>
            <w:r w:rsidR="004570B6" w:rsidRPr="00B6509F">
              <w:rPr>
                <w:webHidden/>
              </w:rPr>
            </w:r>
            <w:r w:rsidR="004570B6" w:rsidRPr="00B6509F">
              <w:rPr>
                <w:webHidden/>
              </w:rPr>
              <w:fldChar w:fldCharType="separate"/>
            </w:r>
            <w:r w:rsidR="00DB625E">
              <w:rPr>
                <w:webHidden/>
              </w:rPr>
              <w:t>29</w:t>
            </w:r>
            <w:r w:rsidR="004570B6" w:rsidRPr="00B6509F">
              <w:rPr>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87" w:history="1">
            <w:r w:rsidR="004570B6" w:rsidRPr="00B6509F">
              <w:rPr>
                <w:rStyle w:val="Hipervnculo"/>
                <w:rFonts w:ascii="Arial" w:hAnsi="Arial" w:cs="Arial"/>
                <w:noProof/>
              </w:rPr>
              <w:t>3.1. Materias Primas Utilizadas.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_Toc526478487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29</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88" w:history="1">
            <w:r w:rsidR="004570B6" w:rsidRPr="00B6509F">
              <w:rPr>
                <w:rStyle w:val="Hipervnculo"/>
                <w:rFonts w:ascii="Arial" w:hAnsi="Arial" w:cs="Arial"/>
                <w:noProof/>
              </w:rPr>
              <w:t>3.2. Cocina Del Establecimiento.</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_Toc526478488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31</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89" w:history="1">
            <w:r w:rsidR="004570B6" w:rsidRPr="00B6509F">
              <w:rPr>
                <w:rStyle w:val="Hipervnculo"/>
                <w:rFonts w:ascii="Arial" w:hAnsi="Arial" w:cs="Arial"/>
                <w:noProof/>
              </w:rPr>
              <w:t>3.2.1. Estado higiénico Sanitario</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_Toc526478489 \h </w:instrText>
            </w:r>
            <w:r w:rsidR="004570B6" w:rsidRPr="00B6509F">
              <w:rPr>
                <w:noProof/>
                <w:webHidden/>
              </w:rPr>
            </w:r>
            <w:r w:rsidR="004570B6" w:rsidRPr="00B6509F">
              <w:rPr>
                <w:noProof/>
                <w:webHidden/>
              </w:rPr>
              <w:fldChar w:fldCharType="separate"/>
            </w:r>
            <w:r w:rsidR="00DB625E">
              <w:rPr>
                <w:noProof/>
                <w:webHidden/>
              </w:rPr>
              <w:t>31</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0" w:history="1">
            <w:r w:rsidR="004570B6" w:rsidRPr="00B6509F">
              <w:rPr>
                <w:rStyle w:val="Hipervnculo"/>
                <w:rFonts w:ascii="Arial" w:hAnsi="Arial" w:cs="Arial"/>
                <w:noProof/>
              </w:rPr>
              <w:t>3.2.2. Pisos, paredes, techos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_Toc526478490 \h </w:instrText>
            </w:r>
            <w:r w:rsidR="004570B6" w:rsidRPr="00B6509F">
              <w:rPr>
                <w:noProof/>
                <w:webHidden/>
              </w:rPr>
            </w:r>
            <w:r w:rsidR="004570B6" w:rsidRPr="00B6509F">
              <w:rPr>
                <w:noProof/>
                <w:webHidden/>
              </w:rPr>
              <w:fldChar w:fldCharType="separate"/>
            </w:r>
            <w:r w:rsidR="00DB625E">
              <w:rPr>
                <w:noProof/>
                <w:webHidden/>
              </w:rPr>
              <w:t>43</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1" w:history="1">
            <w:r w:rsidR="004570B6" w:rsidRPr="00B6509F">
              <w:rPr>
                <w:rStyle w:val="Hipervnculo"/>
                <w:rFonts w:ascii="Arial" w:hAnsi="Arial" w:cs="Arial"/>
                <w:noProof/>
              </w:rPr>
              <w:t>3.2.3. Ventilación e Iluminación</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_Toc526478491 \h </w:instrText>
            </w:r>
            <w:r w:rsidR="004570B6" w:rsidRPr="00B6509F">
              <w:rPr>
                <w:noProof/>
                <w:webHidden/>
              </w:rPr>
            </w:r>
            <w:r w:rsidR="004570B6" w:rsidRPr="00B6509F">
              <w:rPr>
                <w:noProof/>
                <w:webHidden/>
              </w:rPr>
              <w:fldChar w:fldCharType="separate"/>
            </w:r>
            <w:r w:rsidR="00DB625E">
              <w:rPr>
                <w:noProof/>
                <w:webHidden/>
              </w:rPr>
              <w:t>46</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2" w:history="1">
            <w:r w:rsidR="004570B6" w:rsidRPr="00B6509F">
              <w:rPr>
                <w:rStyle w:val="Hipervnculo"/>
                <w:rFonts w:ascii="Arial" w:hAnsi="Arial" w:cs="Arial"/>
                <w:noProof/>
              </w:rPr>
              <w:t>3.2.4. Cartelería</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_Toc526478492 \h </w:instrText>
            </w:r>
            <w:r w:rsidR="004570B6" w:rsidRPr="00B6509F">
              <w:rPr>
                <w:noProof/>
                <w:webHidden/>
              </w:rPr>
            </w:r>
            <w:r w:rsidR="004570B6" w:rsidRPr="00B6509F">
              <w:rPr>
                <w:noProof/>
                <w:webHidden/>
              </w:rPr>
              <w:fldChar w:fldCharType="separate"/>
            </w:r>
            <w:r w:rsidR="00DB625E">
              <w:rPr>
                <w:noProof/>
                <w:webHidden/>
              </w:rPr>
              <w:t>49</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3" w:history="1">
            <w:r w:rsidR="004570B6" w:rsidRPr="00B6509F">
              <w:rPr>
                <w:rStyle w:val="Hipervnculo"/>
                <w:rFonts w:ascii="Arial" w:hAnsi="Arial" w:cs="Arial"/>
                <w:noProof/>
              </w:rPr>
              <w:t>3.2.5. Sanitarios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_Toc526478493 \h </w:instrText>
            </w:r>
            <w:r w:rsidR="004570B6" w:rsidRPr="00B6509F">
              <w:rPr>
                <w:noProof/>
                <w:webHidden/>
              </w:rPr>
            </w:r>
            <w:r w:rsidR="004570B6" w:rsidRPr="00B6509F">
              <w:rPr>
                <w:noProof/>
                <w:webHidden/>
              </w:rPr>
              <w:fldChar w:fldCharType="separate"/>
            </w:r>
            <w:r w:rsidR="00DB625E">
              <w:rPr>
                <w:noProof/>
                <w:webHidden/>
              </w:rPr>
              <w:t>51</w:t>
            </w:r>
            <w:r w:rsidR="004570B6" w:rsidRPr="00B6509F">
              <w:rPr>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94" w:history="1">
            <w:r w:rsidR="004570B6" w:rsidRPr="00B6509F">
              <w:rPr>
                <w:rStyle w:val="Hipervnculo"/>
                <w:rFonts w:ascii="Arial" w:hAnsi="Arial" w:cs="Arial"/>
                <w:noProof/>
              </w:rPr>
              <w:t>3.3. Personal Que Manipula Los Alimentos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_Toc526478494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54</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495" w:history="1">
            <w:r w:rsidR="004570B6" w:rsidRPr="00B6509F">
              <w:rPr>
                <w:rStyle w:val="Hipervnculo"/>
                <w:rFonts w:ascii="Arial" w:hAnsi="Arial" w:cs="Arial"/>
                <w:noProof/>
              </w:rPr>
              <w:t>3.3.1. Higiene personal</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_Toc526478495 \h </w:instrText>
            </w:r>
            <w:r w:rsidR="004570B6" w:rsidRPr="00B6509F">
              <w:rPr>
                <w:noProof/>
                <w:webHidden/>
              </w:rPr>
            </w:r>
            <w:r w:rsidR="004570B6" w:rsidRPr="00B6509F">
              <w:rPr>
                <w:noProof/>
                <w:webHidden/>
              </w:rPr>
              <w:fldChar w:fldCharType="separate"/>
            </w:r>
            <w:r w:rsidR="00DB625E">
              <w:rPr>
                <w:noProof/>
                <w:webHidden/>
              </w:rPr>
              <w:t>54</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6" w:history="1">
            <w:r w:rsidR="004570B6" w:rsidRPr="00B6509F">
              <w:rPr>
                <w:rStyle w:val="Hipervnculo"/>
                <w:rFonts w:ascii="Arial" w:hAnsi="Arial" w:cs="Arial"/>
                <w:noProof/>
              </w:rPr>
              <w:t>3.3.2. Capacitación</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_Toc526478496 \h </w:instrText>
            </w:r>
            <w:r w:rsidR="004570B6" w:rsidRPr="00B6509F">
              <w:rPr>
                <w:noProof/>
                <w:webHidden/>
              </w:rPr>
            </w:r>
            <w:r w:rsidR="004570B6" w:rsidRPr="00B6509F">
              <w:rPr>
                <w:noProof/>
                <w:webHidden/>
              </w:rPr>
              <w:fldChar w:fldCharType="separate"/>
            </w:r>
            <w:r w:rsidR="00DB625E">
              <w:rPr>
                <w:noProof/>
                <w:webHidden/>
              </w:rPr>
              <w:t>57</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497" w:history="1">
            <w:r w:rsidR="004570B6" w:rsidRPr="00B6509F">
              <w:rPr>
                <w:rStyle w:val="Hipervnculo"/>
                <w:rFonts w:ascii="Arial" w:hAnsi="Arial" w:cs="Arial"/>
                <w:noProof/>
              </w:rPr>
              <w:t>3.3.3. Nivel de conocimientos sobre seguridad alimentaria.</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_Toc526478497 \h </w:instrText>
            </w:r>
            <w:r w:rsidR="004570B6" w:rsidRPr="00B6509F">
              <w:rPr>
                <w:noProof/>
                <w:webHidden/>
              </w:rPr>
            </w:r>
            <w:r w:rsidR="004570B6" w:rsidRPr="00B6509F">
              <w:rPr>
                <w:noProof/>
                <w:webHidden/>
              </w:rPr>
              <w:fldChar w:fldCharType="separate"/>
            </w:r>
            <w:r w:rsidR="00DB625E">
              <w:rPr>
                <w:noProof/>
                <w:webHidden/>
              </w:rPr>
              <w:t>58</w:t>
            </w:r>
            <w:r w:rsidR="004570B6" w:rsidRPr="00B6509F">
              <w:rPr>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98" w:history="1">
            <w:r w:rsidR="004570B6" w:rsidRPr="00B6509F">
              <w:rPr>
                <w:rStyle w:val="Hipervnculo"/>
                <w:rFonts w:ascii="Arial" w:hAnsi="Arial" w:cs="Arial"/>
                <w:noProof/>
              </w:rPr>
              <w:t>3.4. HIGIENE EN EL PROCESO DE ELABORACIÓN.</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_Toc526478498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60</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499" w:history="1">
            <w:r w:rsidR="004570B6" w:rsidRPr="00B6509F">
              <w:rPr>
                <w:rStyle w:val="Hipervnculo"/>
                <w:rFonts w:ascii="Arial" w:hAnsi="Arial" w:cs="Arial"/>
                <w:noProof/>
              </w:rPr>
              <w:t>3.5. Almacenamiento De Insumos, Materias Primas Y Alimentos Procesados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_Toc526478499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69</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500" w:history="1">
            <w:r w:rsidR="004570B6" w:rsidRPr="00B6509F">
              <w:rPr>
                <w:rStyle w:val="Hipervnculo"/>
                <w:rFonts w:ascii="Arial" w:hAnsi="Arial" w:cs="Arial"/>
                <w:noProof/>
              </w:rPr>
              <w:t>Materias primas e insumos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_Toc526478500 \h </w:instrText>
            </w:r>
            <w:r w:rsidR="004570B6" w:rsidRPr="00B6509F">
              <w:rPr>
                <w:noProof/>
                <w:webHidden/>
              </w:rPr>
            </w:r>
            <w:r w:rsidR="004570B6" w:rsidRPr="00B6509F">
              <w:rPr>
                <w:noProof/>
                <w:webHidden/>
              </w:rPr>
              <w:fldChar w:fldCharType="separate"/>
            </w:r>
            <w:r w:rsidR="00DB625E">
              <w:rPr>
                <w:noProof/>
                <w:webHidden/>
              </w:rPr>
              <w:t>69</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501" w:history="1">
            <w:r w:rsidR="004570B6" w:rsidRPr="00B6509F">
              <w:rPr>
                <w:rStyle w:val="Hipervnculo"/>
                <w:rFonts w:ascii="Arial" w:hAnsi="Arial" w:cs="Arial"/>
                <w:noProof/>
              </w:rPr>
              <w:t>3.5.2. Heladeras y cámaras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_Toc526478501 \h </w:instrText>
            </w:r>
            <w:r w:rsidR="004570B6" w:rsidRPr="00B6509F">
              <w:rPr>
                <w:noProof/>
                <w:webHidden/>
              </w:rPr>
            </w:r>
            <w:r w:rsidR="004570B6" w:rsidRPr="00B6509F">
              <w:rPr>
                <w:noProof/>
                <w:webHidden/>
              </w:rPr>
              <w:fldChar w:fldCharType="separate"/>
            </w:r>
            <w:r w:rsidR="00DB625E">
              <w:rPr>
                <w:noProof/>
                <w:webHidden/>
              </w:rPr>
              <w:t>70</w:t>
            </w:r>
            <w:r w:rsidR="004570B6" w:rsidRPr="00B6509F">
              <w:rPr>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502" w:history="1">
            <w:r w:rsidR="004570B6" w:rsidRPr="00B6509F">
              <w:rPr>
                <w:rStyle w:val="Hipervnculo"/>
                <w:rFonts w:ascii="Arial" w:hAnsi="Arial" w:cs="Arial"/>
                <w:noProof/>
              </w:rPr>
              <w:t>3.6. Documentación</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_Toc526478502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79</w:t>
            </w:r>
            <w:r w:rsidR="004570B6" w:rsidRPr="00B6509F">
              <w:rPr>
                <w:rFonts w:ascii="Arial" w:hAnsi="Arial" w:cs="Arial"/>
                <w:noProof/>
                <w:webHidden/>
              </w:rPr>
              <w:fldChar w:fldCharType="end"/>
            </w:r>
          </w:hyperlink>
        </w:p>
        <w:p w:rsidR="004570B6" w:rsidRPr="00B6509F" w:rsidRDefault="00740F6D" w:rsidP="004570B6">
          <w:pPr>
            <w:pStyle w:val="TDC2"/>
            <w:tabs>
              <w:tab w:val="right" w:leader="dot" w:pos="9062"/>
            </w:tabs>
            <w:rPr>
              <w:rFonts w:ascii="Arial" w:eastAsiaTheme="minorEastAsia" w:hAnsi="Arial" w:cs="Arial"/>
              <w:noProof/>
              <w:lang w:val="en-US"/>
            </w:rPr>
          </w:pPr>
          <w:hyperlink w:anchor="_Toc526478503" w:history="1">
            <w:r w:rsidR="004570B6" w:rsidRPr="00B6509F">
              <w:rPr>
                <w:rStyle w:val="Hipervnculo"/>
                <w:rFonts w:ascii="Arial" w:hAnsi="Arial" w:cs="Arial"/>
                <w:noProof/>
              </w:rPr>
              <w:t>3.7. Grados De Inmunocompromiso y Peligros Microbiológicos</w:t>
            </w:r>
            <w:r w:rsidR="004570B6" w:rsidRPr="00B6509F">
              <w:rPr>
                <w:rFonts w:ascii="Arial" w:hAnsi="Arial" w:cs="Arial"/>
                <w:noProof/>
                <w:webHidden/>
              </w:rPr>
              <w:tab/>
            </w:r>
            <w:r w:rsidR="004570B6" w:rsidRPr="00B6509F">
              <w:rPr>
                <w:rFonts w:ascii="Arial" w:hAnsi="Arial" w:cs="Arial"/>
                <w:noProof/>
                <w:webHidden/>
              </w:rPr>
              <w:fldChar w:fldCharType="begin"/>
            </w:r>
            <w:r w:rsidR="004570B6" w:rsidRPr="00B6509F">
              <w:rPr>
                <w:rFonts w:ascii="Arial" w:hAnsi="Arial" w:cs="Arial"/>
                <w:noProof/>
                <w:webHidden/>
              </w:rPr>
              <w:instrText xml:space="preserve"> PAGEREF _Toc526478503 \h </w:instrText>
            </w:r>
            <w:r w:rsidR="004570B6" w:rsidRPr="00B6509F">
              <w:rPr>
                <w:rFonts w:ascii="Arial" w:hAnsi="Arial" w:cs="Arial"/>
                <w:noProof/>
                <w:webHidden/>
              </w:rPr>
            </w:r>
            <w:r w:rsidR="004570B6" w:rsidRPr="00B6509F">
              <w:rPr>
                <w:rFonts w:ascii="Arial" w:hAnsi="Arial" w:cs="Arial"/>
                <w:noProof/>
                <w:webHidden/>
              </w:rPr>
              <w:fldChar w:fldCharType="separate"/>
            </w:r>
            <w:r w:rsidR="00DB625E">
              <w:rPr>
                <w:rFonts w:ascii="Arial" w:hAnsi="Arial" w:cs="Arial"/>
                <w:noProof/>
                <w:webHidden/>
              </w:rPr>
              <w:t>80</w:t>
            </w:r>
            <w:r w:rsidR="004570B6" w:rsidRPr="00B6509F">
              <w:rPr>
                <w:rFonts w:ascii="Arial" w:hAnsi="Arial" w:cs="Arial"/>
                <w:noProof/>
                <w:webHidden/>
              </w:rPr>
              <w:fldChar w:fldCharType="end"/>
            </w:r>
          </w:hyperlink>
        </w:p>
        <w:p w:rsidR="004570B6" w:rsidRPr="00B6509F" w:rsidRDefault="00740F6D" w:rsidP="007E00DD">
          <w:pPr>
            <w:pStyle w:val="TDC3"/>
            <w:rPr>
              <w:rFonts w:eastAsiaTheme="minorEastAsia"/>
              <w:noProof/>
              <w:lang w:val="en-US"/>
            </w:rPr>
          </w:pPr>
          <w:hyperlink w:anchor="_Toc526478504" w:history="1">
            <w:r w:rsidR="004570B6" w:rsidRPr="00B6509F">
              <w:rPr>
                <w:rStyle w:val="Hipervnculo"/>
                <w:rFonts w:ascii="Arial" w:hAnsi="Arial" w:cs="Arial"/>
                <w:noProof/>
                <w:shd w:val="clear" w:color="auto" w:fill="FFFFFF"/>
              </w:rPr>
              <w:t>3.7.1 Grupo vulnerable</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_Toc526478504 \h </w:instrText>
            </w:r>
            <w:r w:rsidR="004570B6" w:rsidRPr="00B6509F">
              <w:rPr>
                <w:noProof/>
                <w:webHidden/>
              </w:rPr>
            </w:r>
            <w:r w:rsidR="004570B6" w:rsidRPr="00B6509F">
              <w:rPr>
                <w:noProof/>
                <w:webHidden/>
              </w:rPr>
              <w:fldChar w:fldCharType="separate"/>
            </w:r>
            <w:r w:rsidR="00DB625E">
              <w:rPr>
                <w:noProof/>
                <w:webHidden/>
              </w:rPr>
              <w:t>81</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505" w:history="1">
            <w:r w:rsidR="004570B6" w:rsidRPr="00B6509F">
              <w:rPr>
                <w:rStyle w:val="Hipervnculo"/>
                <w:rFonts w:ascii="Arial" w:hAnsi="Arial" w:cs="Arial"/>
                <w:noProof/>
              </w:rPr>
              <w:t>3.7.2 Grupo inmunocomprometido y severamente inmunodeprimido</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_Toc526478505 \h </w:instrText>
            </w:r>
            <w:r w:rsidR="004570B6" w:rsidRPr="00B6509F">
              <w:rPr>
                <w:noProof/>
                <w:webHidden/>
              </w:rPr>
            </w:r>
            <w:r w:rsidR="004570B6" w:rsidRPr="00B6509F">
              <w:rPr>
                <w:noProof/>
                <w:webHidden/>
              </w:rPr>
              <w:fldChar w:fldCharType="separate"/>
            </w:r>
            <w:r w:rsidR="00DB625E">
              <w:rPr>
                <w:noProof/>
                <w:webHidden/>
              </w:rPr>
              <w:t>81</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506" w:history="1">
            <w:r w:rsidR="004570B6" w:rsidRPr="00B6509F">
              <w:rPr>
                <w:rStyle w:val="Hipervnculo"/>
                <w:rFonts w:ascii="Arial" w:hAnsi="Arial" w:cs="Arial"/>
                <w:noProof/>
              </w:rPr>
              <w:t xml:space="preserve">3.7.3. </w:t>
            </w:r>
            <w:r w:rsidR="004570B6" w:rsidRPr="00B6509F">
              <w:rPr>
                <w:rStyle w:val="Hipervnculo"/>
                <w:rFonts w:ascii="Arial" w:hAnsi="Arial" w:cs="Arial"/>
                <w:noProof/>
                <w:shd w:val="clear" w:color="auto" w:fill="FFFFFF"/>
              </w:rPr>
              <w:t>Identificación de los potenciales microorganismos patógenos presentes en los alimentos preparados en la cocina del Sanatorio para grupos susceptibles.</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_Toc526478506 \h </w:instrText>
            </w:r>
            <w:r w:rsidR="004570B6" w:rsidRPr="00B6509F">
              <w:rPr>
                <w:noProof/>
                <w:webHidden/>
              </w:rPr>
            </w:r>
            <w:r w:rsidR="004570B6" w:rsidRPr="00B6509F">
              <w:rPr>
                <w:noProof/>
                <w:webHidden/>
              </w:rPr>
              <w:fldChar w:fldCharType="separate"/>
            </w:r>
            <w:r w:rsidR="00DB625E">
              <w:rPr>
                <w:noProof/>
                <w:webHidden/>
              </w:rPr>
              <w:t>82</w:t>
            </w:r>
            <w:r w:rsidR="004570B6" w:rsidRPr="00B6509F">
              <w:rPr>
                <w:noProof/>
                <w:webHidden/>
              </w:rPr>
              <w:fldChar w:fldCharType="end"/>
            </w:r>
          </w:hyperlink>
        </w:p>
        <w:p w:rsidR="004570B6" w:rsidRPr="00B6509F" w:rsidRDefault="00740F6D" w:rsidP="007E00DD">
          <w:pPr>
            <w:pStyle w:val="TDC3"/>
            <w:rPr>
              <w:rFonts w:eastAsiaTheme="minorEastAsia"/>
              <w:noProof/>
              <w:lang w:val="en-US"/>
            </w:rPr>
          </w:pPr>
          <w:hyperlink w:anchor="_Toc526478507" w:history="1">
            <w:r w:rsidR="004570B6" w:rsidRPr="00B6509F">
              <w:rPr>
                <w:rStyle w:val="Hipervnculo"/>
                <w:rFonts w:ascii="Arial" w:hAnsi="Arial" w:cs="Arial"/>
                <w:noProof/>
              </w:rPr>
              <w:t>3.7.4 Efectos que producen los microorganismos en población susceptible.</w:t>
            </w:r>
            <w:r w:rsidR="004570B6" w:rsidRPr="00B6509F">
              <w:rPr>
                <w:noProof/>
                <w:webHidden/>
              </w:rPr>
              <w:tab/>
            </w:r>
            <w:r w:rsidR="004570B6" w:rsidRPr="00B6509F">
              <w:rPr>
                <w:noProof/>
                <w:webHidden/>
              </w:rPr>
              <w:fldChar w:fldCharType="begin"/>
            </w:r>
            <w:r w:rsidR="004570B6" w:rsidRPr="00B6509F">
              <w:rPr>
                <w:noProof/>
                <w:webHidden/>
              </w:rPr>
              <w:instrText xml:space="preserve"> PAGEREF _Toc526478507 \h </w:instrText>
            </w:r>
            <w:r w:rsidR="004570B6" w:rsidRPr="00B6509F">
              <w:rPr>
                <w:noProof/>
                <w:webHidden/>
              </w:rPr>
            </w:r>
            <w:r w:rsidR="004570B6" w:rsidRPr="00B6509F">
              <w:rPr>
                <w:noProof/>
                <w:webHidden/>
              </w:rPr>
              <w:fldChar w:fldCharType="separate"/>
            </w:r>
            <w:r w:rsidR="00DB625E">
              <w:rPr>
                <w:noProof/>
                <w:webHidden/>
              </w:rPr>
              <w:t>87</w:t>
            </w:r>
            <w:r w:rsidR="004570B6" w:rsidRPr="00B6509F">
              <w:rPr>
                <w:noProof/>
                <w:webHidden/>
              </w:rPr>
              <w:fldChar w:fldCharType="end"/>
            </w:r>
          </w:hyperlink>
        </w:p>
        <w:p w:rsidR="004570B6" w:rsidRPr="00B6509F" w:rsidRDefault="00740F6D" w:rsidP="00CC1A60">
          <w:pPr>
            <w:pStyle w:val="TDC1"/>
            <w:rPr>
              <w:rFonts w:eastAsiaTheme="minorEastAsia"/>
              <w:lang w:val="en-US"/>
            </w:rPr>
          </w:pPr>
          <w:hyperlink w:anchor="_Toc526478508" w:history="1">
            <w:r w:rsidR="004570B6" w:rsidRPr="00B6509F">
              <w:rPr>
                <w:rStyle w:val="Hipervnculo"/>
                <w:lang w:eastAsia="es-AR"/>
              </w:rPr>
              <w:t>DISCUSIÓN</w:t>
            </w:r>
            <w:r w:rsidR="004570B6" w:rsidRPr="00B6509F">
              <w:rPr>
                <w:webHidden/>
              </w:rPr>
              <w:tab/>
            </w:r>
            <w:r w:rsidR="004570B6" w:rsidRPr="00B6509F">
              <w:rPr>
                <w:webHidden/>
              </w:rPr>
              <w:fldChar w:fldCharType="begin"/>
            </w:r>
            <w:r w:rsidR="004570B6" w:rsidRPr="00B6509F">
              <w:rPr>
                <w:webHidden/>
              </w:rPr>
              <w:instrText xml:space="preserve"> PAGEREF _Toc526478508 \h </w:instrText>
            </w:r>
            <w:r w:rsidR="004570B6" w:rsidRPr="00B6509F">
              <w:rPr>
                <w:webHidden/>
              </w:rPr>
            </w:r>
            <w:r w:rsidR="004570B6" w:rsidRPr="00B6509F">
              <w:rPr>
                <w:webHidden/>
              </w:rPr>
              <w:fldChar w:fldCharType="separate"/>
            </w:r>
            <w:r w:rsidR="00DB625E">
              <w:rPr>
                <w:webHidden/>
              </w:rPr>
              <w:t>91</w:t>
            </w:r>
            <w:r w:rsidR="004570B6" w:rsidRPr="00B6509F">
              <w:rPr>
                <w:webHidden/>
              </w:rPr>
              <w:fldChar w:fldCharType="end"/>
            </w:r>
          </w:hyperlink>
        </w:p>
        <w:p w:rsidR="004570B6" w:rsidRPr="00B6509F" w:rsidRDefault="00740F6D" w:rsidP="00CC1A60">
          <w:pPr>
            <w:pStyle w:val="TDC1"/>
            <w:rPr>
              <w:rFonts w:eastAsiaTheme="minorEastAsia"/>
              <w:lang w:val="en-US"/>
            </w:rPr>
          </w:pPr>
          <w:hyperlink w:anchor="_Toc526478509" w:history="1">
            <w:r w:rsidR="004570B6" w:rsidRPr="00B6509F">
              <w:rPr>
                <w:rStyle w:val="Hipervnculo"/>
                <w:lang w:eastAsia="es-AR"/>
              </w:rPr>
              <w:t>CONCLUSIÓN</w:t>
            </w:r>
            <w:r w:rsidR="004570B6" w:rsidRPr="00B6509F">
              <w:rPr>
                <w:webHidden/>
              </w:rPr>
              <w:tab/>
            </w:r>
            <w:r w:rsidR="004570B6" w:rsidRPr="00B6509F">
              <w:rPr>
                <w:webHidden/>
              </w:rPr>
              <w:fldChar w:fldCharType="begin"/>
            </w:r>
            <w:r w:rsidR="004570B6" w:rsidRPr="00B6509F">
              <w:rPr>
                <w:webHidden/>
              </w:rPr>
              <w:instrText xml:space="preserve"> PAGEREF _Toc526478509 \h </w:instrText>
            </w:r>
            <w:r w:rsidR="004570B6" w:rsidRPr="00B6509F">
              <w:rPr>
                <w:webHidden/>
              </w:rPr>
            </w:r>
            <w:r w:rsidR="004570B6" w:rsidRPr="00B6509F">
              <w:rPr>
                <w:webHidden/>
              </w:rPr>
              <w:fldChar w:fldCharType="separate"/>
            </w:r>
            <w:r w:rsidR="00DB625E">
              <w:rPr>
                <w:webHidden/>
              </w:rPr>
              <w:t>94</w:t>
            </w:r>
            <w:r w:rsidR="004570B6" w:rsidRPr="00B6509F">
              <w:rPr>
                <w:webHidden/>
              </w:rPr>
              <w:fldChar w:fldCharType="end"/>
            </w:r>
          </w:hyperlink>
        </w:p>
        <w:p w:rsidR="004570B6" w:rsidRPr="00B6509F" w:rsidRDefault="00740F6D" w:rsidP="00CC1A60">
          <w:pPr>
            <w:pStyle w:val="TDC1"/>
            <w:rPr>
              <w:rFonts w:eastAsiaTheme="minorEastAsia"/>
              <w:lang w:val="en-US"/>
            </w:rPr>
          </w:pPr>
          <w:hyperlink w:anchor="_Toc526478510" w:history="1">
            <w:r w:rsidR="004570B6" w:rsidRPr="00B6509F">
              <w:rPr>
                <w:rStyle w:val="Hipervnculo"/>
              </w:rPr>
              <w:t>BIBLIOGRAFÍA</w:t>
            </w:r>
            <w:r w:rsidR="004570B6" w:rsidRPr="00B6509F">
              <w:rPr>
                <w:webHidden/>
              </w:rPr>
              <w:tab/>
            </w:r>
            <w:r w:rsidR="004570B6" w:rsidRPr="00B6509F">
              <w:rPr>
                <w:webHidden/>
              </w:rPr>
              <w:fldChar w:fldCharType="begin"/>
            </w:r>
            <w:r w:rsidR="004570B6" w:rsidRPr="00B6509F">
              <w:rPr>
                <w:webHidden/>
              </w:rPr>
              <w:instrText xml:space="preserve"> PAGEREF _Toc526478510 \h </w:instrText>
            </w:r>
            <w:r w:rsidR="004570B6" w:rsidRPr="00B6509F">
              <w:rPr>
                <w:webHidden/>
              </w:rPr>
            </w:r>
            <w:r w:rsidR="004570B6" w:rsidRPr="00B6509F">
              <w:rPr>
                <w:webHidden/>
              </w:rPr>
              <w:fldChar w:fldCharType="separate"/>
            </w:r>
            <w:r w:rsidR="00DB625E">
              <w:rPr>
                <w:webHidden/>
              </w:rPr>
              <w:t>95</w:t>
            </w:r>
            <w:r w:rsidR="004570B6" w:rsidRPr="00B6509F">
              <w:rPr>
                <w:webHidden/>
              </w:rPr>
              <w:fldChar w:fldCharType="end"/>
            </w:r>
          </w:hyperlink>
        </w:p>
        <w:p w:rsidR="004570B6" w:rsidRPr="00B6509F" w:rsidRDefault="00740F6D" w:rsidP="00CC1A60">
          <w:pPr>
            <w:pStyle w:val="TDC1"/>
            <w:rPr>
              <w:rFonts w:eastAsiaTheme="minorEastAsia"/>
              <w:lang w:val="en-US"/>
            </w:rPr>
          </w:pPr>
          <w:hyperlink w:anchor="_Toc526478511" w:history="1">
            <w:r w:rsidR="004570B6" w:rsidRPr="00B6509F">
              <w:rPr>
                <w:rStyle w:val="Hipervnculo"/>
                <w:rFonts w:eastAsia="Times New Roman"/>
                <w:lang w:eastAsia="es-ES"/>
              </w:rPr>
              <w:t>ANEXOS</w:t>
            </w:r>
            <w:r w:rsidR="004570B6" w:rsidRPr="00B6509F">
              <w:rPr>
                <w:webHidden/>
              </w:rPr>
              <w:tab/>
            </w:r>
            <w:r w:rsidR="004570B6" w:rsidRPr="00B6509F">
              <w:rPr>
                <w:webHidden/>
              </w:rPr>
              <w:fldChar w:fldCharType="begin"/>
            </w:r>
            <w:r w:rsidR="004570B6" w:rsidRPr="00B6509F">
              <w:rPr>
                <w:webHidden/>
              </w:rPr>
              <w:instrText xml:space="preserve"> PAGEREF _Toc526478511 \h </w:instrText>
            </w:r>
            <w:r w:rsidR="004570B6" w:rsidRPr="00B6509F">
              <w:rPr>
                <w:webHidden/>
              </w:rPr>
            </w:r>
            <w:r w:rsidR="004570B6" w:rsidRPr="00B6509F">
              <w:rPr>
                <w:webHidden/>
              </w:rPr>
              <w:fldChar w:fldCharType="separate"/>
            </w:r>
            <w:r w:rsidR="00DB625E">
              <w:rPr>
                <w:webHidden/>
              </w:rPr>
              <w:t>98</w:t>
            </w:r>
            <w:r w:rsidR="004570B6" w:rsidRPr="00B6509F">
              <w:rPr>
                <w:webHidden/>
              </w:rPr>
              <w:fldChar w:fldCharType="end"/>
            </w:r>
          </w:hyperlink>
        </w:p>
        <w:p w:rsidR="004570B6" w:rsidRPr="00B6509F" w:rsidRDefault="004570B6" w:rsidP="004570B6">
          <w:pPr>
            <w:rPr>
              <w:rFonts w:ascii="Arial" w:hAnsi="Arial" w:cs="Arial"/>
            </w:rPr>
          </w:pPr>
          <w:r w:rsidRPr="00B6509F">
            <w:rPr>
              <w:rFonts w:ascii="Arial" w:hAnsi="Arial" w:cs="Arial"/>
              <w:b/>
              <w:bCs/>
              <w:lang w:val="es-ES"/>
            </w:rPr>
            <w:fldChar w:fldCharType="end"/>
          </w:r>
        </w:p>
      </w:sdtContent>
    </w:sdt>
    <w:p w:rsidR="00B6509F" w:rsidRPr="004570B6" w:rsidRDefault="004570B6" w:rsidP="00B6509F">
      <w:pPr>
        <w:rPr>
          <w:rFonts w:ascii="Arial" w:eastAsiaTheme="majorEastAsia" w:hAnsi="Arial" w:cstheme="majorBidi"/>
          <w:sz w:val="28"/>
          <w:szCs w:val="32"/>
          <w:u w:val="single"/>
        </w:rPr>
      </w:pPr>
      <w:r>
        <w:t xml:space="preserve"> </w:t>
      </w:r>
      <w:r w:rsidR="00B6509F">
        <w:br w:type="page"/>
      </w:r>
    </w:p>
    <w:p w:rsidR="00B6509F" w:rsidRPr="004570B6" w:rsidRDefault="00B6509F" w:rsidP="004570B6">
      <w:pPr>
        <w:rPr>
          <w:rFonts w:ascii="Arial" w:eastAsiaTheme="majorEastAsia" w:hAnsi="Arial" w:cs="Arial"/>
          <w:sz w:val="28"/>
          <w:szCs w:val="32"/>
          <w:u w:val="single"/>
        </w:rPr>
      </w:pPr>
      <w:r w:rsidRPr="00B6509F">
        <w:rPr>
          <w:rFonts w:ascii="Arial" w:eastAsiaTheme="majorEastAsia" w:hAnsi="Arial" w:cs="Arial"/>
          <w:b/>
          <w:sz w:val="24"/>
          <w:szCs w:val="24"/>
          <w:u w:val="single"/>
        </w:rPr>
        <w:lastRenderedPageBreak/>
        <w:t>ÍNDICE DE ILUSTRACIONES</w:t>
      </w:r>
    </w:p>
    <w:p w:rsidR="00B6509F" w:rsidRPr="00B6509F" w:rsidRDefault="00B6509F" w:rsidP="00B6509F">
      <w:pPr>
        <w:pStyle w:val="Tabladeilustraciones"/>
        <w:tabs>
          <w:tab w:val="right" w:leader="dot" w:pos="9062"/>
        </w:tabs>
        <w:spacing w:line="480" w:lineRule="auto"/>
        <w:jc w:val="both"/>
        <w:rPr>
          <w:rFonts w:ascii="Arial" w:eastAsiaTheme="minorEastAsia" w:hAnsi="Arial" w:cs="Arial"/>
          <w:noProof/>
          <w:lang w:val="en-US"/>
        </w:rPr>
      </w:pPr>
      <w:r w:rsidRPr="00B6509F">
        <w:rPr>
          <w:rFonts w:ascii="Arial" w:eastAsiaTheme="majorEastAsia" w:hAnsi="Arial" w:cs="Arial"/>
          <w:sz w:val="28"/>
          <w:szCs w:val="32"/>
          <w:u w:val="single"/>
        </w:rPr>
        <w:fldChar w:fldCharType="begin"/>
      </w:r>
      <w:r w:rsidRPr="00B6509F">
        <w:rPr>
          <w:rFonts w:ascii="Arial" w:eastAsiaTheme="majorEastAsia" w:hAnsi="Arial" w:cs="Arial"/>
          <w:sz w:val="28"/>
          <w:szCs w:val="32"/>
          <w:u w:val="single"/>
        </w:rPr>
        <w:instrText xml:space="preserve"> TOC \h \z \c "Ilustración" </w:instrText>
      </w:r>
      <w:r w:rsidRPr="00B6509F">
        <w:rPr>
          <w:rFonts w:ascii="Arial" w:eastAsiaTheme="majorEastAsia" w:hAnsi="Arial" w:cs="Arial"/>
          <w:sz w:val="28"/>
          <w:szCs w:val="32"/>
          <w:u w:val="single"/>
        </w:rPr>
        <w:fldChar w:fldCharType="separate"/>
      </w:r>
      <w:hyperlink w:anchor="_Toc526478645" w:history="1">
        <w:r w:rsidRPr="00B6509F">
          <w:rPr>
            <w:rStyle w:val="Hipervnculo"/>
            <w:rFonts w:ascii="Arial" w:hAnsi="Arial" w:cs="Arial"/>
            <w:noProof/>
          </w:rPr>
          <w:t>Ilustración 1. Mapa</w:t>
        </w:r>
        <w:r w:rsidRPr="00B6509F">
          <w:rPr>
            <w:rFonts w:ascii="Arial" w:hAnsi="Arial" w:cs="Arial"/>
            <w:noProof/>
            <w:webHidden/>
          </w:rPr>
          <w:tab/>
        </w:r>
        <w:r w:rsidRPr="00B6509F">
          <w:rPr>
            <w:rFonts w:ascii="Arial" w:hAnsi="Arial" w:cs="Arial"/>
            <w:noProof/>
            <w:webHidden/>
          </w:rPr>
          <w:fldChar w:fldCharType="begin"/>
        </w:r>
        <w:r w:rsidRPr="00B6509F">
          <w:rPr>
            <w:rFonts w:ascii="Arial" w:hAnsi="Arial" w:cs="Arial"/>
            <w:noProof/>
            <w:webHidden/>
          </w:rPr>
          <w:instrText xml:space="preserve"> PAGEREF _Toc526478645 \h </w:instrText>
        </w:r>
        <w:r w:rsidRPr="00B6509F">
          <w:rPr>
            <w:rFonts w:ascii="Arial" w:hAnsi="Arial" w:cs="Arial"/>
            <w:noProof/>
            <w:webHidden/>
          </w:rPr>
        </w:r>
        <w:r w:rsidRPr="00B6509F">
          <w:rPr>
            <w:rFonts w:ascii="Arial" w:hAnsi="Arial" w:cs="Arial"/>
            <w:noProof/>
            <w:webHidden/>
          </w:rPr>
          <w:fldChar w:fldCharType="separate"/>
        </w:r>
        <w:r w:rsidR="00DB625E">
          <w:rPr>
            <w:rFonts w:ascii="Arial" w:hAnsi="Arial" w:cs="Arial"/>
            <w:noProof/>
            <w:webHidden/>
          </w:rPr>
          <w:t>27</w:t>
        </w:r>
        <w:r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46" w:history="1">
        <w:r w:rsidR="00B6509F" w:rsidRPr="00B6509F">
          <w:rPr>
            <w:rStyle w:val="Hipervnculo"/>
            <w:rFonts w:ascii="Arial" w:hAnsi="Arial" w:cs="Arial"/>
            <w:noProof/>
          </w:rPr>
          <w:t>Ilustración 2. Sanatorio Británico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_Toc526478646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27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47" w:history="1">
        <w:r w:rsidR="00B6509F" w:rsidRPr="00B6509F">
          <w:rPr>
            <w:rStyle w:val="Hipervnculo"/>
            <w:rFonts w:ascii="Arial" w:hAnsi="Arial" w:cs="Arial"/>
            <w:noProof/>
          </w:rPr>
          <w:t>Ilustración 3. Sector de recepción de materia prima y almacenamiento en cámaras frigoríficas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_Toc526478647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48" w:history="1">
        <w:r w:rsidR="00B6509F" w:rsidRPr="00B6509F">
          <w:rPr>
            <w:rStyle w:val="Hipervnculo"/>
            <w:rFonts w:ascii="Arial" w:hAnsi="Arial" w:cs="Arial"/>
            <w:noProof/>
          </w:rPr>
          <w:t>Ilustración 4. Sector de recepción de materias primas. Estantes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_Toc526478648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49" w:history="1">
        <w:r w:rsidR="00B6509F" w:rsidRPr="00B6509F">
          <w:rPr>
            <w:rStyle w:val="Hipervnculo"/>
            <w:rFonts w:ascii="Arial" w:hAnsi="Arial" w:cs="Arial"/>
            <w:noProof/>
          </w:rPr>
          <w:t>Ilustración 5. Sector de almacenamiento de materia prima. Despensa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_Toc526478649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0" w:history="1">
        <w:r w:rsidR="00B6509F" w:rsidRPr="00B6509F">
          <w:rPr>
            <w:rStyle w:val="Hipervnculo"/>
            <w:rFonts w:ascii="Arial" w:hAnsi="Arial" w:cs="Arial"/>
            <w:noProof/>
          </w:rPr>
          <w:t>Ilustración 6. Almacenamiento de materias primas. Despensa 2.</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1" w:history="1">
        <w:r w:rsidR="00B6509F" w:rsidRPr="00B6509F">
          <w:rPr>
            <w:rStyle w:val="Hipervnculo"/>
            <w:rFonts w:ascii="Arial" w:hAnsi="Arial" w:cs="Arial"/>
            <w:noProof/>
          </w:rPr>
          <w:t>Ilustración 7. Sector sandwichería.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2" w:history="1">
        <w:r w:rsidR="00B6509F" w:rsidRPr="00B6509F">
          <w:rPr>
            <w:rStyle w:val="Hipervnculo"/>
            <w:rFonts w:ascii="Arial" w:hAnsi="Arial" w:cs="Arial"/>
            <w:noProof/>
          </w:rPr>
          <w:t>Ilustración 8. Sector cocción.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3" w:history="1">
        <w:r w:rsidR="00B6509F" w:rsidRPr="00B6509F">
          <w:rPr>
            <w:rStyle w:val="Hipervnculo"/>
            <w:rFonts w:ascii="Arial" w:hAnsi="Arial" w:cs="Arial"/>
            <w:noProof/>
          </w:rPr>
          <w:t>Ilustración 9. Sector de lavado de vajilla.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4" w:history="1">
        <w:r w:rsidR="00B6509F" w:rsidRPr="00B6509F">
          <w:rPr>
            <w:rStyle w:val="Hipervnculo"/>
            <w:rFonts w:ascii="Arial" w:hAnsi="Arial" w:cs="Arial"/>
            <w:noProof/>
          </w:rPr>
          <w:t>Ilustración 10. Sector de lavado de vajilla.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5" w:history="1">
        <w:r w:rsidR="00B6509F" w:rsidRPr="00B6509F">
          <w:rPr>
            <w:rStyle w:val="Hipervnculo"/>
            <w:rFonts w:ascii="Arial" w:hAnsi="Arial" w:cs="Arial"/>
            <w:noProof/>
          </w:rPr>
          <w:t>Ilustración 11. Sector de expendio. Mostrador.</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6" w:history="1">
        <w:r w:rsidR="00B6509F" w:rsidRPr="00B6509F">
          <w:rPr>
            <w:rStyle w:val="Hipervnculo"/>
            <w:rFonts w:ascii="Arial" w:hAnsi="Arial" w:cs="Arial"/>
            <w:noProof/>
          </w:rPr>
          <w:t>Ilustración 12. Sector de expendio. Góndolas.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7" w:history="1">
        <w:r w:rsidR="00B6509F" w:rsidRPr="00B6509F">
          <w:rPr>
            <w:rStyle w:val="Hipervnculo"/>
            <w:rFonts w:ascii="Arial" w:hAnsi="Arial" w:cs="Arial"/>
            <w:noProof/>
          </w:rPr>
          <w:t>Ilustración 13. Sector de ventas. Comedor.</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8" w:history="1">
        <w:r w:rsidR="00B6509F" w:rsidRPr="00B6509F">
          <w:rPr>
            <w:rStyle w:val="Hipervnculo"/>
            <w:rFonts w:ascii="Arial" w:hAnsi="Arial" w:cs="Arial"/>
            <w:noProof/>
          </w:rPr>
          <w:t>Ilustración 14. Sector de ventas. Baño para clientes.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59" w:history="1">
        <w:r w:rsidR="00B6509F" w:rsidRPr="00B6509F">
          <w:rPr>
            <w:rStyle w:val="Hipervnculo"/>
            <w:rFonts w:ascii="Arial" w:hAnsi="Arial" w:cs="Arial"/>
            <w:noProof/>
          </w:rPr>
          <w:t>Ilustración 15. Sector de ventas. Cafetería.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_Toc526478659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0" w:history="1">
        <w:r w:rsidR="00B6509F" w:rsidRPr="00B6509F">
          <w:rPr>
            <w:rStyle w:val="Hipervnculo"/>
            <w:rFonts w:ascii="Arial" w:hAnsi="Arial" w:cs="Arial"/>
            <w:noProof/>
          </w:rPr>
          <w:t>Ilustración 16. Sector de ventas. Cafetería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1" w:history="1">
        <w:r w:rsidR="00B6509F" w:rsidRPr="00B6509F">
          <w:rPr>
            <w:rStyle w:val="Hipervnculo"/>
            <w:rFonts w:ascii="Arial" w:hAnsi="Arial" w:cs="Arial"/>
            <w:noProof/>
          </w:rPr>
          <w:t>Ilustración 17. Agua de red para lavado.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2" w:history="1">
        <w:r w:rsidR="00B6509F" w:rsidRPr="00B6509F">
          <w:rPr>
            <w:rStyle w:val="Hipervnculo"/>
            <w:rFonts w:ascii="Arial" w:hAnsi="Arial" w:cs="Arial"/>
            <w:noProof/>
          </w:rPr>
          <w:t>Ilustración 18. Agua de dispenser para beber.</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3" w:history="1">
        <w:r w:rsidR="00B6509F" w:rsidRPr="00B6509F">
          <w:rPr>
            <w:rStyle w:val="Hipervnculo"/>
            <w:rFonts w:ascii="Arial" w:hAnsi="Arial" w:cs="Arial"/>
            <w:noProof/>
          </w:rPr>
          <w:t>Ilustración 19. Planilla de limpieza de baños.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4" w:history="1">
        <w:r w:rsidR="00B6509F" w:rsidRPr="00B6509F">
          <w:rPr>
            <w:rStyle w:val="Hipervnculo"/>
            <w:rFonts w:ascii="Arial" w:hAnsi="Arial" w:cs="Arial"/>
            <w:noProof/>
          </w:rPr>
          <w:t>Ilustración 20. Certificado de control de plagas.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5" w:history="1">
        <w:r w:rsidR="00B6509F" w:rsidRPr="00B6509F">
          <w:rPr>
            <w:rStyle w:val="Hipervnculo"/>
            <w:rFonts w:ascii="Arial" w:hAnsi="Arial" w:cs="Arial"/>
            <w:noProof/>
          </w:rPr>
          <w:t>Ilustración 21. Iluminación. Luz natural. Sector de recepción de materias primas y lavado.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6" w:history="1">
        <w:r w:rsidR="00B6509F" w:rsidRPr="00B6509F">
          <w:rPr>
            <w:rStyle w:val="Hipervnculo"/>
            <w:rFonts w:ascii="Arial" w:hAnsi="Arial" w:cs="Arial"/>
            <w:noProof/>
          </w:rPr>
          <w:t>Ilustración 22. Iluminación. Luz natural. Sector de cocción.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7" w:history="1">
        <w:r w:rsidR="00B6509F" w:rsidRPr="00B6509F">
          <w:rPr>
            <w:rStyle w:val="Hipervnculo"/>
            <w:rFonts w:ascii="Arial" w:hAnsi="Arial" w:cs="Arial"/>
            <w:noProof/>
          </w:rPr>
          <w:t>Ilustración 23. Piso de sandwichería.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8" w:history="1">
        <w:r w:rsidR="00B6509F" w:rsidRPr="00B6509F">
          <w:rPr>
            <w:rStyle w:val="Hipervnculo"/>
            <w:rFonts w:ascii="Arial" w:hAnsi="Arial" w:cs="Arial"/>
            <w:noProof/>
          </w:rPr>
          <w:t>Ilustración 24. Piso de sector cocción.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69" w:history="1">
        <w:r w:rsidR="00B6509F" w:rsidRPr="00B6509F">
          <w:rPr>
            <w:rStyle w:val="Hipervnculo"/>
            <w:rFonts w:ascii="Arial" w:hAnsi="Arial" w:cs="Arial"/>
            <w:noProof/>
          </w:rPr>
          <w:t>Ilustración 25. Paredes.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_Toc526478669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0" w:history="1">
        <w:r w:rsidR="00B6509F" w:rsidRPr="00B6509F">
          <w:rPr>
            <w:rStyle w:val="Hipervnculo"/>
            <w:rFonts w:ascii="Arial" w:hAnsi="Arial" w:cs="Arial"/>
            <w:noProof/>
          </w:rPr>
          <w:t>Ilustración 26. Tubo fluorescente sin protector luminario.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1" w:history="1">
        <w:r w:rsidR="00B6509F" w:rsidRPr="00B6509F">
          <w:rPr>
            <w:rStyle w:val="Hipervnculo"/>
            <w:rFonts w:ascii="Arial" w:hAnsi="Arial" w:cs="Arial"/>
            <w:noProof/>
          </w:rPr>
          <w:t>Ilustración 27. Luz de emergencia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2" w:history="1">
        <w:r w:rsidR="00B6509F" w:rsidRPr="00B6509F">
          <w:rPr>
            <w:rStyle w:val="Hipervnculo"/>
            <w:rFonts w:ascii="Arial" w:hAnsi="Arial" w:cs="Arial"/>
            <w:noProof/>
          </w:rPr>
          <w:t>Ilustración 28. Luz de emergencia.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3" w:history="1">
        <w:r w:rsidR="00B6509F" w:rsidRPr="00B6509F">
          <w:rPr>
            <w:rStyle w:val="Hipervnculo"/>
            <w:rFonts w:ascii="Arial" w:hAnsi="Arial" w:cs="Arial"/>
            <w:noProof/>
          </w:rPr>
          <w:t>Ilustración 29. Ventana con malla metálica.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4" w:history="1">
        <w:r w:rsidR="00B6509F" w:rsidRPr="00B6509F">
          <w:rPr>
            <w:rStyle w:val="Hipervnculo"/>
            <w:rFonts w:ascii="Arial" w:hAnsi="Arial" w:cs="Arial"/>
            <w:noProof/>
          </w:rPr>
          <w:t>Ilustración 30. Azulejos escritos con marcador.</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5" w:history="1">
        <w:r w:rsidR="00B6509F" w:rsidRPr="00B6509F">
          <w:rPr>
            <w:rStyle w:val="Hipervnculo"/>
            <w:rFonts w:ascii="Arial" w:hAnsi="Arial" w:cs="Arial"/>
            <w:noProof/>
          </w:rPr>
          <w:t>Ilustración 31. Canillas de los baños con agua fría y caliente.</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6" w:history="1">
        <w:r w:rsidR="00B6509F" w:rsidRPr="00B6509F">
          <w:rPr>
            <w:rStyle w:val="Hipervnculo"/>
            <w:rFonts w:ascii="Arial" w:hAnsi="Arial" w:cs="Arial"/>
            <w:noProof/>
          </w:rPr>
          <w:t>Ilustración 32. Jabón líquido y secador de manos.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7" w:history="1">
        <w:r w:rsidR="00B6509F" w:rsidRPr="00B6509F">
          <w:rPr>
            <w:rStyle w:val="Hipervnculo"/>
            <w:rFonts w:ascii="Arial" w:hAnsi="Arial" w:cs="Arial"/>
            <w:noProof/>
          </w:rPr>
          <w:t>Ilustración 33. Toallas descartables.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8" w:history="1">
        <w:r w:rsidR="00B6509F" w:rsidRPr="00B6509F">
          <w:rPr>
            <w:rStyle w:val="Hipervnculo"/>
            <w:rFonts w:ascii="Arial" w:hAnsi="Arial" w:cs="Arial"/>
            <w:noProof/>
          </w:rPr>
          <w:t>Ilustración 34. Toallas y jabón líquido para el lavado de manos durante la manipulación de alimentos.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79" w:history="1">
        <w:r w:rsidR="00B6509F" w:rsidRPr="00B6509F">
          <w:rPr>
            <w:rStyle w:val="Hipervnculo"/>
            <w:rFonts w:ascii="Arial" w:hAnsi="Arial" w:cs="Arial"/>
            <w:noProof/>
          </w:rPr>
          <w:t>Ilustración 35. Vestimenta de manipuladores de alimentos.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_Toc526478679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0" w:history="1">
        <w:r w:rsidR="00B6509F" w:rsidRPr="00B6509F">
          <w:rPr>
            <w:rStyle w:val="Hipervnculo"/>
            <w:rFonts w:ascii="Arial" w:hAnsi="Arial" w:cs="Arial"/>
            <w:noProof/>
          </w:rPr>
          <w:t>Ilustración 36. Tablas de material sanitario, sector recepción de materias primas.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1" w:history="1">
        <w:r w:rsidR="00B6509F" w:rsidRPr="00B6509F">
          <w:rPr>
            <w:rStyle w:val="Hipervnculo"/>
            <w:rFonts w:ascii="Arial" w:hAnsi="Arial" w:cs="Arial"/>
            <w:noProof/>
          </w:rPr>
          <w:t>Ilustración 37. Tablas de material sanitario, sector cocción.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2" w:history="1">
        <w:r w:rsidR="00B6509F" w:rsidRPr="00B6509F">
          <w:rPr>
            <w:rStyle w:val="Hipervnculo"/>
            <w:rFonts w:ascii="Arial" w:hAnsi="Arial" w:cs="Arial"/>
            <w:noProof/>
          </w:rPr>
          <w:t>Ilustración 38. Lavado de utensilios y recipientes.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3" w:history="1">
        <w:r w:rsidR="00B6509F" w:rsidRPr="00B6509F">
          <w:rPr>
            <w:rStyle w:val="Hipervnculo"/>
            <w:rFonts w:ascii="Arial" w:hAnsi="Arial" w:cs="Arial"/>
            <w:noProof/>
          </w:rPr>
          <w:t>Ilustración 39. Sector de lavado.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4" w:history="1">
        <w:r w:rsidR="00B6509F" w:rsidRPr="00B6509F">
          <w:rPr>
            <w:rStyle w:val="Hipervnculo"/>
            <w:rFonts w:ascii="Arial" w:hAnsi="Arial" w:cs="Arial"/>
            <w:noProof/>
          </w:rPr>
          <w:t>Ilustración 40. Limpieza y desinfección de máquinas..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5" w:history="1">
        <w:r w:rsidR="00B6509F" w:rsidRPr="00B6509F">
          <w:rPr>
            <w:rStyle w:val="Hipervnculo"/>
            <w:rFonts w:ascii="Arial" w:hAnsi="Arial" w:cs="Arial"/>
            <w:noProof/>
          </w:rPr>
          <w:t>Ilustración 41. Sector de lavado de vajilla.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6" w:history="1">
        <w:r w:rsidR="00B6509F" w:rsidRPr="00B6509F">
          <w:rPr>
            <w:rStyle w:val="Hipervnculo"/>
            <w:rFonts w:ascii="Arial" w:hAnsi="Arial" w:cs="Arial"/>
            <w:noProof/>
          </w:rPr>
          <w:t>Ilustración 42. Alimentos con rótulo.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7" w:history="1">
        <w:r w:rsidR="00B6509F" w:rsidRPr="00B6509F">
          <w:rPr>
            <w:rStyle w:val="Hipervnculo"/>
            <w:rFonts w:ascii="Arial" w:hAnsi="Arial" w:cs="Arial"/>
            <w:noProof/>
          </w:rPr>
          <w:t>Ilustración 43. Desorden de los alimentos luego de la manipulación.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8" w:history="1">
        <w:r w:rsidR="00B6509F" w:rsidRPr="00B6509F">
          <w:rPr>
            <w:rStyle w:val="Hipervnculo"/>
            <w:rFonts w:ascii="Arial" w:hAnsi="Arial" w:cs="Arial"/>
            <w:noProof/>
          </w:rPr>
          <w:t>Ilustración 44. Conservación de alimentos preparados. Gelatina y flan conservados en cámaras de frío.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89" w:history="1">
        <w:r w:rsidR="00B6509F" w:rsidRPr="00B6509F">
          <w:rPr>
            <w:rStyle w:val="Hipervnculo"/>
            <w:rFonts w:ascii="Arial" w:hAnsi="Arial" w:cs="Arial"/>
            <w:noProof/>
          </w:rPr>
          <w:t>Ilustración 45. Alimentos cocinados que alcanzan la temperatura apropiada. Temperatura: 115°C</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_Toc526478689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0" w:history="1">
        <w:r w:rsidR="00B6509F" w:rsidRPr="00B6509F">
          <w:rPr>
            <w:rStyle w:val="Hipervnculo"/>
            <w:rFonts w:ascii="Arial" w:hAnsi="Arial" w:cs="Arial"/>
            <w:noProof/>
          </w:rPr>
          <w:t>Ilustración 46. Recalentamiento suficiente de alimentos. Temperatura: 76°C</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1" w:history="1">
        <w:r w:rsidR="00B6509F" w:rsidRPr="00B6509F">
          <w:rPr>
            <w:rStyle w:val="Hipervnculo"/>
            <w:rFonts w:ascii="Arial" w:hAnsi="Arial" w:cs="Arial"/>
            <w:noProof/>
          </w:rPr>
          <w:t>Ilustración 47. Mantenimiento de temperatura de alimentos para pacientes en carritos. Temperatura: 60°C</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2" w:history="1">
        <w:r w:rsidR="00B6509F" w:rsidRPr="00B6509F">
          <w:rPr>
            <w:rStyle w:val="Hipervnculo"/>
            <w:rFonts w:ascii="Arial" w:hAnsi="Arial" w:cs="Arial"/>
            <w:noProof/>
          </w:rPr>
          <w:t>Ilustración 48. Mantenimiento de temperatura de aliementos para pacientes en carritos.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3" w:history="1">
        <w:r w:rsidR="00B6509F" w:rsidRPr="00B6509F">
          <w:rPr>
            <w:rStyle w:val="Hipervnculo"/>
            <w:rFonts w:ascii="Arial" w:hAnsi="Arial" w:cs="Arial"/>
            <w:noProof/>
          </w:rPr>
          <w:t>Ilustración 49. Productos de limpieza y desinfección sin rótulo.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4" w:history="1">
        <w:r w:rsidR="00B6509F" w:rsidRPr="00B6509F">
          <w:rPr>
            <w:rStyle w:val="Hipervnculo"/>
            <w:rFonts w:ascii="Arial" w:hAnsi="Arial" w:cs="Arial"/>
            <w:noProof/>
          </w:rPr>
          <w:t>Ilustración 50. Cámaras de almacenamiento de alimentos perecederos.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5" w:history="1">
        <w:r w:rsidR="00B6509F" w:rsidRPr="00B6509F">
          <w:rPr>
            <w:rStyle w:val="Hipervnculo"/>
            <w:rFonts w:ascii="Arial" w:hAnsi="Arial" w:cs="Arial"/>
            <w:noProof/>
          </w:rPr>
          <w:t>Ilustración 51. Piso de cámaras.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6" w:history="1">
        <w:r w:rsidR="00B6509F" w:rsidRPr="00B6509F">
          <w:rPr>
            <w:rStyle w:val="Hipervnculo"/>
            <w:rFonts w:ascii="Arial" w:hAnsi="Arial" w:cs="Arial"/>
            <w:noProof/>
          </w:rPr>
          <w:t>Ilustración 52. Góndolas de cámaras.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7" w:history="1">
        <w:r w:rsidR="00B6509F" w:rsidRPr="00B6509F">
          <w:rPr>
            <w:rStyle w:val="Hipervnculo"/>
            <w:rFonts w:ascii="Arial" w:hAnsi="Arial" w:cs="Arial"/>
            <w:noProof/>
          </w:rPr>
          <w:t>Ilustración 53. Alimentos listos para el consumo conservados incorrectamente.</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8" w:history="1">
        <w:r w:rsidR="00B6509F" w:rsidRPr="00B6509F">
          <w:rPr>
            <w:rStyle w:val="Hipervnculo"/>
            <w:rFonts w:ascii="Arial" w:hAnsi="Arial" w:cs="Arial"/>
            <w:noProof/>
          </w:rPr>
          <w:t>Ilustración 54. Pollos crudos conservados junto con alimentos listos para el consumo.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699" w:history="1">
        <w:r w:rsidR="00B6509F" w:rsidRPr="00B6509F">
          <w:rPr>
            <w:rStyle w:val="Hipervnculo"/>
            <w:rFonts w:ascii="Arial" w:hAnsi="Arial" w:cs="Arial"/>
            <w:noProof/>
          </w:rPr>
          <w:t>Ilustración 55. Carne cruda conservada junto con alimentos preparados.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_Toc526478699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0" w:history="1">
        <w:r w:rsidR="00B6509F" w:rsidRPr="00B6509F">
          <w:rPr>
            <w:rStyle w:val="Hipervnculo"/>
            <w:rFonts w:ascii="Arial" w:hAnsi="Arial" w:cs="Arial"/>
            <w:noProof/>
          </w:rPr>
          <w:t>Ilustración 56. Carne y pollo crudos almacenados junto con otros alimentos.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1" w:history="1">
        <w:r w:rsidR="00B6509F" w:rsidRPr="00B6509F">
          <w:rPr>
            <w:rStyle w:val="Hipervnculo"/>
            <w:rFonts w:ascii="Arial" w:hAnsi="Arial" w:cs="Arial"/>
            <w:noProof/>
          </w:rPr>
          <w:t>Ilustración 57. Góndolas de cámara de vegetales.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75</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2" w:history="1">
        <w:r w:rsidR="00B6509F" w:rsidRPr="00B6509F">
          <w:rPr>
            <w:rStyle w:val="Hipervnculo"/>
            <w:rFonts w:ascii="Arial" w:hAnsi="Arial" w:cs="Arial"/>
            <w:noProof/>
          </w:rPr>
          <w:t>Ilustración 58. Góndolas de cámaras de vegetales.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3" w:history="1">
        <w:r w:rsidR="00B6509F" w:rsidRPr="00B6509F">
          <w:rPr>
            <w:rStyle w:val="Hipervnculo"/>
            <w:rFonts w:ascii="Arial" w:hAnsi="Arial" w:cs="Arial"/>
            <w:noProof/>
          </w:rPr>
          <w:t>Ilustración 59. Cámara de vegetales.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4" w:history="1">
        <w:r w:rsidR="00B6509F" w:rsidRPr="00B6509F">
          <w:rPr>
            <w:rStyle w:val="Hipervnculo"/>
            <w:rFonts w:ascii="Arial" w:hAnsi="Arial" w:cs="Arial"/>
            <w:noProof/>
          </w:rPr>
          <w:t>Ilustración 60. Papas peladas, limpias y envasadas en cámara de vegetales.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5" w:history="1">
        <w:r w:rsidR="00B6509F" w:rsidRPr="00B6509F">
          <w:rPr>
            <w:rStyle w:val="Hipervnculo"/>
            <w:rFonts w:ascii="Arial" w:hAnsi="Arial" w:cs="Arial"/>
            <w:noProof/>
          </w:rPr>
          <w:t>Ilustración 61. Bolsa de papas en góndolas de cámara de vegetales.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6" w:history="1">
        <w:r w:rsidR="00B6509F" w:rsidRPr="00B6509F">
          <w:rPr>
            <w:rStyle w:val="Hipervnculo"/>
            <w:rFonts w:ascii="Arial" w:hAnsi="Arial" w:cs="Arial"/>
            <w:noProof/>
          </w:rPr>
          <w:t>Ilustración 62. Temperatura de heladera exhibidora.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07" w:history="1">
        <w:r w:rsidR="00B6509F" w:rsidRPr="00B6509F">
          <w:rPr>
            <w:rStyle w:val="Hipervnculo"/>
            <w:rFonts w:ascii="Arial" w:hAnsi="Arial" w:cs="Arial"/>
            <w:noProof/>
          </w:rPr>
          <w:t>Ilustración 63. Temperatura de cámaras.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_Toc526478707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78</w:t>
        </w:r>
        <w:r w:rsidR="00B6509F" w:rsidRPr="00B6509F">
          <w:rPr>
            <w:rFonts w:ascii="Arial" w:hAnsi="Arial" w:cs="Arial"/>
            <w:noProof/>
            <w:webHidden/>
          </w:rPr>
          <w:fldChar w:fldCharType="end"/>
        </w:r>
      </w:hyperlink>
    </w:p>
    <w:p w:rsidR="00B6509F" w:rsidRPr="00B6509F" w:rsidRDefault="00B6509F" w:rsidP="00B6509F">
      <w:pPr>
        <w:spacing w:after="0" w:line="480" w:lineRule="auto"/>
        <w:jc w:val="both"/>
        <w:rPr>
          <w:rFonts w:ascii="Arial" w:eastAsiaTheme="majorEastAsia" w:hAnsi="Arial" w:cs="Arial"/>
          <w:sz w:val="28"/>
          <w:szCs w:val="32"/>
          <w:u w:val="single"/>
        </w:rPr>
      </w:pPr>
      <w:r w:rsidRPr="00B6509F">
        <w:rPr>
          <w:rFonts w:ascii="Arial" w:eastAsiaTheme="majorEastAsia" w:hAnsi="Arial" w:cs="Arial"/>
          <w:sz w:val="28"/>
          <w:szCs w:val="32"/>
          <w:u w:val="single"/>
        </w:rPr>
        <w:fldChar w:fldCharType="end"/>
      </w:r>
    </w:p>
    <w:p w:rsidR="00B6509F" w:rsidRPr="00B6509F" w:rsidRDefault="00B6509F" w:rsidP="00B6509F">
      <w:pPr>
        <w:spacing w:after="0" w:line="480" w:lineRule="auto"/>
        <w:jc w:val="both"/>
        <w:rPr>
          <w:rFonts w:ascii="Arial" w:hAnsi="Arial" w:cs="Arial"/>
        </w:rPr>
      </w:pPr>
      <w:r w:rsidRPr="00B6509F">
        <w:rPr>
          <w:rFonts w:ascii="Arial" w:hAnsi="Arial" w:cs="Arial"/>
        </w:rPr>
        <w:br w:type="page"/>
      </w:r>
    </w:p>
    <w:p w:rsidR="00B6509F" w:rsidRPr="00B6509F" w:rsidRDefault="00B6509F" w:rsidP="00B6509F">
      <w:pPr>
        <w:spacing w:after="0" w:line="480" w:lineRule="auto"/>
        <w:jc w:val="both"/>
        <w:rPr>
          <w:rFonts w:ascii="Arial" w:eastAsiaTheme="majorEastAsia" w:hAnsi="Arial" w:cs="Arial"/>
          <w:b/>
          <w:sz w:val="24"/>
          <w:szCs w:val="24"/>
          <w:u w:val="single"/>
        </w:rPr>
      </w:pPr>
      <w:r w:rsidRPr="00B6509F">
        <w:rPr>
          <w:rFonts w:ascii="Arial" w:eastAsiaTheme="majorEastAsia" w:hAnsi="Arial" w:cs="Arial"/>
          <w:b/>
          <w:sz w:val="24"/>
          <w:szCs w:val="24"/>
          <w:u w:val="single"/>
        </w:rPr>
        <w:lastRenderedPageBreak/>
        <w:t>ÍNDICE DE GRÁFICOS</w:t>
      </w:r>
    </w:p>
    <w:p w:rsidR="00B6509F" w:rsidRPr="00B6509F" w:rsidRDefault="00B6509F" w:rsidP="00B6509F">
      <w:pPr>
        <w:pStyle w:val="Tabladeilustraciones"/>
        <w:tabs>
          <w:tab w:val="right" w:leader="dot" w:pos="9062"/>
        </w:tabs>
        <w:spacing w:line="480" w:lineRule="auto"/>
        <w:jc w:val="both"/>
        <w:rPr>
          <w:rFonts w:ascii="Arial" w:eastAsiaTheme="minorEastAsia" w:hAnsi="Arial" w:cs="Arial"/>
          <w:noProof/>
          <w:lang w:val="en-US"/>
        </w:rPr>
      </w:pPr>
      <w:r w:rsidRPr="00B6509F">
        <w:rPr>
          <w:rFonts w:ascii="Arial" w:eastAsiaTheme="majorEastAsia" w:hAnsi="Arial" w:cs="Arial"/>
          <w:b/>
          <w:sz w:val="24"/>
          <w:szCs w:val="24"/>
          <w:u w:val="single"/>
        </w:rPr>
        <w:fldChar w:fldCharType="begin"/>
      </w:r>
      <w:r w:rsidRPr="00B6509F">
        <w:rPr>
          <w:rFonts w:ascii="Arial" w:eastAsiaTheme="majorEastAsia" w:hAnsi="Arial" w:cs="Arial"/>
          <w:b/>
          <w:sz w:val="24"/>
          <w:szCs w:val="24"/>
          <w:u w:val="single"/>
        </w:rPr>
        <w:instrText xml:space="preserve"> TOC \h \z \c "GRÁFICO" </w:instrText>
      </w:r>
      <w:r w:rsidRPr="00B6509F">
        <w:rPr>
          <w:rFonts w:ascii="Arial" w:eastAsiaTheme="majorEastAsia" w:hAnsi="Arial" w:cs="Arial"/>
          <w:b/>
          <w:sz w:val="24"/>
          <w:szCs w:val="24"/>
          <w:u w:val="single"/>
        </w:rPr>
        <w:fldChar w:fldCharType="separate"/>
      </w:r>
      <w:hyperlink w:anchor="_Toc526478711" w:history="1">
        <w:r w:rsidRPr="00B6509F">
          <w:rPr>
            <w:rStyle w:val="Hipervnculo"/>
            <w:rFonts w:ascii="Arial" w:hAnsi="Arial" w:cs="Arial"/>
            <w:noProof/>
          </w:rPr>
          <w:t>GRÁFICO 1. Aspectos de Materias Primas que cumplen con lo exigido</w:t>
        </w:r>
        <w:r w:rsidRPr="00B6509F">
          <w:rPr>
            <w:rFonts w:ascii="Arial" w:hAnsi="Arial" w:cs="Arial"/>
            <w:noProof/>
            <w:webHidden/>
          </w:rPr>
          <w:tab/>
        </w:r>
        <w:r w:rsidRPr="00B6509F">
          <w:rPr>
            <w:rFonts w:ascii="Arial" w:hAnsi="Arial" w:cs="Arial"/>
            <w:noProof/>
            <w:webHidden/>
          </w:rPr>
          <w:fldChar w:fldCharType="begin"/>
        </w:r>
        <w:r w:rsidRPr="00B6509F">
          <w:rPr>
            <w:rFonts w:ascii="Arial" w:hAnsi="Arial" w:cs="Arial"/>
            <w:noProof/>
            <w:webHidden/>
          </w:rPr>
          <w:instrText xml:space="preserve"> PAGEREF _Toc526478711 \h </w:instrText>
        </w:r>
        <w:r w:rsidRPr="00B6509F">
          <w:rPr>
            <w:rFonts w:ascii="Arial" w:hAnsi="Arial" w:cs="Arial"/>
            <w:noProof/>
            <w:webHidden/>
          </w:rPr>
        </w:r>
        <w:r w:rsidRPr="00B6509F">
          <w:rPr>
            <w:rFonts w:ascii="Arial" w:hAnsi="Arial" w:cs="Arial"/>
            <w:noProof/>
            <w:webHidden/>
          </w:rPr>
          <w:fldChar w:fldCharType="separate"/>
        </w:r>
        <w:r w:rsidR="00DB625E">
          <w:rPr>
            <w:rFonts w:ascii="Arial" w:hAnsi="Arial" w:cs="Arial"/>
            <w:noProof/>
            <w:webHidden/>
          </w:rPr>
          <w:t>29</w:t>
        </w:r>
        <w:r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2" w:history="1">
        <w:r w:rsidR="00B6509F" w:rsidRPr="00B6509F">
          <w:rPr>
            <w:rStyle w:val="Hipervnculo"/>
            <w:rFonts w:ascii="Arial" w:hAnsi="Arial" w:cs="Arial"/>
            <w:noProof/>
          </w:rPr>
          <w:t>GRÁFICO 2. Estado higiénico-sanitario de la cocina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3" w:history="1">
        <w:r w:rsidR="00B6509F" w:rsidRPr="00B6509F">
          <w:rPr>
            <w:rStyle w:val="Hipervnculo"/>
            <w:rFonts w:ascii="Arial" w:hAnsi="Arial" w:cs="Arial"/>
            <w:noProof/>
          </w:rPr>
          <w:t>GRÁFICO 3. Aspectos de pisos, paredes y techos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4" w:history="1">
        <w:r w:rsidR="00B6509F" w:rsidRPr="00B6509F">
          <w:rPr>
            <w:rStyle w:val="Hipervnculo"/>
            <w:rFonts w:ascii="Arial" w:hAnsi="Arial" w:cs="Arial"/>
            <w:noProof/>
          </w:rPr>
          <w:t>GRÁFICO 5. Carteles que cumplen con las exigencias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5" w:history="1">
        <w:r w:rsidR="00B6509F" w:rsidRPr="00B6509F">
          <w:rPr>
            <w:rStyle w:val="Hipervnculo"/>
            <w:rFonts w:ascii="Arial" w:hAnsi="Arial" w:cs="Arial"/>
            <w:noProof/>
          </w:rPr>
          <w:t>Gráfico 6. Puntos de sanitarios que cumplen con los requerimientos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6" w:history="1">
        <w:r w:rsidR="00B6509F" w:rsidRPr="00B6509F">
          <w:rPr>
            <w:rStyle w:val="Hipervnculo"/>
            <w:rFonts w:ascii="Arial" w:hAnsi="Arial" w:cs="Arial"/>
            <w:noProof/>
          </w:rPr>
          <w:t>GRÁFICO 7. Criterios de higiene en manipuladores que cumplen con las exigencias.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7" w:history="1">
        <w:r w:rsidR="00B6509F" w:rsidRPr="00B6509F">
          <w:rPr>
            <w:rStyle w:val="Hipervnculo"/>
            <w:rFonts w:ascii="Arial" w:hAnsi="Arial" w:cs="Arial"/>
            <w:noProof/>
          </w:rPr>
          <w:t>GRÁFICO 8. Manipuladores que recibieron capacitación antes de ingresar al puesto de trabajo.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57</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8" w:history="1">
        <w:r w:rsidR="00B6509F" w:rsidRPr="00B6509F">
          <w:rPr>
            <w:rStyle w:val="Hipervnculo"/>
            <w:rFonts w:ascii="Arial" w:hAnsi="Arial" w:cs="Arial"/>
            <w:noProof/>
          </w:rPr>
          <w:t>GRÁFICO 9. Manipuladores que recibieron capacitación durante el desempeño de su trabajo.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58</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19" w:history="1">
        <w:r w:rsidR="00B6509F" w:rsidRPr="00B6509F">
          <w:rPr>
            <w:rStyle w:val="Hipervnculo"/>
            <w:rFonts w:ascii="Arial" w:hAnsi="Arial" w:cs="Arial"/>
            <w:noProof/>
          </w:rPr>
          <w:t>GRÁFICO 10. Calificaciones de cuestionarios a manipuladores sobre seguridad alimentaria.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_Toc526478719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20" w:history="1">
        <w:r w:rsidR="00B6509F" w:rsidRPr="00B6509F">
          <w:rPr>
            <w:rStyle w:val="Hipervnculo"/>
            <w:rFonts w:ascii="Arial" w:hAnsi="Arial" w:cs="Arial"/>
            <w:noProof/>
          </w:rPr>
          <w:t>GRÁFICO 11. Criterios sobre manipulación de alimentos que cumplen con lo exigido.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_Toc526478720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21" w:history="1">
        <w:r w:rsidR="00B6509F" w:rsidRPr="00B6509F">
          <w:rPr>
            <w:rStyle w:val="Hipervnculo"/>
            <w:rFonts w:ascii="Arial" w:hAnsi="Arial" w:cs="Arial"/>
            <w:noProof/>
          </w:rPr>
          <w:t>GRÁFICO 12. Criterios de almacenamiento de materias primas e insumos que cumplen con lo exigido.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_Toc526478721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22" w:history="1">
        <w:r w:rsidR="00B6509F" w:rsidRPr="00B6509F">
          <w:rPr>
            <w:rStyle w:val="Hipervnculo"/>
            <w:rFonts w:ascii="Arial" w:hAnsi="Arial" w:cs="Arial"/>
            <w:noProof/>
          </w:rPr>
          <w:t>GRÁFICO 13. Aspectos de heladeras y cámaras que cumplen con la normativa.</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_Toc526478722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23" w:history="1">
        <w:r w:rsidR="00B6509F" w:rsidRPr="00B6509F">
          <w:rPr>
            <w:rStyle w:val="Hipervnculo"/>
            <w:rFonts w:ascii="Arial" w:hAnsi="Arial" w:cs="Arial"/>
            <w:noProof/>
          </w:rPr>
          <w:t>GRÁFICO 14. Documentación en concordancia con la FAO/OMS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_Toc526478723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79</w:t>
        </w:r>
        <w:r w:rsidR="00B6509F" w:rsidRPr="00B6509F">
          <w:rPr>
            <w:rFonts w:ascii="Arial" w:hAnsi="Arial" w:cs="Arial"/>
            <w:noProof/>
            <w:webHidden/>
          </w:rPr>
          <w:fldChar w:fldCharType="end"/>
        </w:r>
      </w:hyperlink>
    </w:p>
    <w:p w:rsidR="00B6509F" w:rsidRDefault="00B6509F" w:rsidP="00B6509F">
      <w:pPr>
        <w:spacing w:after="0" w:line="480" w:lineRule="auto"/>
        <w:jc w:val="both"/>
        <w:rPr>
          <w:rFonts w:ascii="Arial" w:eastAsiaTheme="majorEastAsia" w:hAnsi="Arial" w:cs="Arial"/>
          <w:b/>
          <w:sz w:val="24"/>
          <w:szCs w:val="24"/>
          <w:u w:val="single"/>
        </w:rPr>
      </w:pPr>
      <w:r w:rsidRPr="00B6509F">
        <w:rPr>
          <w:rFonts w:ascii="Arial" w:eastAsiaTheme="majorEastAsia" w:hAnsi="Arial" w:cs="Arial"/>
          <w:b/>
          <w:sz w:val="24"/>
          <w:szCs w:val="24"/>
          <w:u w:val="single"/>
        </w:rPr>
        <w:fldChar w:fldCharType="end"/>
      </w:r>
    </w:p>
    <w:p w:rsidR="00B6509F" w:rsidRDefault="00B6509F" w:rsidP="00B6509F">
      <w:pPr>
        <w:spacing w:after="0" w:line="480" w:lineRule="auto"/>
        <w:jc w:val="both"/>
        <w:rPr>
          <w:rFonts w:ascii="Arial" w:eastAsiaTheme="majorEastAsia" w:hAnsi="Arial" w:cs="Arial"/>
          <w:b/>
          <w:sz w:val="24"/>
          <w:szCs w:val="24"/>
          <w:u w:val="single"/>
        </w:rPr>
      </w:pPr>
    </w:p>
    <w:p w:rsidR="00B6509F" w:rsidRDefault="00B6509F" w:rsidP="00B6509F">
      <w:pPr>
        <w:spacing w:after="0" w:line="480" w:lineRule="auto"/>
        <w:jc w:val="both"/>
        <w:rPr>
          <w:rFonts w:ascii="Arial" w:eastAsiaTheme="majorEastAsia" w:hAnsi="Arial" w:cs="Arial"/>
          <w:b/>
          <w:sz w:val="24"/>
          <w:szCs w:val="24"/>
          <w:u w:val="single"/>
        </w:rPr>
      </w:pPr>
    </w:p>
    <w:p w:rsidR="00B6509F" w:rsidRDefault="00B6509F" w:rsidP="00B6509F">
      <w:pPr>
        <w:spacing w:after="0" w:line="480" w:lineRule="auto"/>
        <w:jc w:val="both"/>
        <w:rPr>
          <w:rFonts w:ascii="Arial" w:eastAsiaTheme="majorEastAsia" w:hAnsi="Arial" w:cs="Arial"/>
          <w:b/>
          <w:sz w:val="24"/>
          <w:szCs w:val="24"/>
          <w:u w:val="single"/>
        </w:rPr>
      </w:pPr>
    </w:p>
    <w:p w:rsidR="00B6509F" w:rsidRDefault="00B6509F" w:rsidP="00B6509F">
      <w:pPr>
        <w:spacing w:after="0" w:line="480" w:lineRule="auto"/>
        <w:jc w:val="both"/>
        <w:rPr>
          <w:rFonts w:ascii="Arial" w:eastAsiaTheme="majorEastAsia" w:hAnsi="Arial" w:cs="Arial"/>
          <w:b/>
          <w:sz w:val="24"/>
          <w:szCs w:val="24"/>
          <w:u w:val="single"/>
        </w:rPr>
      </w:pPr>
    </w:p>
    <w:p w:rsidR="00B6509F" w:rsidRDefault="00B6509F" w:rsidP="00B6509F">
      <w:pPr>
        <w:spacing w:after="0" w:line="480" w:lineRule="auto"/>
        <w:jc w:val="both"/>
        <w:rPr>
          <w:rFonts w:ascii="Arial" w:eastAsiaTheme="majorEastAsia" w:hAnsi="Arial" w:cs="Arial"/>
          <w:b/>
          <w:sz w:val="24"/>
          <w:szCs w:val="24"/>
          <w:u w:val="single"/>
        </w:rPr>
      </w:pPr>
    </w:p>
    <w:p w:rsidR="00B6509F" w:rsidRPr="00B6509F" w:rsidRDefault="00B6509F" w:rsidP="00B6509F">
      <w:pPr>
        <w:spacing w:after="0" w:line="480" w:lineRule="auto"/>
        <w:jc w:val="both"/>
        <w:rPr>
          <w:rFonts w:ascii="Arial" w:eastAsiaTheme="majorEastAsia" w:hAnsi="Arial" w:cs="Arial"/>
          <w:b/>
          <w:sz w:val="24"/>
          <w:szCs w:val="24"/>
          <w:u w:val="single"/>
        </w:rPr>
      </w:pPr>
    </w:p>
    <w:p w:rsidR="00B6509F" w:rsidRPr="00B6509F" w:rsidRDefault="00B6509F" w:rsidP="00B6509F">
      <w:pPr>
        <w:spacing w:after="0" w:line="480" w:lineRule="auto"/>
        <w:jc w:val="both"/>
        <w:rPr>
          <w:rFonts w:ascii="Arial" w:eastAsiaTheme="majorEastAsia" w:hAnsi="Arial" w:cs="Arial"/>
          <w:b/>
          <w:sz w:val="24"/>
          <w:szCs w:val="24"/>
          <w:u w:val="single"/>
        </w:rPr>
      </w:pPr>
      <w:r w:rsidRPr="00B6509F">
        <w:rPr>
          <w:rFonts w:ascii="Arial" w:eastAsiaTheme="majorEastAsia" w:hAnsi="Arial" w:cs="Arial"/>
          <w:b/>
          <w:sz w:val="24"/>
          <w:szCs w:val="24"/>
          <w:u w:val="single"/>
        </w:rPr>
        <w:lastRenderedPageBreak/>
        <w:t>ÍNDICE DE TABLAS</w:t>
      </w:r>
    </w:p>
    <w:p w:rsidR="00B6509F" w:rsidRPr="00B6509F" w:rsidRDefault="00B6509F" w:rsidP="00B6509F">
      <w:pPr>
        <w:pStyle w:val="Tabladeilustraciones"/>
        <w:tabs>
          <w:tab w:val="right" w:leader="dot" w:pos="9062"/>
        </w:tabs>
        <w:spacing w:line="480" w:lineRule="auto"/>
        <w:jc w:val="both"/>
        <w:rPr>
          <w:rFonts w:ascii="Arial" w:eastAsiaTheme="minorEastAsia" w:hAnsi="Arial" w:cs="Arial"/>
          <w:noProof/>
          <w:lang w:val="en-US"/>
        </w:rPr>
      </w:pPr>
      <w:r w:rsidRPr="00B6509F">
        <w:rPr>
          <w:rFonts w:ascii="Arial" w:eastAsiaTheme="majorEastAsia" w:hAnsi="Arial" w:cs="Arial"/>
          <w:b/>
          <w:sz w:val="24"/>
          <w:szCs w:val="24"/>
          <w:u w:val="single"/>
        </w:rPr>
        <w:fldChar w:fldCharType="begin"/>
      </w:r>
      <w:r w:rsidRPr="00B6509F">
        <w:rPr>
          <w:rFonts w:ascii="Arial" w:eastAsiaTheme="majorEastAsia" w:hAnsi="Arial" w:cs="Arial"/>
          <w:b/>
          <w:sz w:val="24"/>
          <w:szCs w:val="24"/>
          <w:u w:val="single"/>
        </w:rPr>
        <w:instrText xml:space="preserve"> TOC \h \z \c "Tabla" </w:instrText>
      </w:r>
      <w:r w:rsidRPr="00B6509F">
        <w:rPr>
          <w:rFonts w:ascii="Arial" w:eastAsiaTheme="majorEastAsia" w:hAnsi="Arial" w:cs="Arial"/>
          <w:b/>
          <w:sz w:val="24"/>
          <w:szCs w:val="24"/>
          <w:u w:val="single"/>
        </w:rPr>
        <w:fldChar w:fldCharType="separate"/>
      </w:r>
      <w:hyperlink w:anchor="_Toc526478757" w:history="1">
        <w:r w:rsidRPr="00B6509F">
          <w:rPr>
            <w:rStyle w:val="Hipervnculo"/>
            <w:rFonts w:ascii="Arial" w:hAnsi="Arial" w:cs="Arial"/>
            <w:noProof/>
          </w:rPr>
          <w:t>Tabla I. Cronograma de actividades.</w:t>
        </w:r>
        <w:r w:rsidRPr="00B6509F">
          <w:rPr>
            <w:rFonts w:ascii="Arial" w:hAnsi="Arial" w:cs="Arial"/>
            <w:noProof/>
            <w:webHidden/>
          </w:rPr>
          <w:tab/>
        </w:r>
        <w:r w:rsidRPr="00B6509F">
          <w:rPr>
            <w:rFonts w:ascii="Arial" w:hAnsi="Arial" w:cs="Arial"/>
            <w:noProof/>
            <w:webHidden/>
          </w:rPr>
          <w:fldChar w:fldCharType="begin"/>
        </w:r>
        <w:r w:rsidRPr="00B6509F">
          <w:rPr>
            <w:rFonts w:ascii="Arial" w:hAnsi="Arial" w:cs="Arial"/>
            <w:noProof/>
            <w:webHidden/>
          </w:rPr>
          <w:instrText xml:space="preserve"> PAGEREF _Toc526478757 \h </w:instrText>
        </w:r>
        <w:r w:rsidRPr="00B6509F">
          <w:rPr>
            <w:rFonts w:ascii="Arial" w:hAnsi="Arial" w:cs="Arial"/>
            <w:noProof/>
            <w:webHidden/>
          </w:rPr>
        </w:r>
        <w:r w:rsidRPr="00B6509F">
          <w:rPr>
            <w:rFonts w:ascii="Arial" w:hAnsi="Arial" w:cs="Arial"/>
            <w:noProof/>
            <w:webHidden/>
          </w:rPr>
          <w:fldChar w:fldCharType="separate"/>
        </w:r>
        <w:r w:rsidR="00DB625E">
          <w:rPr>
            <w:rFonts w:ascii="Arial" w:hAnsi="Arial" w:cs="Arial"/>
            <w:noProof/>
            <w:webHidden/>
          </w:rPr>
          <w:t>25</w:t>
        </w:r>
        <w:r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58" w:history="1">
        <w:r w:rsidR="00B6509F" w:rsidRPr="00B6509F">
          <w:rPr>
            <w:rStyle w:val="Hipervnculo"/>
            <w:rFonts w:ascii="Arial" w:hAnsi="Arial" w:cs="Arial"/>
            <w:noProof/>
          </w:rPr>
          <w:t>Tabla II. Materias Primas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_Toc526478758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29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59" w:history="1">
        <w:r w:rsidR="00B6509F" w:rsidRPr="00B6509F">
          <w:rPr>
            <w:rStyle w:val="Hipervnculo"/>
            <w:rFonts w:ascii="Arial" w:hAnsi="Arial" w:cs="Arial"/>
            <w:noProof/>
          </w:rPr>
          <w:t>Tabla III. Estado higiénico-sanitario de la cocina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_Toc526478759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31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0" w:history="1">
        <w:r w:rsidR="00B6509F" w:rsidRPr="00B6509F">
          <w:rPr>
            <w:rStyle w:val="Hipervnculo"/>
            <w:rFonts w:ascii="Arial" w:hAnsi="Arial" w:cs="Arial"/>
            <w:noProof/>
          </w:rPr>
          <w:t>Tabla IV. Aspectos de pisos, paredes y techos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43</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1" w:history="1">
        <w:r w:rsidR="00B6509F" w:rsidRPr="00B6509F">
          <w:rPr>
            <w:rStyle w:val="Hipervnculo"/>
            <w:rFonts w:ascii="Arial" w:hAnsi="Arial" w:cs="Arial"/>
            <w:noProof/>
          </w:rPr>
          <w:t>Tabla V. Aspectos de ventilación e iluminación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46</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2" w:history="1">
        <w:r w:rsidR="00B6509F" w:rsidRPr="00B6509F">
          <w:rPr>
            <w:rStyle w:val="Hipervnculo"/>
            <w:rFonts w:ascii="Arial" w:hAnsi="Arial" w:cs="Arial"/>
            <w:noProof/>
          </w:rPr>
          <w:t>Tabla VI. Carteles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49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3" w:history="1">
        <w:r w:rsidR="00B6509F" w:rsidRPr="00B6509F">
          <w:rPr>
            <w:rStyle w:val="Hipervnculo"/>
            <w:rFonts w:ascii="Arial" w:hAnsi="Arial" w:cs="Arial"/>
            <w:noProof/>
          </w:rPr>
          <w:t>Tabla VII. Puntos de Sanitarios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4" w:history="1">
        <w:r w:rsidR="00B6509F" w:rsidRPr="00B6509F">
          <w:rPr>
            <w:rStyle w:val="Hipervnculo"/>
            <w:rFonts w:ascii="Arial" w:hAnsi="Arial" w:cs="Arial"/>
            <w:noProof/>
          </w:rPr>
          <w:t>Tabla VIII. Criterios de higiene en manipuladores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_Toc526478764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54</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5" w:history="1">
        <w:r w:rsidR="00B6509F" w:rsidRPr="00B6509F">
          <w:rPr>
            <w:rStyle w:val="Hipervnculo"/>
            <w:rFonts w:ascii="Arial" w:hAnsi="Arial" w:cs="Arial"/>
            <w:noProof/>
          </w:rPr>
          <w:t>Tabla IX. Sistema de calificación del cuestionario</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_Toc526478765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59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6" w:history="1">
        <w:r w:rsidR="00B6509F" w:rsidRPr="00B6509F">
          <w:rPr>
            <w:rStyle w:val="Hipervnculo"/>
            <w:rFonts w:ascii="Arial" w:hAnsi="Arial" w:cs="Arial"/>
            <w:noProof/>
          </w:rPr>
          <w:t>Tabla X. Criterios sobre manipulación de alimentos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_Toc526478766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7" w:history="1">
        <w:r w:rsidR="00B6509F" w:rsidRPr="00B6509F">
          <w:rPr>
            <w:rStyle w:val="Hipervnculo"/>
            <w:rFonts w:ascii="Arial" w:hAnsi="Arial" w:cs="Arial"/>
            <w:noProof/>
          </w:rPr>
          <w:t>Tabla XI. Criterios de almacenamiento de materias primas e insumos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_Toc526478767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69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8" w:history="1">
        <w:r w:rsidR="00B6509F" w:rsidRPr="00B6509F">
          <w:rPr>
            <w:rStyle w:val="Hipervnculo"/>
            <w:rFonts w:ascii="Arial" w:hAnsi="Arial" w:cs="Arial"/>
            <w:noProof/>
          </w:rPr>
          <w:t>Tabla XII. Aspectos de heladeras y cámaras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_Toc526478768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70</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69" w:history="1">
        <w:r w:rsidR="00B6509F" w:rsidRPr="00B6509F">
          <w:rPr>
            <w:rStyle w:val="Hipervnculo"/>
            <w:rFonts w:ascii="Arial" w:hAnsi="Arial" w:cs="Arial"/>
            <w:noProof/>
          </w:rPr>
          <w:t>Tabla XIII. Documentos que cumplen con el Codex Alimentarius.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_Toc526478769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79</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70" w:history="1">
        <w:r w:rsidR="00B6509F" w:rsidRPr="00B6509F">
          <w:rPr>
            <w:rStyle w:val="Hipervnculo"/>
            <w:rFonts w:ascii="Arial" w:hAnsi="Arial" w:cs="Arial"/>
            <w:noProof/>
          </w:rPr>
          <w:t>Tabla XIV. Microorganismos que afectan especialmente a grupos vulnerables.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_Toc526478770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81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71" w:history="1">
        <w:r w:rsidR="00B6509F" w:rsidRPr="00B6509F">
          <w:rPr>
            <w:rStyle w:val="Hipervnculo"/>
            <w:rFonts w:ascii="Arial" w:hAnsi="Arial" w:cs="Arial"/>
            <w:noProof/>
          </w:rPr>
          <w:t>Tabla XV. Microorganismos que afectan especialmente a grupos inmunocomprometidos y severamente inmunodeprimidos.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_Toc526478771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81</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72" w:history="1">
        <w:r w:rsidR="00B6509F" w:rsidRPr="00B6509F">
          <w:rPr>
            <w:rStyle w:val="Hipervnculo"/>
            <w:rFonts w:ascii="Arial" w:hAnsi="Arial" w:cs="Arial"/>
            <w:noProof/>
          </w:rPr>
          <w:t>Tabla XVI. Alimentos asociados a microorganismos patógenos, prevención.</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_Toc526478772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82</w:t>
        </w:r>
        <w:r w:rsidR="00B6509F" w:rsidRPr="00B6509F">
          <w:rPr>
            <w:rFonts w:ascii="Arial" w:hAnsi="Arial" w:cs="Arial"/>
            <w:noProof/>
            <w:webHidden/>
          </w:rPr>
          <w:fldChar w:fldCharType="end"/>
        </w:r>
      </w:hyperlink>
    </w:p>
    <w:p w:rsidR="00B6509F" w:rsidRPr="00B6509F" w:rsidRDefault="00740F6D" w:rsidP="00B6509F">
      <w:pPr>
        <w:pStyle w:val="Tabladeilustraciones"/>
        <w:tabs>
          <w:tab w:val="right" w:leader="dot" w:pos="9062"/>
        </w:tabs>
        <w:spacing w:line="480" w:lineRule="auto"/>
        <w:jc w:val="both"/>
        <w:rPr>
          <w:rFonts w:ascii="Arial" w:eastAsiaTheme="minorEastAsia" w:hAnsi="Arial" w:cs="Arial"/>
          <w:noProof/>
          <w:lang w:val="en-US"/>
        </w:rPr>
      </w:pPr>
      <w:hyperlink w:anchor="_Toc526478773" w:history="1">
        <w:r w:rsidR="00B6509F" w:rsidRPr="00B6509F">
          <w:rPr>
            <w:rStyle w:val="Hipervnculo"/>
            <w:rFonts w:ascii="Arial" w:hAnsi="Arial" w:cs="Arial"/>
            <w:noProof/>
          </w:rPr>
          <w:t>Tabla XVII. Efectos sobre la salud que producen los microorganismos patógenos.</w:t>
        </w:r>
        <w:r w:rsidR="00B6509F" w:rsidRPr="00B6509F">
          <w:rPr>
            <w:rFonts w:ascii="Arial" w:hAnsi="Arial" w:cs="Arial"/>
            <w:noProof/>
            <w:webHidden/>
          </w:rPr>
          <w:tab/>
        </w:r>
        <w:r w:rsidR="00B6509F" w:rsidRPr="00B6509F">
          <w:rPr>
            <w:rFonts w:ascii="Arial" w:hAnsi="Arial" w:cs="Arial"/>
            <w:noProof/>
            <w:webHidden/>
          </w:rPr>
          <w:fldChar w:fldCharType="begin"/>
        </w:r>
        <w:r w:rsidR="00B6509F" w:rsidRPr="00B6509F">
          <w:rPr>
            <w:rFonts w:ascii="Arial" w:hAnsi="Arial" w:cs="Arial"/>
            <w:noProof/>
            <w:webHidden/>
          </w:rPr>
          <w:instrText xml:space="preserve"> PAGEREF _Toc526478773 \h </w:instrText>
        </w:r>
        <w:r w:rsidR="00B6509F" w:rsidRPr="00B6509F">
          <w:rPr>
            <w:rFonts w:ascii="Arial" w:hAnsi="Arial" w:cs="Arial"/>
            <w:noProof/>
            <w:webHidden/>
          </w:rPr>
        </w:r>
        <w:r w:rsidR="00B6509F" w:rsidRPr="00B6509F">
          <w:rPr>
            <w:rFonts w:ascii="Arial" w:hAnsi="Arial" w:cs="Arial"/>
            <w:noProof/>
            <w:webHidden/>
          </w:rPr>
          <w:fldChar w:fldCharType="separate"/>
        </w:r>
        <w:r w:rsidR="00DB625E">
          <w:rPr>
            <w:rFonts w:ascii="Arial" w:hAnsi="Arial" w:cs="Arial"/>
            <w:noProof/>
            <w:webHidden/>
          </w:rPr>
          <w:t>87</w:t>
        </w:r>
        <w:r w:rsidR="00B6509F" w:rsidRPr="00B6509F">
          <w:rPr>
            <w:rFonts w:ascii="Arial" w:hAnsi="Arial" w:cs="Arial"/>
            <w:noProof/>
            <w:webHidden/>
          </w:rPr>
          <w:fldChar w:fldCharType="end"/>
        </w:r>
      </w:hyperlink>
    </w:p>
    <w:p w:rsidR="00B6509F" w:rsidRPr="00B6509F" w:rsidRDefault="00B6509F" w:rsidP="00B6509F">
      <w:pPr>
        <w:spacing w:after="0" w:line="480" w:lineRule="auto"/>
        <w:jc w:val="both"/>
        <w:rPr>
          <w:rFonts w:ascii="Arial" w:eastAsiaTheme="majorEastAsia" w:hAnsi="Arial" w:cstheme="majorBidi"/>
          <w:b/>
          <w:sz w:val="24"/>
          <w:szCs w:val="24"/>
          <w:u w:val="single"/>
        </w:rPr>
      </w:pPr>
      <w:r w:rsidRPr="00B6509F">
        <w:rPr>
          <w:rFonts w:ascii="Arial" w:eastAsiaTheme="majorEastAsia" w:hAnsi="Arial" w:cs="Arial"/>
          <w:b/>
          <w:sz w:val="24"/>
          <w:szCs w:val="24"/>
          <w:u w:val="single"/>
        </w:rPr>
        <w:fldChar w:fldCharType="end"/>
      </w:r>
    </w:p>
    <w:p w:rsidR="00B6509F" w:rsidRDefault="00B6509F" w:rsidP="00B6509F">
      <w:pPr>
        <w:rPr>
          <w:rFonts w:ascii="Arial" w:eastAsiaTheme="majorEastAsia" w:hAnsi="Arial" w:cstheme="majorBidi"/>
          <w:sz w:val="28"/>
          <w:szCs w:val="32"/>
          <w:u w:val="single"/>
        </w:rPr>
      </w:pPr>
    </w:p>
    <w:p w:rsidR="00B6509F" w:rsidRDefault="00B6509F" w:rsidP="00B6509F">
      <w:pPr>
        <w:rPr>
          <w:rFonts w:ascii="Arial" w:eastAsiaTheme="majorEastAsia" w:hAnsi="Arial" w:cstheme="majorBidi"/>
          <w:sz w:val="28"/>
          <w:szCs w:val="32"/>
          <w:u w:val="single"/>
        </w:rPr>
      </w:pPr>
    </w:p>
    <w:p w:rsidR="00B6509F" w:rsidRDefault="00B6509F" w:rsidP="00B6509F">
      <w:pPr>
        <w:rPr>
          <w:rFonts w:ascii="Arial" w:eastAsiaTheme="majorEastAsia" w:hAnsi="Arial" w:cstheme="majorBidi"/>
          <w:sz w:val="28"/>
          <w:szCs w:val="32"/>
          <w:u w:val="single"/>
        </w:rPr>
      </w:pPr>
    </w:p>
    <w:p w:rsidR="00B6509F" w:rsidRDefault="00B6509F" w:rsidP="00B6509F">
      <w:pPr>
        <w:rPr>
          <w:rFonts w:ascii="Arial" w:eastAsiaTheme="majorEastAsia" w:hAnsi="Arial" w:cstheme="majorBidi"/>
          <w:sz w:val="28"/>
          <w:szCs w:val="32"/>
          <w:u w:val="single"/>
        </w:rPr>
      </w:pPr>
    </w:p>
    <w:p w:rsidR="00F04FC4" w:rsidRDefault="00F04FC4" w:rsidP="00B6509F">
      <w:pPr>
        <w:pStyle w:val="Ttulo1"/>
        <w:sectPr w:rsidR="00F04FC4" w:rsidSect="00240E31">
          <w:pgSz w:w="11907" w:h="16839" w:code="9"/>
          <w:pgMar w:top="1701" w:right="1134" w:bottom="1701" w:left="1701" w:header="709" w:footer="709" w:gutter="0"/>
          <w:pgNumType w:start="1"/>
          <w:cols w:space="708"/>
          <w:docGrid w:linePitch="360"/>
        </w:sectPr>
      </w:pPr>
      <w:bookmarkStart w:id="3" w:name="_Toc526478462"/>
    </w:p>
    <w:p w:rsidR="00F84478" w:rsidRPr="00095818" w:rsidRDefault="00F84478" w:rsidP="00B6509F">
      <w:pPr>
        <w:pStyle w:val="Ttulo1"/>
      </w:pPr>
      <w:r w:rsidRPr="00095818">
        <w:lastRenderedPageBreak/>
        <w:t>INTRODUCCIÓN</w:t>
      </w:r>
      <w:bookmarkEnd w:id="0"/>
      <w:bookmarkEnd w:id="1"/>
      <w:bookmarkEnd w:id="3"/>
    </w:p>
    <w:p w:rsidR="00703C6A" w:rsidRPr="00703C6A" w:rsidRDefault="00703C6A" w:rsidP="00703C6A"/>
    <w:p w:rsidR="00F84478" w:rsidRPr="00B00868" w:rsidRDefault="00F84478" w:rsidP="0074155E">
      <w:pPr>
        <w:spacing w:after="0" w:line="480" w:lineRule="auto"/>
        <w:jc w:val="both"/>
        <w:rPr>
          <w:rFonts w:ascii="Arial" w:hAnsi="Arial" w:cs="Arial"/>
          <w:color w:val="FF0000"/>
          <w:sz w:val="24"/>
          <w:szCs w:val="24"/>
        </w:rPr>
      </w:pPr>
      <w:r w:rsidRPr="008B7BAB">
        <w:rPr>
          <w:rFonts w:ascii="Arial" w:hAnsi="Arial" w:cs="Arial"/>
          <w:sz w:val="24"/>
          <w:szCs w:val="24"/>
        </w:rPr>
        <w:t>La evaluación de riesgos microbiológicos (ERM) es un proceso con base científica que pretende identificar los peligros para proteger la salud de la población</w:t>
      </w:r>
      <w:r>
        <w:rPr>
          <w:rFonts w:ascii="Arial" w:hAnsi="Arial" w:cs="Arial"/>
          <w:sz w:val="24"/>
          <w:szCs w:val="24"/>
        </w:rPr>
        <w:t>.</w:t>
      </w:r>
      <w:r w:rsidRPr="008B7BAB">
        <w:rPr>
          <w:rFonts w:ascii="Arial" w:hAnsi="Arial" w:cs="Arial"/>
          <w:sz w:val="24"/>
          <w:szCs w:val="24"/>
        </w:rPr>
        <w:t xml:space="preserve"> El riesgo puede atribuirse al propio alimento, a los agentes patógenos que puede contener y al nivel de susceptibilidad que presenten las personas expuestas. La exposición al riesgo de un alimento contaminado con microorganismos puede derivar en una ET</w:t>
      </w:r>
      <w:r w:rsidR="00536468">
        <w:rPr>
          <w:rFonts w:ascii="Arial" w:hAnsi="Arial" w:cs="Arial"/>
          <w:sz w:val="24"/>
          <w:szCs w:val="24"/>
        </w:rPr>
        <w:t>A</w:t>
      </w:r>
      <w:r w:rsidRPr="008B7BAB">
        <w:t xml:space="preserve"> </w:t>
      </w:r>
      <w:r>
        <w:rPr>
          <w:rFonts w:ascii="Arial" w:hAnsi="Arial" w:cs="Arial"/>
          <w:sz w:val="24"/>
          <w:szCs w:val="24"/>
        </w:rPr>
        <w:t xml:space="preserve">(PARRA </w:t>
      </w:r>
      <w:r w:rsidR="00CB0173">
        <w:rPr>
          <w:rFonts w:ascii="Arial" w:hAnsi="Arial" w:cs="Arial"/>
          <w:sz w:val="24"/>
          <w:szCs w:val="24"/>
        </w:rPr>
        <w:t>FLORES, 2011</w:t>
      </w:r>
      <w:r>
        <w:rPr>
          <w:rFonts w:ascii="Arial" w:hAnsi="Arial" w:cs="Arial"/>
          <w:sz w:val="24"/>
          <w:szCs w:val="24"/>
        </w:rPr>
        <w:t xml:space="preserve">). </w:t>
      </w:r>
      <w:r w:rsidRPr="00CC7C4A">
        <w:rPr>
          <w:rFonts w:ascii="Arial" w:hAnsi="Arial" w:cs="Arial"/>
          <w:sz w:val="24"/>
          <w:szCs w:val="24"/>
        </w:rPr>
        <w:t>Según la OMS las ETA</w:t>
      </w:r>
      <w:r>
        <w:rPr>
          <w:rFonts w:ascii="Arial" w:hAnsi="Arial" w:cs="Arial"/>
          <w:sz w:val="24"/>
          <w:szCs w:val="24"/>
        </w:rPr>
        <w:t>’</w:t>
      </w:r>
      <w:r w:rsidRPr="00CC7C4A">
        <w:rPr>
          <w:rFonts w:ascii="Arial" w:hAnsi="Arial" w:cs="Arial"/>
          <w:sz w:val="24"/>
          <w:szCs w:val="24"/>
        </w:rPr>
        <w:t>s abarcan un amplio espectro de dolencias y constituyen un problema de salud pública creciente en todo el mundo. Se deben a la ingestión de alimentos contaminados por microorganismos o sustancias químicas. La contaminación de los alimentos puede producirse en cualquier etapa del proceso que va de la producción al consumo de alim</w:t>
      </w:r>
      <w:r>
        <w:rPr>
          <w:rFonts w:ascii="Arial" w:hAnsi="Arial" w:cs="Arial"/>
          <w:sz w:val="24"/>
          <w:szCs w:val="24"/>
        </w:rPr>
        <w:t>entos (“de la granja al tenedor”</w:t>
      </w:r>
      <w:r w:rsidRPr="00CC7C4A">
        <w:rPr>
          <w:rFonts w:ascii="Arial" w:hAnsi="Arial" w:cs="Arial"/>
          <w:sz w:val="24"/>
          <w:szCs w:val="24"/>
        </w:rPr>
        <w:t>) y puede deberse a la contaminación ambiental, ya sea del agua, la tierra o el aire</w:t>
      </w:r>
      <w:r w:rsidRPr="006F1C3F">
        <w:rPr>
          <w:rFonts w:ascii="Arial" w:hAnsi="Arial" w:cs="Arial"/>
          <w:sz w:val="24"/>
          <w:szCs w:val="24"/>
        </w:rPr>
        <w:t>.</w:t>
      </w:r>
    </w:p>
    <w:p w:rsidR="00F84478" w:rsidRPr="00B00868" w:rsidRDefault="00F84478" w:rsidP="0074155E">
      <w:pPr>
        <w:spacing w:after="0" w:line="480" w:lineRule="auto"/>
        <w:jc w:val="both"/>
        <w:rPr>
          <w:rFonts w:ascii="Arial" w:hAnsi="Arial" w:cs="Arial"/>
          <w:sz w:val="24"/>
          <w:szCs w:val="24"/>
        </w:rPr>
      </w:pPr>
      <w:r w:rsidRPr="00B00868">
        <w:rPr>
          <w:rFonts w:ascii="Arial" w:hAnsi="Arial" w:cs="Arial"/>
          <w:sz w:val="24"/>
          <w:szCs w:val="24"/>
        </w:rPr>
        <w:t>Existe un sinnúmero de sitios en donde se producen brotes de ETA’s. En establecimientos de salud la población constituye un grupo con singular susceptibilidad y mayor riesgo de enfermar. Las enfermedades ocasionadas por un alimento contaminado con un patógeno en pacientes inmunocomprometidos pueden derivar en cuadros clínicos más severos y hasta ocasionar la muerte. Por tanto, los alimentos que elaboren en dichos esta</w:t>
      </w:r>
      <w:r>
        <w:rPr>
          <w:rFonts w:ascii="Arial" w:hAnsi="Arial" w:cs="Arial"/>
          <w:sz w:val="24"/>
          <w:szCs w:val="24"/>
        </w:rPr>
        <w:t>blecimientos deben ser inocuos (LUND y</w:t>
      </w:r>
      <w:r w:rsidRPr="0081768A">
        <w:rPr>
          <w:rFonts w:ascii="Arial" w:hAnsi="Arial" w:cs="Arial"/>
          <w:sz w:val="24"/>
          <w:szCs w:val="24"/>
        </w:rPr>
        <w:t xml:space="preserve"> O´BRIEN</w:t>
      </w:r>
      <w:r>
        <w:rPr>
          <w:rFonts w:ascii="Arial" w:hAnsi="Arial" w:cs="Arial"/>
          <w:sz w:val="24"/>
          <w:szCs w:val="24"/>
        </w:rPr>
        <w:t>,</w:t>
      </w:r>
      <w:r w:rsidRPr="0081768A">
        <w:rPr>
          <w:rFonts w:ascii="Arial" w:hAnsi="Arial" w:cs="Arial"/>
          <w:sz w:val="24"/>
          <w:szCs w:val="24"/>
        </w:rPr>
        <w:t xml:space="preserve"> 2009). </w:t>
      </w:r>
      <w:r w:rsidRPr="00B00868">
        <w:rPr>
          <w:rFonts w:ascii="Arial" w:hAnsi="Arial" w:cs="Arial"/>
          <w:sz w:val="24"/>
          <w:szCs w:val="24"/>
        </w:rPr>
        <w:t>Es imprescindible entonces aplicar las Buenas Prácticas de Manufactura de Alimentos. Las BPM son una herramienta básica para la obtención de productos seguros para el consumo humano.</w:t>
      </w:r>
    </w:p>
    <w:p w:rsidR="0074155E" w:rsidRDefault="00F84478" w:rsidP="0074155E">
      <w:pPr>
        <w:spacing w:after="0" w:line="480" w:lineRule="auto"/>
        <w:jc w:val="both"/>
        <w:rPr>
          <w:rFonts w:ascii="Arial" w:hAnsi="Arial" w:cs="Arial"/>
          <w:sz w:val="24"/>
          <w:szCs w:val="24"/>
        </w:rPr>
      </w:pPr>
      <w:r w:rsidRPr="00B00868">
        <w:rPr>
          <w:rFonts w:ascii="Arial" w:hAnsi="Arial" w:cs="Arial"/>
          <w:sz w:val="24"/>
          <w:szCs w:val="24"/>
        </w:rPr>
        <w:t xml:space="preserve">El objeto de esta investigación es </w:t>
      </w:r>
      <w:r>
        <w:rPr>
          <w:rFonts w:ascii="Arial" w:hAnsi="Arial" w:cs="Arial"/>
          <w:sz w:val="24"/>
          <w:szCs w:val="24"/>
        </w:rPr>
        <w:t>demostrar si</w:t>
      </w:r>
      <w:r w:rsidRPr="00B00868">
        <w:rPr>
          <w:rFonts w:ascii="Arial" w:hAnsi="Arial" w:cs="Arial"/>
          <w:sz w:val="24"/>
          <w:szCs w:val="24"/>
        </w:rPr>
        <w:t xml:space="preserve"> </w:t>
      </w:r>
      <w:r>
        <w:rPr>
          <w:rFonts w:ascii="Arial" w:hAnsi="Arial" w:cs="Arial"/>
          <w:sz w:val="24"/>
          <w:szCs w:val="24"/>
        </w:rPr>
        <w:t>los alimentos manipulados o procesados</w:t>
      </w:r>
      <w:r w:rsidRPr="00B00868">
        <w:rPr>
          <w:rFonts w:ascii="Arial" w:hAnsi="Arial" w:cs="Arial"/>
          <w:sz w:val="24"/>
          <w:szCs w:val="24"/>
        </w:rPr>
        <w:t xml:space="preserve"> </w:t>
      </w:r>
      <w:r>
        <w:rPr>
          <w:rFonts w:ascii="Arial" w:hAnsi="Arial" w:cs="Arial"/>
          <w:sz w:val="24"/>
          <w:szCs w:val="24"/>
        </w:rPr>
        <w:t xml:space="preserve">en la cocina del Sanatorio Británico, </w:t>
      </w:r>
      <w:r w:rsidRPr="00B00868">
        <w:rPr>
          <w:rFonts w:ascii="Arial" w:hAnsi="Arial" w:cs="Arial"/>
          <w:sz w:val="24"/>
          <w:szCs w:val="24"/>
        </w:rPr>
        <w:t xml:space="preserve">presentan riesgos microbiológicos </w:t>
      </w:r>
      <w:r w:rsidRPr="00B00868">
        <w:rPr>
          <w:rFonts w:ascii="Arial" w:hAnsi="Arial" w:cs="Arial"/>
          <w:sz w:val="24"/>
          <w:szCs w:val="24"/>
        </w:rPr>
        <w:lastRenderedPageBreak/>
        <w:t xml:space="preserve">para los comensales según su grado de inmunocompromiso de acuerdo a lo establecido por la FAO/OMS. </w:t>
      </w:r>
    </w:p>
    <w:p w:rsidR="002F3DF4" w:rsidRPr="0025527D" w:rsidRDefault="0074155E" w:rsidP="0074155E">
      <w:pPr>
        <w:rPr>
          <w:rFonts w:ascii="Arial" w:hAnsi="Arial" w:cs="Arial"/>
          <w:sz w:val="24"/>
          <w:szCs w:val="24"/>
        </w:rPr>
      </w:pPr>
      <w:r>
        <w:rPr>
          <w:rFonts w:ascii="Arial" w:hAnsi="Arial" w:cs="Arial"/>
          <w:sz w:val="24"/>
          <w:szCs w:val="24"/>
        </w:rPr>
        <w:br w:type="page"/>
      </w:r>
    </w:p>
    <w:p w:rsidR="00F84478" w:rsidRPr="00825875" w:rsidRDefault="00E847ED" w:rsidP="0074155E">
      <w:pPr>
        <w:pStyle w:val="Ttulo2"/>
        <w:numPr>
          <w:ilvl w:val="1"/>
          <w:numId w:val="24"/>
        </w:numPr>
        <w:spacing w:before="0" w:line="480" w:lineRule="auto"/>
        <w:ind w:left="0" w:firstLine="0"/>
        <w:rPr>
          <w:rFonts w:cs="Arial"/>
          <w:szCs w:val="24"/>
        </w:rPr>
      </w:pPr>
      <w:bookmarkStart w:id="4" w:name="_Toc526472089"/>
      <w:bookmarkStart w:id="5" w:name="_Toc526472650"/>
      <w:bookmarkStart w:id="6" w:name="_Toc526478463"/>
      <w:r w:rsidRPr="00825875">
        <w:rPr>
          <w:rFonts w:cs="Arial"/>
          <w:szCs w:val="24"/>
        </w:rPr>
        <w:lastRenderedPageBreak/>
        <w:t>Justificación</w:t>
      </w:r>
      <w:bookmarkEnd w:id="4"/>
      <w:bookmarkEnd w:id="5"/>
      <w:bookmarkEnd w:id="6"/>
    </w:p>
    <w:p w:rsidR="00F84478" w:rsidRPr="00B00868" w:rsidRDefault="00F84478" w:rsidP="0074155E">
      <w:pPr>
        <w:spacing w:after="0" w:line="480" w:lineRule="auto"/>
        <w:jc w:val="both"/>
        <w:rPr>
          <w:rFonts w:ascii="Arial" w:hAnsi="Arial" w:cs="Arial"/>
          <w:sz w:val="24"/>
          <w:szCs w:val="24"/>
        </w:rPr>
      </w:pPr>
      <w:r w:rsidRPr="00B00868">
        <w:rPr>
          <w:rFonts w:ascii="Arial" w:hAnsi="Arial" w:cs="Arial"/>
          <w:sz w:val="24"/>
          <w:szCs w:val="24"/>
        </w:rPr>
        <w:t>Es vital la evaluación los riesgos microbiológicos en la</w:t>
      </w:r>
      <w:r>
        <w:rPr>
          <w:rFonts w:ascii="Arial" w:hAnsi="Arial" w:cs="Arial"/>
          <w:sz w:val="24"/>
          <w:szCs w:val="24"/>
        </w:rPr>
        <w:t xml:space="preserve"> cocina del Sanatorio Británico, debido a que</w:t>
      </w:r>
      <w:r w:rsidRPr="00B00868">
        <w:rPr>
          <w:rFonts w:ascii="Arial" w:hAnsi="Arial" w:cs="Arial"/>
          <w:sz w:val="24"/>
          <w:szCs w:val="24"/>
        </w:rPr>
        <w:t xml:space="preserve"> se </w:t>
      </w:r>
      <w:r>
        <w:rPr>
          <w:rFonts w:ascii="Arial" w:hAnsi="Arial" w:cs="Arial"/>
          <w:sz w:val="24"/>
          <w:szCs w:val="24"/>
        </w:rPr>
        <w:t>ofrecen</w:t>
      </w:r>
      <w:r w:rsidRPr="00B00868">
        <w:rPr>
          <w:rFonts w:ascii="Arial" w:hAnsi="Arial" w:cs="Arial"/>
          <w:sz w:val="24"/>
          <w:szCs w:val="24"/>
        </w:rPr>
        <w:t xml:space="preserve"> alimentos </w:t>
      </w:r>
      <w:r>
        <w:rPr>
          <w:rFonts w:ascii="Arial" w:hAnsi="Arial" w:cs="Arial"/>
          <w:sz w:val="24"/>
          <w:szCs w:val="24"/>
        </w:rPr>
        <w:t>tanto a</w:t>
      </w:r>
      <w:r w:rsidRPr="00B00868">
        <w:rPr>
          <w:rFonts w:ascii="Arial" w:hAnsi="Arial" w:cs="Arial"/>
          <w:sz w:val="24"/>
          <w:szCs w:val="24"/>
        </w:rPr>
        <w:t xml:space="preserve"> </w:t>
      </w:r>
      <w:r>
        <w:rPr>
          <w:rFonts w:ascii="Arial" w:hAnsi="Arial" w:cs="Arial"/>
          <w:sz w:val="24"/>
          <w:szCs w:val="24"/>
        </w:rPr>
        <w:t xml:space="preserve">visitantes como al personal, además de </w:t>
      </w:r>
      <w:r w:rsidRPr="00B00868">
        <w:rPr>
          <w:rFonts w:ascii="Arial" w:hAnsi="Arial" w:cs="Arial"/>
          <w:sz w:val="24"/>
          <w:szCs w:val="24"/>
        </w:rPr>
        <w:t xml:space="preserve">los pacientes. Estos puntos de venta deben ser seguros y saludables para ambos grupos de personas. </w:t>
      </w:r>
    </w:p>
    <w:p w:rsidR="00F84478" w:rsidRPr="00B00868" w:rsidRDefault="00F84478" w:rsidP="0074155E">
      <w:pPr>
        <w:spacing w:after="0" w:line="480" w:lineRule="auto"/>
        <w:jc w:val="both"/>
        <w:rPr>
          <w:rFonts w:ascii="Arial" w:hAnsi="Arial" w:cs="Arial"/>
          <w:sz w:val="24"/>
          <w:szCs w:val="24"/>
        </w:rPr>
      </w:pPr>
      <w:r w:rsidRPr="00B00868">
        <w:rPr>
          <w:rFonts w:ascii="Arial" w:hAnsi="Arial" w:cs="Arial"/>
          <w:sz w:val="24"/>
          <w:szCs w:val="24"/>
        </w:rPr>
        <w:t xml:space="preserve">En los establecimientos de salud es de suma importancia una dieta </w:t>
      </w:r>
      <w:r>
        <w:rPr>
          <w:rFonts w:ascii="Arial" w:hAnsi="Arial" w:cs="Arial"/>
          <w:sz w:val="24"/>
          <w:szCs w:val="24"/>
        </w:rPr>
        <w:t>adecuada</w:t>
      </w:r>
      <w:r w:rsidRPr="00B00868">
        <w:rPr>
          <w:rFonts w:ascii="Arial" w:hAnsi="Arial" w:cs="Arial"/>
          <w:sz w:val="24"/>
          <w:szCs w:val="24"/>
        </w:rPr>
        <w:t xml:space="preserve"> para el tratamiento y la recuperación de los enfermos</w:t>
      </w:r>
      <w:r w:rsidRPr="00B3033D">
        <w:t xml:space="preserve"> </w:t>
      </w:r>
      <w:r>
        <w:t>(</w:t>
      </w:r>
      <w:r w:rsidRPr="00B3033D">
        <w:rPr>
          <w:rFonts w:ascii="Arial" w:hAnsi="Arial" w:cs="Arial"/>
          <w:sz w:val="24"/>
          <w:szCs w:val="24"/>
        </w:rPr>
        <w:t>LUND</w:t>
      </w:r>
      <w:r>
        <w:rPr>
          <w:rFonts w:ascii="Arial" w:hAnsi="Arial" w:cs="Arial"/>
          <w:sz w:val="24"/>
          <w:szCs w:val="24"/>
        </w:rPr>
        <w:t xml:space="preserve"> et al.,</w:t>
      </w:r>
      <w:r w:rsidRPr="00B3033D">
        <w:rPr>
          <w:rFonts w:ascii="Arial" w:hAnsi="Arial" w:cs="Arial"/>
          <w:sz w:val="24"/>
          <w:szCs w:val="24"/>
        </w:rPr>
        <w:t xml:space="preserve"> 2009</w:t>
      </w:r>
      <w:r>
        <w:rPr>
          <w:rFonts w:ascii="Arial" w:hAnsi="Arial" w:cs="Arial"/>
          <w:sz w:val="24"/>
          <w:szCs w:val="24"/>
        </w:rPr>
        <w:t>)</w:t>
      </w:r>
      <w:r w:rsidRPr="00B00868">
        <w:rPr>
          <w:rFonts w:ascii="Arial" w:hAnsi="Arial" w:cs="Arial"/>
          <w:sz w:val="24"/>
          <w:szCs w:val="24"/>
        </w:rPr>
        <w:t>. Además, los alimentos deben ser inocuos y de buena calidad, tales que, no produzcan enfermedades a los consumidores.</w:t>
      </w:r>
    </w:p>
    <w:p w:rsidR="00F84478" w:rsidRPr="00B00868" w:rsidRDefault="00F84478" w:rsidP="0074155E">
      <w:pPr>
        <w:spacing w:after="0" w:line="480" w:lineRule="auto"/>
        <w:jc w:val="both"/>
        <w:rPr>
          <w:rFonts w:ascii="Arial" w:hAnsi="Arial" w:cs="Arial"/>
          <w:sz w:val="24"/>
          <w:szCs w:val="24"/>
        </w:rPr>
      </w:pPr>
      <w:r w:rsidRPr="00B00868">
        <w:rPr>
          <w:rFonts w:ascii="Arial" w:hAnsi="Arial" w:cs="Arial"/>
          <w:sz w:val="24"/>
          <w:szCs w:val="24"/>
        </w:rPr>
        <w:t>Las personas enfermas son más vulnerables a ser afectados por una cantidad baja de patógenos presentes en los alimentos y más proclives a sufrir consecuencias graves de infección, que incluso podría llevarlos a la muerte</w:t>
      </w:r>
      <w:r>
        <w:rPr>
          <w:rFonts w:ascii="Arial" w:hAnsi="Arial" w:cs="Arial"/>
          <w:sz w:val="24"/>
          <w:szCs w:val="24"/>
        </w:rPr>
        <w:t xml:space="preserve"> (LUND et al., 2009)</w:t>
      </w:r>
      <w:r w:rsidRPr="00B00868">
        <w:rPr>
          <w:rFonts w:ascii="Arial" w:hAnsi="Arial" w:cs="Arial"/>
          <w:sz w:val="24"/>
          <w:szCs w:val="24"/>
        </w:rPr>
        <w:t>.</w:t>
      </w:r>
    </w:p>
    <w:p w:rsidR="00F84478" w:rsidRDefault="00F84478" w:rsidP="0074155E">
      <w:pPr>
        <w:spacing w:after="0" w:line="480" w:lineRule="auto"/>
        <w:jc w:val="both"/>
        <w:rPr>
          <w:rFonts w:ascii="Arial" w:hAnsi="Arial" w:cs="Arial"/>
          <w:sz w:val="24"/>
          <w:szCs w:val="24"/>
        </w:rPr>
      </w:pPr>
      <w:r w:rsidRPr="00B00868">
        <w:rPr>
          <w:rFonts w:ascii="Arial" w:hAnsi="Arial" w:cs="Arial"/>
          <w:sz w:val="24"/>
          <w:szCs w:val="24"/>
        </w:rPr>
        <w:t xml:space="preserve">Los microorganismos que generan enfermedades transmitidas por los alimentos en los sanatorios </w:t>
      </w:r>
      <w:r>
        <w:rPr>
          <w:rFonts w:ascii="Arial" w:hAnsi="Arial" w:cs="Arial"/>
          <w:sz w:val="24"/>
          <w:szCs w:val="24"/>
        </w:rPr>
        <w:t xml:space="preserve">no difieren de los </w:t>
      </w:r>
      <w:r w:rsidRPr="00B00868">
        <w:rPr>
          <w:rFonts w:ascii="Arial" w:hAnsi="Arial" w:cs="Arial"/>
          <w:sz w:val="24"/>
          <w:szCs w:val="24"/>
        </w:rPr>
        <w:t>que los que</w:t>
      </w:r>
      <w:r>
        <w:rPr>
          <w:rFonts w:ascii="Arial" w:hAnsi="Arial" w:cs="Arial"/>
          <w:sz w:val="24"/>
          <w:szCs w:val="24"/>
        </w:rPr>
        <w:t xml:space="preserve"> las</w:t>
      </w:r>
      <w:r w:rsidRPr="00B00868">
        <w:rPr>
          <w:rFonts w:ascii="Arial" w:hAnsi="Arial" w:cs="Arial"/>
          <w:sz w:val="24"/>
          <w:szCs w:val="24"/>
        </w:rPr>
        <w:t xml:space="preserve"> provocan en </w:t>
      </w:r>
      <w:r>
        <w:rPr>
          <w:rFonts w:ascii="Arial" w:hAnsi="Arial" w:cs="Arial"/>
          <w:sz w:val="24"/>
          <w:szCs w:val="24"/>
        </w:rPr>
        <w:t>pacientes no hospitalizados</w:t>
      </w:r>
      <w:r w:rsidRPr="00B00868">
        <w:rPr>
          <w:rFonts w:ascii="Arial" w:hAnsi="Arial" w:cs="Arial"/>
          <w:sz w:val="24"/>
          <w:szCs w:val="24"/>
        </w:rPr>
        <w:t>,</w:t>
      </w:r>
      <w:r>
        <w:rPr>
          <w:rFonts w:ascii="Arial" w:hAnsi="Arial" w:cs="Arial"/>
          <w:sz w:val="24"/>
          <w:szCs w:val="24"/>
        </w:rPr>
        <w:t xml:space="preserve"> sólo que</w:t>
      </w:r>
      <w:r w:rsidRPr="00B00868">
        <w:rPr>
          <w:rFonts w:ascii="Arial" w:hAnsi="Arial" w:cs="Arial"/>
          <w:sz w:val="24"/>
          <w:szCs w:val="24"/>
        </w:rPr>
        <w:t xml:space="preserve"> a diferencia que en las personas sanas </w:t>
      </w:r>
      <w:r>
        <w:rPr>
          <w:rFonts w:ascii="Arial" w:hAnsi="Arial" w:cs="Arial"/>
          <w:sz w:val="24"/>
          <w:szCs w:val="24"/>
        </w:rPr>
        <w:t xml:space="preserve">donde </w:t>
      </w:r>
      <w:r w:rsidRPr="00B00868">
        <w:rPr>
          <w:rFonts w:ascii="Arial" w:hAnsi="Arial" w:cs="Arial"/>
          <w:sz w:val="24"/>
          <w:szCs w:val="24"/>
        </w:rPr>
        <w:t>la intoxicación es autolimitada</w:t>
      </w:r>
      <w:r>
        <w:rPr>
          <w:rFonts w:ascii="Arial" w:hAnsi="Arial" w:cs="Arial"/>
          <w:sz w:val="24"/>
          <w:szCs w:val="24"/>
        </w:rPr>
        <w:t xml:space="preserve">, </w:t>
      </w:r>
      <w:r w:rsidRPr="00B00868">
        <w:rPr>
          <w:rFonts w:ascii="Arial" w:hAnsi="Arial" w:cs="Arial"/>
          <w:sz w:val="24"/>
          <w:szCs w:val="24"/>
        </w:rPr>
        <w:t>en los pacientes enfermos es mucho más severa y pueden causar secuelas mucho más graves</w:t>
      </w:r>
      <w:r>
        <w:rPr>
          <w:rFonts w:ascii="Arial" w:hAnsi="Arial" w:cs="Arial"/>
          <w:sz w:val="24"/>
          <w:szCs w:val="24"/>
        </w:rPr>
        <w:t xml:space="preserve"> (LUND et al., 2009)</w:t>
      </w:r>
      <w:r w:rsidR="004E3109">
        <w:rPr>
          <w:rFonts w:ascii="Arial" w:hAnsi="Arial" w:cs="Arial"/>
          <w:sz w:val="24"/>
          <w:szCs w:val="24"/>
        </w:rPr>
        <w:t>. Por eso se evaluaro</w:t>
      </w:r>
      <w:r w:rsidRPr="00B00868">
        <w:rPr>
          <w:rFonts w:ascii="Arial" w:hAnsi="Arial" w:cs="Arial"/>
          <w:sz w:val="24"/>
          <w:szCs w:val="24"/>
        </w:rPr>
        <w:t>n los riesgos microbiológicos de los alimentos elaborados.</w:t>
      </w:r>
    </w:p>
    <w:p w:rsidR="00F84478" w:rsidRDefault="00F84478" w:rsidP="0074155E">
      <w:pPr>
        <w:spacing w:after="0" w:line="480" w:lineRule="auto"/>
        <w:jc w:val="both"/>
        <w:rPr>
          <w:rFonts w:ascii="Arial" w:hAnsi="Arial" w:cs="Arial"/>
          <w:color w:val="FF0000"/>
          <w:sz w:val="24"/>
          <w:szCs w:val="24"/>
        </w:rPr>
      </w:pPr>
      <w:r>
        <w:rPr>
          <w:rFonts w:ascii="Arial" w:hAnsi="Arial" w:cs="Arial"/>
          <w:sz w:val="24"/>
          <w:szCs w:val="24"/>
        </w:rPr>
        <w:t>Por lo que se expresa anteriormente, e</w:t>
      </w:r>
      <w:r w:rsidRPr="00B00868">
        <w:rPr>
          <w:rFonts w:ascii="Arial" w:hAnsi="Arial" w:cs="Arial"/>
          <w:sz w:val="24"/>
          <w:szCs w:val="24"/>
        </w:rPr>
        <w:t>s de g</w:t>
      </w:r>
      <w:r w:rsidR="004E3109">
        <w:rPr>
          <w:rFonts w:ascii="Arial" w:hAnsi="Arial" w:cs="Arial"/>
          <w:sz w:val="24"/>
          <w:szCs w:val="24"/>
        </w:rPr>
        <w:t>ran importancia que se haya verificado</w:t>
      </w:r>
      <w:r w:rsidRPr="00B00868">
        <w:rPr>
          <w:rFonts w:ascii="Arial" w:hAnsi="Arial" w:cs="Arial"/>
          <w:sz w:val="24"/>
          <w:szCs w:val="24"/>
        </w:rPr>
        <w:t xml:space="preserve"> </w:t>
      </w:r>
      <w:r w:rsidR="004E3109">
        <w:rPr>
          <w:rFonts w:ascii="Arial" w:hAnsi="Arial" w:cs="Arial"/>
          <w:sz w:val="24"/>
          <w:szCs w:val="24"/>
        </w:rPr>
        <w:t>si el Sanatorio Británico cumplía</w:t>
      </w:r>
      <w:r w:rsidRPr="00B00868">
        <w:rPr>
          <w:rFonts w:ascii="Arial" w:hAnsi="Arial" w:cs="Arial"/>
          <w:sz w:val="24"/>
          <w:szCs w:val="24"/>
        </w:rPr>
        <w:t xml:space="preserve"> en todos los aspectos con la </w:t>
      </w:r>
      <w:r>
        <w:rPr>
          <w:rFonts w:ascii="Arial" w:hAnsi="Arial" w:cs="Arial"/>
          <w:sz w:val="24"/>
          <w:szCs w:val="24"/>
        </w:rPr>
        <w:t>legislación vigente, ya que</w:t>
      </w:r>
      <w:r w:rsidRPr="00B00868">
        <w:rPr>
          <w:rFonts w:ascii="Arial" w:hAnsi="Arial" w:cs="Arial"/>
          <w:sz w:val="24"/>
          <w:szCs w:val="24"/>
        </w:rPr>
        <w:t xml:space="preserve"> de esta manera podemos asegurarnos que los alimentos proporcionados por su cocina sean inocuos.</w:t>
      </w:r>
      <w:r w:rsidRPr="00CB47FF">
        <w:rPr>
          <w:rFonts w:ascii="Arial" w:hAnsi="Arial" w:cs="Arial"/>
          <w:color w:val="FF0000"/>
          <w:sz w:val="24"/>
          <w:szCs w:val="24"/>
        </w:rPr>
        <w:t xml:space="preserve"> </w:t>
      </w:r>
    </w:p>
    <w:p w:rsidR="00F84478" w:rsidRDefault="004E3109" w:rsidP="0074155E">
      <w:pPr>
        <w:spacing w:after="0" w:line="480" w:lineRule="auto"/>
        <w:jc w:val="both"/>
        <w:rPr>
          <w:rFonts w:ascii="Arial" w:hAnsi="Arial" w:cs="Arial"/>
          <w:sz w:val="24"/>
          <w:szCs w:val="24"/>
        </w:rPr>
      </w:pPr>
      <w:r>
        <w:rPr>
          <w:rFonts w:ascii="Arial" w:hAnsi="Arial" w:cs="Arial"/>
          <w:sz w:val="24"/>
          <w:szCs w:val="24"/>
        </w:rPr>
        <w:t>Fue</w:t>
      </w:r>
      <w:r w:rsidR="00F84478" w:rsidRPr="00A711B2">
        <w:rPr>
          <w:rFonts w:ascii="Arial" w:hAnsi="Arial" w:cs="Arial"/>
          <w:sz w:val="24"/>
          <w:szCs w:val="24"/>
        </w:rPr>
        <w:t xml:space="preserve"> </w:t>
      </w:r>
      <w:r w:rsidR="002A6587" w:rsidRPr="00A711B2">
        <w:rPr>
          <w:rFonts w:ascii="Arial" w:hAnsi="Arial" w:cs="Arial"/>
          <w:sz w:val="24"/>
          <w:szCs w:val="24"/>
        </w:rPr>
        <w:t>significativo</w:t>
      </w:r>
      <w:r w:rsidR="00F84478" w:rsidRPr="00A711B2">
        <w:rPr>
          <w:rFonts w:ascii="Arial" w:hAnsi="Arial" w:cs="Arial"/>
          <w:sz w:val="24"/>
          <w:szCs w:val="24"/>
        </w:rPr>
        <w:t xml:space="preserve"> </w:t>
      </w:r>
      <w:r w:rsidR="00F84478" w:rsidRPr="00E14FF8">
        <w:rPr>
          <w:rFonts w:ascii="Arial" w:hAnsi="Arial" w:cs="Arial"/>
          <w:sz w:val="24"/>
          <w:szCs w:val="24"/>
        </w:rPr>
        <w:t xml:space="preserve">este estudio debido a que </w:t>
      </w:r>
      <w:r w:rsidR="00F84478" w:rsidRPr="00E14FF8">
        <w:rPr>
          <w:rFonts w:ascii="Arial" w:hAnsi="Arial" w:cs="Arial"/>
          <w:sz w:val="24"/>
          <w:szCs w:val="24"/>
          <w:shd w:val="clear" w:color="auto" w:fill="FFFFFF"/>
        </w:rPr>
        <w:t xml:space="preserve">las infecciones, incluidas las alimentarias, significan una alta morbilidad y mortalidad, aumento del tiempo de internación y el </w:t>
      </w:r>
      <w:r w:rsidR="00F84478" w:rsidRPr="00E14FF8">
        <w:rPr>
          <w:rFonts w:ascii="Arial" w:hAnsi="Arial" w:cs="Arial"/>
          <w:sz w:val="24"/>
          <w:szCs w:val="24"/>
          <w:shd w:val="clear" w:color="auto" w:fill="FFFFFF"/>
        </w:rPr>
        <w:lastRenderedPageBreak/>
        <w:t>consiguiente incremento del costo hospitalario</w:t>
      </w:r>
      <w:r w:rsidR="00F84478" w:rsidRPr="0025527D">
        <w:rPr>
          <w:rFonts w:ascii="Arial" w:hAnsi="Arial" w:cs="Arial"/>
          <w:sz w:val="24"/>
          <w:szCs w:val="24"/>
          <w:shd w:val="clear" w:color="auto" w:fill="FFFFFF"/>
        </w:rPr>
        <w:t xml:space="preserve"> </w:t>
      </w:r>
      <w:r w:rsidR="00F84478" w:rsidRPr="0025527D">
        <w:rPr>
          <w:rFonts w:ascii="Arial" w:hAnsi="Arial" w:cs="Arial"/>
          <w:sz w:val="24"/>
          <w:szCs w:val="24"/>
        </w:rPr>
        <w:t>(</w:t>
      </w:r>
      <w:r w:rsidR="00F84478" w:rsidRPr="00E14FF8">
        <w:rPr>
          <w:rFonts w:ascii="Arial" w:hAnsi="Arial" w:cs="Arial"/>
          <w:sz w:val="24"/>
          <w:szCs w:val="24"/>
        </w:rPr>
        <w:t>BLASI, S.</w:t>
      </w:r>
      <w:r w:rsidR="00A721FA">
        <w:rPr>
          <w:rFonts w:ascii="Arial" w:hAnsi="Arial" w:cs="Arial"/>
          <w:sz w:val="24"/>
          <w:szCs w:val="24"/>
        </w:rPr>
        <w:t xml:space="preserve"> y col., </w:t>
      </w:r>
      <w:r w:rsidR="00F84478" w:rsidRPr="00E14FF8">
        <w:rPr>
          <w:rFonts w:ascii="Arial" w:hAnsi="Arial" w:cs="Arial"/>
          <w:sz w:val="24"/>
          <w:szCs w:val="24"/>
        </w:rPr>
        <w:t>2011).</w:t>
      </w:r>
      <w:r w:rsidR="00F84478">
        <w:rPr>
          <w:rFonts w:ascii="Arial" w:hAnsi="Arial" w:cs="Arial"/>
          <w:sz w:val="24"/>
          <w:szCs w:val="24"/>
        </w:rPr>
        <w:t xml:space="preserve"> Además de tener consecuencias graves para los pacientes, un gran número de personal puede enfermar debido a la ingesta de los alimentos servidos allí, dando lugar a grandes problemas en seguir ofreciendo un servicio hospitalario (</w:t>
      </w:r>
      <w:r w:rsidR="0074155E" w:rsidRPr="00E50596">
        <w:rPr>
          <w:rFonts w:ascii="Arial" w:hAnsi="Arial" w:cs="Arial"/>
          <w:sz w:val="24"/>
          <w:szCs w:val="24"/>
        </w:rPr>
        <w:t xml:space="preserve">LUND, </w:t>
      </w:r>
      <w:r w:rsidR="0074155E">
        <w:rPr>
          <w:rFonts w:ascii="Arial" w:hAnsi="Arial" w:cs="Arial"/>
          <w:sz w:val="24"/>
          <w:szCs w:val="24"/>
        </w:rPr>
        <w:t>et al.</w:t>
      </w:r>
      <w:r w:rsidR="00A721FA">
        <w:rPr>
          <w:rFonts w:ascii="Arial" w:hAnsi="Arial" w:cs="Arial"/>
          <w:sz w:val="24"/>
          <w:szCs w:val="24"/>
        </w:rPr>
        <w:t>,</w:t>
      </w:r>
      <w:r w:rsidR="00F84478" w:rsidRPr="00E50596">
        <w:rPr>
          <w:rFonts w:ascii="Arial" w:hAnsi="Arial" w:cs="Arial"/>
          <w:sz w:val="24"/>
          <w:szCs w:val="24"/>
        </w:rPr>
        <w:t xml:space="preserve"> 2009)</w:t>
      </w:r>
      <w:r w:rsidR="00F84478">
        <w:rPr>
          <w:rFonts w:ascii="Arial" w:hAnsi="Arial" w:cs="Arial"/>
          <w:sz w:val="24"/>
          <w:szCs w:val="24"/>
        </w:rPr>
        <w:t xml:space="preserve"> o bien podría originar un costo adicional por reemplazo de manipuladores. Estos costos no previstos debido a intoxicaciones prevenibles son altos; una cama ocupada innecesariamente priva a alguien de recibir tratamiento para su enfermedad.</w:t>
      </w:r>
    </w:p>
    <w:p w:rsidR="00F84478" w:rsidRDefault="00F84478" w:rsidP="0074155E">
      <w:pPr>
        <w:spacing w:after="0" w:line="480" w:lineRule="auto"/>
        <w:jc w:val="both"/>
        <w:rPr>
          <w:rFonts w:ascii="Arial" w:hAnsi="Arial" w:cs="Arial"/>
          <w:sz w:val="24"/>
          <w:szCs w:val="24"/>
        </w:rPr>
      </w:pPr>
      <w:r>
        <w:rPr>
          <w:rFonts w:ascii="Arial" w:hAnsi="Arial" w:cs="Arial"/>
          <w:sz w:val="24"/>
          <w:szCs w:val="24"/>
        </w:rPr>
        <w:t>Asimismo,</w:t>
      </w:r>
      <w:r w:rsidR="004E3109">
        <w:rPr>
          <w:rFonts w:ascii="Arial" w:hAnsi="Arial" w:cs="Arial"/>
          <w:sz w:val="24"/>
          <w:szCs w:val="24"/>
        </w:rPr>
        <w:t xml:space="preserve"> fue</w:t>
      </w:r>
      <w:r>
        <w:rPr>
          <w:rFonts w:ascii="Arial" w:hAnsi="Arial" w:cs="Arial"/>
          <w:sz w:val="24"/>
          <w:szCs w:val="24"/>
        </w:rPr>
        <w:t xml:space="preserve"> imprescindible que se estudien las prácticas de manipulación ya que si se procede de </w:t>
      </w:r>
      <w:r w:rsidR="004E3109">
        <w:rPr>
          <w:rFonts w:ascii="Arial" w:hAnsi="Arial" w:cs="Arial"/>
          <w:sz w:val="24"/>
          <w:szCs w:val="24"/>
        </w:rPr>
        <w:t>manera incorrecta esto produciría</w:t>
      </w:r>
      <w:r>
        <w:rPr>
          <w:rFonts w:ascii="Arial" w:hAnsi="Arial" w:cs="Arial"/>
          <w:sz w:val="24"/>
          <w:szCs w:val="24"/>
        </w:rPr>
        <w:t xml:space="preserve"> que se eliminen alimentos causando un gran costo por desperdicio, el cual podría haberse evitado. </w:t>
      </w:r>
    </w:p>
    <w:p w:rsidR="0007785D" w:rsidRDefault="00F84478" w:rsidP="0074155E">
      <w:pPr>
        <w:spacing w:after="0" w:line="480" w:lineRule="auto"/>
        <w:jc w:val="both"/>
        <w:rPr>
          <w:rFonts w:ascii="Arial" w:hAnsi="Arial" w:cs="Arial"/>
          <w:sz w:val="24"/>
          <w:szCs w:val="24"/>
        </w:rPr>
      </w:pPr>
      <w:r>
        <w:rPr>
          <w:rFonts w:ascii="Arial" w:hAnsi="Arial" w:cs="Arial"/>
          <w:sz w:val="24"/>
          <w:szCs w:val="24"/>
        </w:rPr>
        <w:t xml:space="preserve">Todo lo nombrado anteriormente, puede derivar a la pérdida de prestigio del Sanatorio. </w:t>
      </w:r>
    </w:p>
    <w:p w:rsidR="0007785D" w:rsidRDefault="0007785D" w:rsidP="0074155E">
      <w:pPr>
        <w:spacing w:line="480" w:lineRule="auto"/>
        <w:rPr>
          <w:rFonts w:ascii="Arial" w:hAnsi="Arial" w:cs="Arial"/>
          <w:sz w:val="24"/>
          <w:szCs w:val="24"/>
        </w:rPr>
      </w:pPr>
    </w:p>
    <w:p w:rsidR="0007785D" w:rsidRDefault="0007785D" w:rsidP="0074155E">
      <w:pPr>
        <w:spacing w:line="480" w:lineRule="auto"/>
        <w:rPr>
          <w:rFonts w:ascii="Arial" w:hAnsi="Arial" w:cs="Arial"/>
          <w:sz w:val="24"/>
          <w:szCs w:val="24"/>
        </w:rPr>
      </w:pPr>
      <w:r>
        <w:rPr>
          <w:rFonts w:ascii="Arial" w:hAnsi="Arial" w:cs="Arial"/>
          <w:sz w:val="24"/>
          <w:szCs w:val="24"/>
        </w:rPr>
        <w:br w:type="page"/>
      </w:r>
    </w:p>
    <w:p w:rsidR="0007785D" w:rsidRPr="00825875" w:rsidRDefault="00E847ED" w:rsidP="0074155E">
      <w:pPr>
        <w:pStyle w:val="Ttulo2"/>
        <w:numPr>
          <w:ilvl w:val="1"/>
          <w:numId w:val="24"/>
        </w:numPr>
        <w:spacing w:before="0" w:line="480" w:lineRule="auto"/>
        <w:ind w:left="0" w:firstLine="0"/>
        <w:rPr>
          <w:rFonts w:cs="Arial"/>
          <w:szCs w:val="24"/>
        </w:rPr>
      </w:pPr>
      <w:bookmarkStart w:id="7" w:name="_Toc526472090"/>
      <w:bookmarkStart w:id="8" w:name="_Toc526472651"/>
      <w:bookmarkStart w:id="9" w:name="_Toc526478464"/>
      <w:r w:rsidRPr="00825875">
        <w:rPr>
          <w:rFonts w:cs="Arial"/>
          <w:szCs w:val="24"/>
        </w:rPr>
        <w:lastRenderedPageBreak/>
        <w:t>Antecedentes</w:t>
      </w:r>
      <w:bookmarkEnd w:id="7"/>
      <w:bookmarkEnd w:id="8"/>
      <w:bookmarkEnd w:id="9"/>
    </w:p>
    <w:p w:rsidR="00AD7A22" w:rsidRDefault="00CB0D09" w:rsidP="0074155E">
      <w:pPr>
        <w:tabs>
          <w:tab w:val="left" w:pos="426"/>
          <w:tab w:val="left" w:pos="567"/>
        </w:tabs>
        <w:spacing w:after="0" w:line="480" w:lineRule="auto"/>
        <w:jc w:val="both"/>
        <w:rPr>
          <w:rFonts w:ascii="Arial" w:hAnsi="Arial" w:cs="Arial"/>
          <w:b/>
          <w:sz w:val="24"/>
          <w:szCs w:val="24"/>
        </w:rPr>
      </w:pPr>
      <w:bookmarkStart w:id="10" w:name="_Toc526472091"/>
      <w:bookmarkStart w:id="11" w:name="_Toc526472652"/>
      <w:bookmarkStart w:id="12" w:name="_Toc526478465"/>
      <w:r w:rsidRPr="00036409">
        <w:rPr>
          <w:rStyle w:val="Ttulo3Car"/>
        </w:rPr>
        <w:t xml:space="preserve">1.2.1. </w:t>
      </w:r>
      <w:r w:rsidR="00E459C2" w:rsidRPr="00036409">
        <w:rPr>
          <w:rStyle w:val="Ttulo3Car"/>
        </w:rPr>
        <w:t xml:space="preserve"> </w:t>
      </w:r>
      <w:r w:rsidR="0007785D" w:rsidRPr="00036409">
        <w:rPr>
          <w:rStyle w:val="Ttulo3Car"/>
        </w:rPr>
        <w:t>La Seguridad microbiológica de los alimentos en los hospitales y otros establecimientos de salud</w:t>
      </w:r>
      <w:bookmarkEnd w:id="10"/>
      <w:bookmarkEnd w:id="11"/>
      <w:bookmarkEnd w:id="12"/>
      <w:r w:rsidR="0007785D" w:rsidRPr="00B00868">
        <w:rPr>
          <w:rFonts w:ascii="Arial" w:hAnsi="Arial" w:cs="Arial"/>
          <w:b/>
          <w:sz w:val="24"/>
          <w:szCs w:val="24"/>
        </w:rPr>
        <w:t xml:space="preserve">. </w:t>
      </w:r>
    </w:p>
    <w:p w:rsidR="0007785D" w:rsidRPr="00CB47FF" w:rsidRDefault="0007785D" w:rsidP="0074155E">
      <w:pPr>
        <w:tabs>
          <w:tab w:val="left" w:pos="426"/>
          <w:tab w:val="left" w:pos="567"/>
        </w:tabs>
        <w:spacing w:after="0" w:line="480" w:lineRule="auto"/>
        <w:jc w:val="both"/>
        <w:rPr>
          <w:rFonts w:ascii="Arial" w:hAnsi="Arial" w:cs="Arial"/>
          <w:sz w:val="24"/>
          <w:szCs w:val="24"/>
        </w:rPr>
      </w:pPr>
      <w:r w:rsidRPr="00B00868">
        <w:rPr>
          <w:rFonts w:ascii="Arial" w:hAnsi="Arial" w:cs="Arial"/>
          <w:sz w:val="24"/>
          <w:szCs w:val="24"/>
        </w:rPr>
        <w:t>Las infecciones transmitidas por los alimentos en establecimientos de salud pueden resultar en una enfermedad grave, el desperdicio de costosos tratamientos médicos, la propagación de la infección a otros pacientes y el personal y la interrupción de los servicios. Proporcionar alimentos nutritivos para las personas vulnerables en establecimientos de salud impl</w:t>
      </w:r>
      <w:r w:rsidRPr="00417AB6">
        <w:rPr>
          <w:rFonts w:ascii="Arial" w:hAnsi="Arial" w:cs="Arial"/>
          <w:sz w:val="24"/>
          <w:szCs w:val="24"/>
        </w:rPr>
        <w:t>ica un enfoque sistemático para la seguridad microbiológica, conforme a lo dispuesto por el análisis de peligros y puntos críticos de control (</w:t>
      </w:r>
      <w:r w:rsidRPr="00932560">
        <w:rPr>
          <w:rFonts w:ascii="Arial" w:hAnsi="Arial" w:cs="Arial"/>
          <w:i/>
          <w:sz w:val="24"/>
          <w:szCs w:val="24"/>
        </w:rPr>
        <w:t>HACCP</w:t>
      </w:r>
      <w:r w:rsidRPr="00417AB6">
        <w:rPr>
          <w:rFonts w:ascii="Arial" w:hAnsi="Arial" w:cs="Arial"/>
          <w:sz w:val="24"/>
          <w:szCs w:val="24"/>
        </w:rPr>
        <w:t>). Los tipos de comida que se sirven en establecimientos de salud deben ser seleccionados para minimizar el riesgo de infección transmitida por los alimentos</w:t>
      </w:r>
      <w:r w:rsidR="00D22821">
        <w:rPr>
          <w:rFonts w:ascii="Arial" w:hAnsi="Arial" w:cs="Arial"/>
          <w:sz w:val="24"/>
          <w:szCs w:val="24"/>
        </w:rPr>
        <w:t xml:space="preserve"> </w:t>
      </w:r>
      <w:r w:rsidRPr="00CB47FF">
        <w:rPr>
          <w:rFonts w:ascii="Arial" w:hAnsi="Arial" w:cs="Arial"/>
          <w:sz w:val="24"/>
          <w:szCs w:val="24"/>
        </w:rPr>
        <w:t xml:space="preserve">en los pacientes y residentes. Para pacientes muy inmunodeprimidos, como los pacientes de trasplante de órganos y pacientes con cáncer sometidos a quimioterapia o radioterapia, se ha aconsejado una </w:t>
      </w:r>
      <w:r w:rsidR="00071EBA">
        <w:rPr>
          <w:rFonts w:ascii="Arial" w:hAnsi="Arial" w:cs="Arial"/>
          <w:sz w:val="24"/>
          <w:szCs w:val="24"/>
        </w:rPr>
        <w:t>D</w:t>
      </w:r>
      <w:r w:rsidRPr="00CB47FF">
        <w:rPr>
          <w:rFonts w:ascii="Arial" w:hAnsi="Arial" w:cs="Arial"/>
          <w:sz w:val="24"/>
          <w:szCs w:val="24"/>
        </w:rPr>
        <w:t xml:space="preserve">ieta </w:t>
      </w:r>
      <w:r w:rsidR="00071EBA">
        <w:rPr>
          <w:rFonts w:ascii="Arial" w:hAnsi="Arial" w:cs="Arial"/>
          <w:sz w:val="24"/>
          <w:szCs w:val="24"/>
        </w:rPr>
        <w:t>B</w:t>
      </w:r>
      <w:r w:rsidRPr="00CB47FF">
        <w:rPr>
          <w:rFonts w:ascii="Arial" w:hAnsi="Arial" w:cs="Arial"/>
          <w:sz w:val="24"/>
          <w:szCs w:val="24"/>
        </w:rPr>
        <w:t xml:space="preserve">aja </w:t>
      </w:r>
      <w:r w:rsidR="00071EBA">
        <w:rPr>
          <w:rFonts w:ascii="Arial" w:hAnsi="Arial" w:cs="Arial"/>
          <w:sz w:val="24"/>
          <w:szCs w:val="24"/>
        </w:rPr>
        <w:t>M</w:t>
      </w:r>
      <w:r w:rsidRPr="00CB47FF">
        <w:rPr>
          <w:rFonts w:ascii="Arial" w:hAnsi="Arial" w:cs="Arial"/>
          <w:sz w:val="24"/>
          <w:szCs w:val="24"/>
        </w:rPr>
        <w:t>icrobiana (</w:t>
      </w:r>
      <w:r w:rsidR="00071EBA">
        <w:rPr>
          <w:rFonts w:ascii="Arial" w:hAnsi="Arial" w:cs="Arial"/>
          <w:sz w:val="24"/>
          <w:szCs w:val="24"/>
        </w:rPr>
        <w:t>DBM</w:t>
      </w:r>
      <w:r w:rsidRPr="00CB47FF">
        <w:rPr>
          <w:rFonts w:ascii="Arial" w:hAnsi="Arial" w:cs="Arial"/>
          <w:sz w:val="24"/>
          <w:szCs w:val="24"/>
        </w:rPr>
        <w:t xml:space="preserve">). </w:t>
      </w:r>
      <w:r w:rsidR="00071EBA">
        <w:rPr>
          <w:rFonts w:ascii="Arial" w:hAnsi="Arial" w:cs="Arial"/>
          <w:sz w:val="24"/>
          <w:szCs w:val="24"/>
        </w:rPr>
        <w:t>DMB’s</w:t>
      </w:r>
      <w:r w:rsidRPr="00CB47FF">
        <w:rPr>
          <w:rFonts w:ascii="Arial" w:hAnsi="Arial" w:cs="Arial"/>
          <w:sz w:val="24"/>
          <w:szCs w:val="24"/>
        </w:rPr>
        <w:t xml:space="preserve"> no son estériles, pero son las dietas del que se excluyen ciertos alimentos y alimentos más seguros sustituidos, a fin de reducir el riesgo de infección de transmisión alimentaria.</w:t>
      </w:r>
    </w:p>
    <w:p w:rsidR="00AD7A22" w:rsidRPr="00B00868" w:rsidRDefault="0007785D" w:rsidP="0074155E">
      <w:pPr>
        <w:tabs>
          <w:tab w:val="left" w:pos="426"/>
          <w:tab w:val="left" w:pos="567"/>
        </w:tabs>
        <w:spacing w:after="0" w:line="480" w:lineRule="auto"/>
        <w:jc w:val="both"/>
        <w:rPr>
          <w:rFonts w:ascii="Arial" w:hAnsi="Arial" w:cs="Arial"/>
          <w:sz w:val="24"/>
          <w:szCs w:val="24"/>
          <w:u w:val="single"/>
        </w:rPr>
      </w:pPr>
      <w:r w:rsidRPr="00CB47FF">
        <w:rPr>
          <w:rFonts w:ascii="Arial" w:hAnsi="Arial" w:cs="Arial"/>
          <w:sz w:val="24"/>
          <w:szCs w:val="24"/>
        </w:rPr>
        <w:t>Para pacientes muy inmunodeprimidos, es aconsejable una dieta baja microbiana, es decir, se deben excluir alimentos que pueden contener microorganismos patógenos.</w:t>
      </w:r>
      <w:r w:rsidRPr="00CB47FF">
        <w:rPr>
          <w:rFonts w:ascii="Arial" w:hAnsi="Arial" w:cs="Arial"/>
          <w:color w:val="FF0000"/>
          <w:sz w:val="24"/>
          <w:szCs w:val="24"/>
        </w:rPr>
        <w:t xml:space="preserve"> </w:t>
      </w:r>
      <w:r w:rsidR="00AD7A22" w:rsidRPr="00AD7A22">
        <w:rPr>
          <w:rFonts w:ascii="Arial" w:hAnsi="Arial" w:cs="Arial"/>
          <w:sz w:val="24"/>
          <w:szCs w:val="24"/>
        </w:rPr>
        <w:t xml:space="preserve">(LUND, </w:t>
      </w:r>
      <w:r w:rsidR="00AD7A22">
        <w:rPr>
          <w:rFonts w:ascii="Arial" w:hAnsi="Arial" w:cs="Arial"/>
          <w:sz w:val="24"/>
          <w:szCs w:val="24"/>
        </w:rPr>
        <w:t>et al.,</w:t>
      </w:r>
      <w:r w:rsidR="00AD7A22" w:rsidRPr="00AD7A22">
        <w:rPr>
          <w:rFonts w:ascii="Arial" w:hAnsi="Arial" w:cs="Arial"/>
          <w:sz w:val="24"/>
          <w:szCs w:val="24"/>
        </w:rPr>
        <w:t xml:space="preserve"> 2009)</w:t>
      </w:r>
    </w:p>
    <w:p w:rsidR="0007785D" w:rsidRPr="00CB47FF" w:rsidRDefault="0007785D" w:rsidP="0074155E">
      <w:pPr>
        <w:tabs>
          <w:tab w:val="left" w:pos="426"/>
          <w:tab w:val="left" w:pos="567"/>
        </w:tabs>
        <w:spacing w:after="0" w:line="480" w:lineRule="auto"/>
        <w:jc w:val="both"/>
        <w:rPr>
          <w:rFonts w:ascii="Arial" w:hAnsi="Arial" w:cs="Arial"/>
          <w:sz w:val="24"/>
          <w:szCs w:val="24"/>
        </w:rPr>
      </w:pPr>
      <w:r w:rsidRPr="00B00868">
        <w:rPr>
          <w:rFonts w:ascii="Arial" w:hAnsi="Arial" w:cs="Arial"/>
          <w:sz w:val="24"/>
          <w:szCs w:val="24"/>
          <w:u w:val="single"/>
        </w:rPr>
        <w:br w:type="page"/>
      </w:r>
    </w:p>
    <w:p w:rsidR="00FA3BB1" w:rsidRPr="00CE12FE" w:rsidRDefault="00CB0D09" w:rsidP="00CE12FE">
      <w:pPr>
        <w:pStyle w:val="Ttulo3"/>
        <w:spacing w:line="480" w:lineRule="auto"/>
      </w:pPr>
      <w:bookmarkStart w:id="13" w:name="_Toc526472092"/>
      <w:bookmarkStart w:id="14" w:name="_Toc526472653"/>
      <w:bookmarkStart w:id="15" w:name="_Toc526478466"/>
      <w:r w:rsidRPr="00CE12FE">
        <w:lastRenderedPageBreak/>
        <w:t xml:space="preserve">1.2.2. </w:t>
      </w:r>
      <w:r w:rsidR="0007785D" w:rsidRPr="00CE12FE">
        <w:rPr>
          <w:i/>
        </w:rPr>
        <w:t xml:space="preserve">Cocinar-enfriar, cocinar-congelar, </w:t>
      </w:r>
      <w:r w:rsidR="0007785D" w:rsidRPr="00CE12FE">
        <w:t>cocinar: ¿riesgos para pacientes hospitalizados?</w:t>
      </w:r>
      <w:bookmarkEnd w:id="13"/>
      <w:bookmarkEnd w:id="14"/>
      <w:bookmarkEnd w:id="15"/>
      <w:r w:rsidR="0007785D" w:rsidRPr="00CE12FE">
        <w:t xml:space="preserve"> </w:t>
      </w:r>
    </w:p>
    <w:p w:rsidR="00FA3BB1" w:rsidRDefault="0007785D" w:rsidP="0074155E">
      <w:pPr>
        <w:tabs>
          <w:tab w:val="left" w:pos="426"/>
          <w:tab w:val="left" w:pos="567"/>
        </w:tabs>
        <w:spacing w:after="0" w:line="480" w:lineRule="auto"/>
        <w:jc w:val="both"/>
        <w:rPr>
          <w:rStyle w:val="fontstyle01"/>
          <w:sz w:val="24"/>
          <w:szCs w:val="24"/>
          <w:u w:val="single"/>
        </w:rPr>
      </w:pPr>
      <w:r w:rsidRPr="00417AB6">
        <w:rPr>
          <w:rFonts w:ascii="Arial" w:hAnsi="Arial" w:cs="Arial"/>
          <w:sz w:val="24"/>
          <w:szCs w:val="24"/>
        </w:rPr>
        <w:t>Los cambios en los hábitos alimenticios y los avances en la tecnología de los alimentos están ocasionando a la vez que aumenten las infecciones transmitidas por los alimentos en Gran Bretaña. Las personas vulnerables, como los ancianos y los pacientes hospitalizados, son cada vez más propensos a consumir alimentos producidos por nuevos sistemas como "</w:t>
      </w:r>
      <w:r w:rsidRPr="000945DE">
        <w:rPr>
          <w:rFonts w:ascii="Arial" w:hAnsi="Arial" w:cs="Arial"/>
          <w:i/>
          <w:sz w:val="24"/>
          <w:szCs w:val="24"/>
        </w:rPr>
        <w:t>cookchill" y "cuisson SOUS vide".</w:t>
      </w:r>
      <w:r w:rsidRPr="00417AB6">
        <w:rPr>
          <w:rFonts w:ascii="Arial" w:hAnsi="Arial" w:cs="Arial"/>
          <w:sz w:val="24"/>
          <w:szCs w:val="24"/>
        </w:rPr>
        <w:t xml:space="preserve"> Los peligros microbiológicos de estos sistemas se consideran despreciables, siempre que la producción se controle mediante métodos apropiados, como el enfoque de </w:t>
      </w:r>
      <w:r w:rsidR="00AD7A22">
        <w:rPr>
          <w:rFonts w:ascii="Arial" w:hAnsi="Arial" w:cs="Arial"/>
          <w:sz w:val="24"/>
          <w:szCs w:val="24"/>
        </w:rPr>
        <w:t>A</w:t>
      </w:r>
      <w:r w:rsidRPr="00417AB6">
        <w:rPr>
          <w:rFonts w:ascii="Arial" w:hAnsi="Arial" w:cs="Arial"/>
          <w:sz w:val="24"/>
          <w:szCs w:val="24"/>
        </w:rPr>
        <w:t xml:space="preserve">nálisis de </w:t>
      </w:r>
      <w:r w:rsidR="00AD7A22">
        <w:rPr>
          <w:rFonts w:ascii="Arial" w:hAnsi="Arial" w:cs="Arial"/>
          <w:sz w:val="24"/>
          <w:szCs w:val="24"/>
        </w:rPr>
        <w:t>Peligr</w:t>
      </w:r>
      <w:r w:rsidR="00F268AB">
        <w:rPr>
          <w:rFonts w:ascii="Arial" w:hAnsi="Arial" w:cs="Arial"/>
          <w:sz w:val="24"/>
          <w:szCs w:val="24"/>
        </w:rPr>
        <w:t>o</w:t>
      </w:r>
      <w:r w:rsidR="00AD7A22">
        <w:rPr>
          <w:rFonts w:ascii="Arial" w:hAnsi="Arial" w:cs="Arial"/>
          <w:sz w:val="24"/>
          <w:szCs w:val="24"/>
        </w:rPr>
        <w:t>s</w:t>
      </w:r>
      <w:r w:rsidRPr="00417AB6">
        <w:rPr>
          <w:rFonts w:ascii="Arial" w:hAnsi="Arial" w:cs="Arial"/>
          <w:sz w:val="24"/>
          <w:szCs w:val="24"/>
        </w:rPr>
        <w:t xml:space="preserve"> y </w:t>
      </w:r>
      <w:r w:rsidR="00AD7A22">
        <w:rPr>
          <w:rFonts w:ascii="Arial" w:hAnsi="Arial" w:cs="Arial"/>
          <w:sz w:val="24"/>
          <w:szCs w:val="24"/>
        </w:rPr>
        <w:t>P</w:t>
      </w:r>
      <w:r w:rsidRPr="00417AB6">
        <w:rPr>
          <w:rFonts w:ascii="Arial" w:hAnsi="Arial" w:cs="Arial"/>
          <w:sz w:val="24"/>
          <w:szCs w:val="24"/>
        </w:rPr>
        <w:t xml:space="preserve">untos </w:t>
      </w:r>
      <w:r w:rsidR="00AD7A22">
        <w:rPr>
          <w:rFonts w:ascii="Arial" w:hAnsi="Arial" w:cs="Arial"/>
          <w:sz w:val="24"/>
          <w:szCs w:val="24"/>
        </w:rPr>
        <w:t>C</w:t>
      </w:r>
      <w:r w:rsidRPr="00417AB6">
        <w:rPr>
          <w:rFonts w:ascii="Arial" w:hAnsi="Arial" w:cs="Arial"/>
          <w:sz w:val="24"/>
          <w:szCs w:val="24"/>
        </w:rPr>
        <w:t xml:space="preserve">ríticos de </w:t>
      </w:r>
      <w:r w:rsidR="00AD7A22">
        <w:rPr>
          <w:rFonts w:ascii="Arial" w:hAnsi="Arial" w:cs="Arial"/>
          <w:sz w:val="24"/>
          <w:szCs w:val="24"/>
        </w:rPr>
        <w:t>C</w:t>
      </w:r>
      <w:r w:rsidRPr="00417AB6">
        <w:rPr>
          <w:rFonts w:ascii="Arial" w:hAnsi="Arial" w:cs="Arial"/>
          <w:sz w:val="24"/>
          <w:szCs w:val="24"/>
        </w:rPr>
        <w:t>ontrol (</w:t>
      </w:r>
      <w:r w:rsidRPr="00932560">
        <w:rPr>
          <w:rFonts w:ascii="Arial" w:hAnsi="Arial" w:cs="Arial"/>
          <w:i/>
          <w:sz w:val="24"/>
          <w:szCs w:val="24"/>
        </w:rPr>
        <w:t>HACCP</w:t>
      </w:r>
      <w:r w:rsidRPr="00417AB6">
        <w:rPr>
          <w:rFonts w:ascii="Arial" w:hAnsi="Arial" w:cs="Arial"/>
          <w:sz w:val="24"/>
          <w:szCs w:val="24"/>
        </w:rPr>
        <w:t>). En este contexto se observa la ocurrencia y el control de la contaminación bacteriana en un sistema de cocción y enfriamiento hospitalario.</w:t>
      </w:r>
      <w:r w:rsidR="00FA3BB1">
        <w:rPr>
          <w:rFonts w:ascii="Arial" w:hAnsi="Arial" w:cs="Arial"/>
          <w:sz w:val="24"/>
          <w:szCs w:val="24"/>
        </w:rPr>
        <w:t xml:space="preserve"> </w:t>
      </w:r>
      <w:r w:rsidR="00FA3BB1" w:rsidRPr="00FA3BB1">
        <w:rPr>
          <w:rFonts w:ascii="Arial" w:hAnsi="Arial" w:cs="Arial"/>
          <w:sz w:val="24"/>
          <w:szCs w:val="24"/>
        </w:rPr>
        <w:t>(DART y col.</w:t>
      </w:r>
      <w:r w:rsidR="0074155E" w:rsidRPr="00FA3BB1">
        <w:rPr>
          <w:rFonts w:ascii="Arial" w:hAnsi="Arial" w:cs="Arial"/>
          <w:sz w:val="24"/>
          <w:szCs w:val="24"/>
        </w:rPr>
        <w:t xml:space="preserve">, </w:t>
      </w:r>
      <w:r w:rsidR="0074155E" w:rsidRPr="00FA3BB1">
        <w:rPr>
          <w:rStyle w:val="fontstyle01"/>
          <w:sz w:val="24"/>
          <w:szCs w:val="24"/>
        </w:rPr>
        <w:t>1991</w:t>
      </w:r>
      <w:r w:rsidR="00FA3BB1" w:rsidRPr="00FA3BB1">
        <w:rPr>
          <w:rStyle w:val="fontstyle01"/>
          <w:sz w:val="24"/>
          <w:szCs w:val="24"/>
        </w:rPr>
        <w:t>)</w:t>
      </w:r>
      <w:r w:rsidR="00FA3BB1" w:rsidRPr="00417AB6">
        <w:rPr>
          <w:rStyle w:val="fontstyle01"/>
          <w:b/>
          <w:sz w:val="24"/>
          <w:szCs w:val="24"/>
        </w:rPr>
        <w:t xml:space="preserve"> </w:t>
      </w:r>
    </w:p>
    <w:p w:rsidR="0007785D" w:rsidRDefault="0007785D" w:rsidP="0074155E">
      <w:pPr>
        <w:tabs>
          <w:tab w:val="left" w:pos="426"/>
          <w:tab w:val="left" w:pos="567"/>
        </w:tabs>
        <w:spacing w:after="0" w:line="480" w:lineRule="auto"/>
        <w:jc w:val="both"/>
        <w:rPr>
          <w:rFonts w:ascii="Arial" w:hAnsi="Arial" w:cs="Arial"/>
          <w:color w:val="FF0000"/>
          <w:sz w:val="24"/>
          <w:szCs w:val="24"/>
        </w:rPr>
      </w:pPr>
    </w:p>
    <w:p w:rsidR="0007785D" w:rsidRPr="00CE12FE" w:rsidRDefault="00CB0D09" w:rsidP="00CE12FE">
      <w:pPr>
        <w:pStyle w:val="Ttulo3"/>
        <w:spacing w:before="0" w:line="480" w:lineRule="auto"/>
        <w:rPr>
          <w:u w:val="single"/>
        </w:rPr>
      </w:pPr>
      <w:bookmarkStart w:id="16" w:name="_Toc526472093"/>
      <w:bookmarkStart w:id="17" w:name="_Toc526472654"/>
      <w:bookmarkStart w:id="18" w:name="_Toc526478467"/>
      <w:r w:rsidRPr="00CE12FE">
        <w:t xml:space="preserve">1.2.3. </w:t>
      </w:r>
      <w:r w:rsidR="0007785D" w:rsidRPr="00CE12FE">
        <w:t xml:space="preserve"> Evaluación del riesgo de infecciones alimentarias en pacientes internados en un hospital pediátrico de alta complejidad y su sistema de prevención.</w:t>
      </w:r>
      <w:bookmarkEnd w:id="16"/>
      <w:bookmarkEnd w:id="17"/>
      <w:bookmarkEnd w:id="18"/>
      <w:r w:rsidR="0007785D" w:rsidRPr="00CE12FE">
        <w:t xml:space="preserve"> </w:t>
      </w:r>
    </w:p>
    <w:p w:rsidR="0007785D" w:rsidRPr="00CB47FF" w:rsidRDefault="0007785D" w:rsidP="00CE12FE">
      <w:pPr>
        <w:tabs>
          <w:tab w:val="left" w:pos="426"/>
        </w:tabs>
        <w:spacing w:after="0" w:line="480" w:lineRule="auto"/>
        <w:jc w:val="both"/>
        <w:rPr>
          <w:rFonts w:ascii="Arial" w:hAnsi="Arial" w:cs="Arial"/>
          <w:sz w:val="24"/>
          <w:szCs w:val="24"/>
        </w:rPr>
      </w:pPr>
      <w:r w:rsidRPr="00CB47FF">
        <w:rPr>
          <w:rFonts w:ascii="Arial" w:hAnsi="Arial" w:cs="Arial"/>
          <w:sz w:val="24"/>
          <w:szCs w:val="24"/>
        </w:rPr>
        <w:t>El hospital Garrahan brinda asistencia a pacientes pediátricos con patologías complejas. Las infecciones, incluidas las alimentarias, contribuyen considerablemente en la morbilidad y mortalidad en esta población en riesgo. Con la finalidad de prevenir infecciones alimentarias, el Área de Alimentación desarrolla un Sistema Preventivo de Análisis de Peligros y Puntos Críticos de Control con enfoque en procesos (</w:t>
      </w:r>
      <w:r w:rsidRPr="00CB47FF">
        <w:rPr>
          <w:rFonts w:ascii="Arial" w:hAnsi="Arial" w:cs="Arial"/>
          <w:i/>
          <w:sz w:val="24"/>
          <w:szCs w:val="24"/>
        </w:rPr>
        <w:t>HACCP process approach</w:t>
      </w:r>
      <w:r w:rsidRPr="00CB47FF">
        <w:rPr>
          <w:rFonts w:ascii="Arial" w:hAnsi="Arial" w:cs="Arial"/>
          <w:sz w:val="24"/>
          <w:szCs w:val="24"/>
        </w:rPr>
        <w:t xml:space="preserve">) en la producción y servicio de alimentos. Objetivo: realizar una exhaustiva revisión y evaluación de los patógenos alimentarios de riesgo según patología o práctica terapéutica de los pacientes y estandarizar la producción y servicio de alimentos. Con el criterio "grado de inocuidad al momento del servicio" se </w:t>
      </w:r>
      <w:r w:rsidRPr="00CB47FF">
        <w:rPr>
          <w:rFonts w:ascii="Arial" w:hAnsi="Arial" w:cs="Arial"/>
          <w:sz w:val="24"/>
          <w:szCs w:val="24"/>
        </w:rPr>
        <w:lastRenderedPageBreak/>
        <w:t>estandarizaron las medidas preventivas. La alimentación fue clasificada en cuatro niveles de proceso. A cada grupo de población asistida, según riesgo, se le indica uno o más niveles de alimentación y se realizan los ajustes individuales necesarios.</w:t>
      </w:r>
    </w:p>
    <w:p w:rsidR="0007785D" w:rsidRPr="00CB47FF" w:rsidRDefault="0007785D" w:rsidP="0074155E">
      <w:pPr>
        <w:tabs>
          <w:tab w:val="left" w:pos="426"/>
        </w:tabs>
        <w:spacing w:after="0" w:line="480" w:lineRule="auto"/>
        <w:jc w:val="both"/>
        <w:rPr>
          <w:rFonts w:ascii="Arial" w:hAnsi="Arial" w:cs="Arial"/>
          <w:sz w:val="24"/>
          <w:szCs w:val="24"/>
        </w:rPr>
      </w:pPr>
      <w:r w:rsidRPr="00CB47FF">
        <w:rPr>
          <w:rFonts w:ascii="Arial" w:hAnsi="Arial" w:cs="Arial"/>
          <w:sz w:val="24"/>
          <w:szCs w:val="24"/>
        </w:rPr>
        <w:t>La población asistida en el hospital Garrahan, son niños de 0 a 16 años, que por su situación presentan, en la mayoría de los casos, el sistema inmune inmaduro o deprimido. Muchos cursan con alteraciones en su estado nutricional, con daño en el tracto gastrointestinal, alteración en la absorción de nutrientes esenciales, alteración en la barrera mecánica, en las defensas químicas, alteración en la colonización y en los mecanismos inmunológicos. Otros, con diferentes grados de inmunosupresión, enfermedades metabólicas, neurológicas, trastornos congénitos, genéticos o adquiridos de la inmunidad, cáncer y sus tratamientos terapéuticos. Además, los trasplantes de riñón, hígado, corazón, pulmón, de células progenitoras hematopoyéticas han aumentado considerablemente en los últimos años.</w:t>
      </w:r>
    </w:p>
    <w:p w:rsidR="0007785D" w:rsidRPr="00CB47FF" w:rsidRDefault="0007785D" w:rsidP="0074155E">
      <w:pPr>
        <w:tabs>
          <w:tab w:val="left" w:pos="426"/>
        </w:tabs>
        <w:spacing w:after="0" w:line="480" w:lineRule="auto"/>
        <w:jc w:val="both"/>
        <w:rPr>
          <w:rFonts w:ascii="Arial" w:hAnsi="Arial" w:cs="Arial"/>
          <w:sz w:val="24"/>
          <w:szCs w:val="24"/>
        </w:rPr>
      </w:pPr>
      <w:r w:rsidRPr="00CB47FF">
        <w:rPr>
          <w:rFonts w:ascii="Arial" w:hAnsi="Arial" w:cs="Arial"/>
          <w:sz w:val="24"/>
          <w:szCs w:val="24"/>
        </w:rPr>
        <w:t>Considerando los riesgos compartidos por algunos pacientes y a fin de agilizar el análisis se establecieron 3 grupos: vulnerables, inmunosuprimidos y severamente inmunocomprometidos. Se consideró población vulnerable a todos los niños asistidos y acompañantes autorizadas: madres, madres embarazadas, en lactancia, adolescentes, con enfermedades). Los pacientes inmunocomprometidos con aquellos con mecanismos inmunodeficientes debido a desordenes inmunológicos congénitos o adquiridos (cáncer, desórdenes autoinmunes, infección por HIV) terapia inmunosupresora (quimioterapia citotóxica, esteroides, radioterapia).</w:t>
      </w:r>
    </w:p>
    <w:p w:rsidR="0007785D" w:rsidRPr="00CB47FF" w:rsidRDefault="0007785D" w:rsidP="0074155E">
      <w:pPr>
        <w:tabs>
          <w:tab w:val="left" w:pos="426"/>
        </w:tabs>
        <w:spacing w:after="0" w:line="480" w:lineRule="auto"/>
        <w:jc w:val="both"/>
        <w:rPr>
          <w:rFonts w:ascii="Arial" w:hAnsi="Arial" w:cs="Arial"/>
          <w:sz w:val="24"/>
          <w:szCs w:val="24"/>
        </w:rPr>
      </w:pPr>
      <w:r w:rsidRPr="00CB47FF">
        <w:rPr>
          <w:rFonts w:ascii="Arial" w:hAnsi="Arial" w:cs="Arial"/>
          <w:sz w:val="24"/>
          <w:szCs w:val="24"/>
        </w:rPr>
        <w:t xml:space="preserve">Población severamente inmunocomprometida era aquella con un descenso pronunciado de grado y duración variables del número de neutrófilos menor o igual a 500 neutrófilos/ml, receptores de trasplante de células progenitoras hematopoyéticas </w:t>
      </w:r>
      <w:r w:rsidRPr="00CB47FF">
        <w:rPr>
          <w:rFonts w:ascii="Arial" w:hAnsi="Arial" w:cs="Arial"/>
          <w:sz w:val="24"/>
          <w:szCs w:val="24"/>
        </w:rPr>
        <w:lastRenderedPageBreak/>
        <w:t>alogénicos, con enfermedad injerto versus huésped, quimioterapia intensiva por Leucemia Mieloide Aguda.</w:t>
      </w:r>
    </w:p>
    <w:p w:rsidR="0007785D" w:rsidRPr="00CB47FF" w:rsidRDefault="0007785D" w:rsidP="0074155E">
      <w:pPr>
        <w:tabs>
          <w:tab w:val="left" w:pos="426"/>
        </w:tabs>
        <w:spacing w:after="0" w:line="480" w:lineRule="auto"/>
        <w:jc w:val="both"/>
        <w:rPr>
          <w:rFonts w:ascii="Arial" w:hAnsi="Arial" w:cs="Arial"/>
          <w:sz w:val="24"/>
          <w:szCs w:val="24"/>
        </w:rPr>
      </w:pPr>
      <w:r w:rsidRPr="00CB47FF">
        <w:rPr>
          <w:rFonts w:ascii="Arial" w:hAnsi="Arial" w:cs="Arial"/>
          <w:sz w:val="24"/>
          <w:szCs w:val="24"/>
        </w:rPr>
        <w:t>Se realizó una revisión bibliográfica enfocada a los patógenos alimentarios prevalentes, emergentes y oportunistas que afectan a los grupos de inmunocom-prometidos y severamente inmunocomprometidos; en prematuros, neonatos, pacientes con cáncer, diabetes, quemados, enfermedad autoinmune, trasplante de órgano sólido, trasplante hematopoyético.</w:t>
      </w:r>
    </w:p>
    <w:p w:rsidR="0007785D" w:rsidRPr="00FA3BB1" w:rsidRDefault="0007785D" w:rsidP="0074155E">
      <w:pPr>
        <w:tabs>
          <w:tab w:val="left" w:pos="426"/>
        </w:tabs>
        <w:spacing w:after="0" w:line="480" w:lineRule="auto"/>
        <w:jc w:val="both"/>
        <w:rPr>
          <w:rFonts w:ascii="Arial" w:hAnsi="Arial" w:cs="Arial"/>
          <w:sz w:val="24"/>
          <w:szCs w:val="24"/>
        </w:rPr>
      </w:pPr>
      <w:r w:rsidRPr="00CB47FF">
        <w:rPr>
          <w:rFonts w:ascii="Arial" w:hAnsi="Arial" w:cs="Arial"/>
          <w:sz w:val="24"/>
          <w:szCs w:val="24"/>
        </w:rPr>
        <w:t>Se revisaron los patógenos alimentarios prevalentes reconocidos en poblaciones con compromiso inmunológico</w:t>
      </w:r>
      <w:r w:rsidRPr="00FA3BB1">
        <w:rPr>
          <w:rFonts w:ascii="Arial" w:hAnsi="Arial" w:cs="Arial"/>
          <w:sz w:val="24"/>
          <w:szCs w:val="24"/>
        </w:rPr>
        <w:t>.</w:t>
      </w:r>
      <w:r w:rsidR="00FA3BB1" w:rsidRPr="00FA3BB1">
        <w:rPr>
          <w:rFonts w:ascii="Arial" w:hAnsi="Arial" w:cs="Arial"/>
          <w:sz w:val="24"/>
          <w:szCs w:val="24"/>
        </w:rPr>
        <w:t xml:space="preserve"> (BLASI, S. y col., 2011).</w:t>
      </w:r>
    </w:p>
    <w:p w:rsidR="0007785D" w:rsidRDefault="0007785D" w:rsidP="0074155E">
      <w:pPr>
        <w:spacing w:after="0" w:line="480" w:lineRule="auto"/>
        <w:rPr>
          <w:rFonts w:ascii="Arial" w:hAnsi="Arial" w:cs="Arial"/>
          <w:sz w:val="24"/>
          <w:szCs w:val="24"/>
        </w:rPr>
      </w:pPr>
      <w:r>
        <w:rPr>
          <w:rFonts w:ascii="Arial" w:hAnsi="Arial" w:cs="Arial"/>
          <w:sz w:val="24"/>
          <w:szCs w:val="24"/>
        </w:rPr>
        <w:br w:type="page"/>
      </w:r>
    </w:p>
    <w:p w:rsidR="006D7C48" w:rsidRPr="00825875" w:rsidRDefault="00E847ED" w:rsidP="0074155E">
      <w:pPr>
        <w:pStyle w:val="Ttulo2"/>
        <w:numPr>
          <w:ilvl w:val="1"/>
          <w:numId w:val="24"/>
        </w:numPr>
        <w:spacing w:before="0" w:line="480" w:lineRule="auto"/>
        <w:ind w:left="0" w:firstLine="0"/>
        <w:jc w:val="both"/>
        <w:rPr>
          <w:rFonts w:eastAsia="Calibri" w:cs="Arial"/>
          <w:szCs w:val="24"/>
          <w:lang w:val="es-ES"/>
        </w:rPr>
      </w:pPr>
      <w:bookmarkStart w:id="19" w:name="_Toc526472094"/>
      <w:bookmarkStart w:id="20" w:name="_Toc526472655"/>
      <w:bookmarkStart w:id="21" w:name="_Toc526478468"/>
      <w:r w:rsidRPr="00825875">
        <w:rPr>
          <w:rFonts w:eastAsia="Calibri" w:cs="Arial"/>
          <w:szCs w:val="24"/>
          <w:lang w:val="es-ES"/>
        </w:rPr>
        <w:lastRenderedPageBreak/>
        <w:t>Planteamiento Del Problema.</w:t>
      </w:r>
      <w:bookmarkEnd w:id="19"/>
      <w:bookmarkEnd w:id="20"/>
      <w:bookmarkEnd w:id="21"/>
    </w:p>
    <w:p w:rsidR="00464BCF" w:rsidRPr="006D7C48" w:rsidRDefault="00464BCF" w:rsidP="0074155E">
      <w:pPr>
        <w:tabs>
          <w:tab w:val="left" w:pos="142"/>
        </w:tabs>
        <w:spacing w:after="0" w:line="480" w:lineRule="auto"/>
        <w:jc w:val="both"/>
        <w:rPr>
          <w:rFonts w:ascii="Arial" w:eastAsia="Calibri" w:hAnsi="Arial" w:cs="Arial"/>
          <w:b/>
          <w:sz w:val="24"/>
          <w:szCs w:val="24"/>
          <w:u w:val="single"/>
          <w:lang w:val="es-ES"/>
        </w:rPr>
      </w:pPr>
      <w:r w:rsidRPr="006D7C48">
        <w:rPr>
          <w:rFonts w:ascii="Arial" w:eastAsia="Calibri" w:hAnsi="Arial" w:cs="Arial"/>
          <w:sz w:val="24"/>
          <w:szCs w:val="24"/>
          <w:lang w:val="es-ES"/>
        </w:rPr>
        <w:t xml:space="preserve"> </w:t>
      </w:r>
      <w:r w:rsidRPr="006D7C48">
        <w:rPr>
          <w:rFonts w:ascii="Arial" w:eastAsia="Calibri" w:hAnsi="Arial" w:cs="Arial"/>
          <w:color w:val="000000"/>
          <w:sz w:val="24"/>
          <w:szCs w:val="24"/>
          <w:lang w:val="es-ES"/>
        </w:rPr>
        <w:t>¿</w:t>
      </w:r>
      <w:r w:rsidRPr="006D7C48">
        <w:rPr>
          <w:rFonts w:ascii="Arial" w:eastAsia="Calibri" w:hAnsi="Arial" w:cs="Arial"/>
          <w:sz w:val="24"/>
          <w:szCs w:val="24"/>
          <w:lang w:val="es-ES"/>
        </w:rPr>
        <w:t>Los alimentos elaborados en el Sanatorio Británico representan un riesgo para los comensales, según los grados de inmunocompromiso que éstos presentan?</w:t>
      </w:r>
    </w:p>
    <w:p w:rsidR="00464BCF" w:rsidRPr="00464BCF" w:rsidRDefault="00464BCF" w:rsidP="0074155E">
      <w:pPr>
        <w:tabs>
          <w:tab w:val="left" w:pos="142"/>
        </w:tabs>
        <w:spacing w:after="0" w:line="480" w:lineRule="auto"/>
        <w:jc w:val="both"/>
        <w:rPr>
          <w:rFonts w:ascii="Arial" w:hAnsi="Arial" w:cs="Arial"/>
          <w:b/>
          <w:sz w:val="24"/>
          <w:szCs w:val="24"/>
          <w:u w:val="single"/>
          <w:lang w:val="es-ES"/>
        </w:rPr>
      </w:pPr>
    </w:p>
    <w:p w:rsidR="006D7C48" w:rsidRPr="00825875" w:rsidRDefault="00E847ED" w:rsidP="0074155E">
      <w:pPr>
        <w:pStyle w:val="Ttulo2"/>
        <w:numPr>
          <w:ilvl w:val="1"/>
          <w:numId w:val="24"/>
        </w:numPr>
        <w:spacing w:before="0" w:line="480" w:lineRule="auto"/>
        <w:ind w:left="0" w:firstLine="0"/>
        <w:jc w:val="both"/>
        <w:rPr>
          <w:rFonts w:cs="Arial"/>
          <w:szCs w:val="24"/>
        </w:rPr>
      </w:pPr>
      <w:bookmarkStart w:id="22" w:name="_Toc526472095"/>
      <w:bookmarkStart w:id="23" w:name="_Toc526472656"/>
      <w:bookmarkStart w:id="24" w:name="_Toc526478469"/>
      <w:r w:rsidRPr="00825875">
        <w:rPr>
          <w:rFonts w:cs="Arial"/>
          <w:szCs w:val="24"/>
        </w:rPr>
        <w:t>Hipótesis</w:t>
      </w:r>
      <w:r w:rsidRPr="006D7C48">
        <w:t>.</w:t>
      </w:r>
      <w:bookmarkEnd w:id="22"/>
      <w:bookmarkEnd w:id="23"/>
      <w:bookmarkEnd w:id="24"/>
    </w:p>
    <w:p w:rsidR="0007785D" w:rsidRPr="006D7C48" w:rsidRDefault="0007785D" w:rsidP="0074155E">
      <w:pPr>
        <w:tabs>
          <w:tab w:val="left" w:pos="142"/>
        </w:tabs>
        <w:spacing w:after="0" w:line="480" w:lineRule="auto"/>
        <w:jc w:val="both"/>
        <w:rPr>
          <w:rFonts w:ascii="Arial" w:hAnsi="Arial" w:cs="Arial"/>
          <w:sz w:val="24"/>
          <w:szCs w:val="24"/>
        </w:rPr>
      </w:pPr>
      <w:r w:rsidRPr="006D7C48">
        <w:rPr>
          <w:rFonts w:ascii="Arial" w:hAnsi="Arial" w:cs="Arial"/>
          <w:sz w:val="24"/>
          <w:szCs w:val="24"/>
        </w:rPr>
        <w:t xml:space="preserve"> Los alimentos elaborados en el Sanatorio Británico no representan un riesgo para los comensales según los grados de inmunocompromiso que éstos presentan.</w:t>
      </w:r>
    </w:p>
    <w:p w:rsidR="00464BCF" w:rsidRDefault="00464BCF" w:rsidP="0074155E">
      <w:pPr>
        <w:tabs>
          <w:tab w:val="left" w:pos="142"/>
        </w:tabs>
        <w:spacing w:after="0" w:line="480" w:lineRule="auto"/>
        <w:jc w:val="both"/>
        <w:rPr>
          <w:rFonts w:ascii="Arial" w:hAnsi="Arial" w:cs="Arial"/>
          <w:b/>
          <w:sz w:val="24"/>
          <w:szCs w:val="24"/>
          <w:u w:val="single"/>
        </w:rPr>
      </w:pPr>
    </w:p>
    <w:p w:rsidR="006D7C48" w:rsidRPr="00825875" w:rsidRDefault="00E847ED" w:rsidP="0074155E">
      <w:pPr>
        <w:pStyle w:val="Ttulo2"/>
        <w:numPr>
          <w:ilvl w:val="1"/>
          <w:numId w:val="24"/>
        </w:numPr>
        <w:spacing w:before="0" w:line="480" w:lineRule="auto"/>
        <w:ind w:left="0" w:firstLine="0"/>
        <w:jc w:val="both"/>
        <w:rPr>
          <w:rFonts w:cs="Arial"/>
          <w:b w:val="0"/>
          <w:szCs w:val="24"/>
        </w:rPr>
      </w:pPr>
      <w:bookmarkStart w:id="25" w:name="_Toc526472096"/>
      <w:bookmarkStart w:id="26" w:name="_Toc526472657"/>
      <w:bookmarkStart w:id="27" w:name="_Toc526478470"/>
      <w:r w:rsidRPr="00825875">
        <w:rPr>
          <w:rStyle w:val="Ttulo2Car"/>
          <w:rFonts w:cs="Arial"/>
          <w:b/>
          <w:szCs w:val="24"/>
        </w:rPr>
        <w:t>Objetivo General</w:t>
      </w:r>
      <w:r w:rsidR="006D7C48" w:rsidRPr="00825875">
        <w:rPr>
          <w:rFonts w:cs="Arial"/>
          <w:b w:val="0"/>
          <w:szCs w:val="24"/>
        </w:rPr>
        <w:t>.</w:t>
      </w:r>
      <w:bookmarkEnd w:id="25"/>
      <w:bookmarkEnd w:id="26"/>
      <w:bookmarkEnd w:id="27"/>
    </w:p>
    <w:p w:rsidR="0007785D" w:rsidRPr="006D7C48" w:rsidRDefault="0007785D" w:rsidP="0074155E">
      <w:pPr>
        <w:tabs>
          <w:tab w:val="left" w:pos="142"/>
        </w:tabs>
        <w:spacing w:after="0" w:line="480" w:lineRule="auto"/>
        <w:jc w:val="both"/>
        <w:rPr>
          <w:rFonts w:ascii="Arial" w:hAnsi="Arial" w:cs="Arial"/>
          <w:sz w:val="24"/>
          <w:szCs w:val="24"/>
          <w:u w:val="single"/>
        </w:rPr>
      </w:pPr>
      <w:r w:rsidRPr="006D7C48">
        <w:rPr>
          <w:rFonts w:ascii="Arial" w:hAnsi="Arial" w:cs="Arial"/>
          <w:b/>
          <w:sz w:val="24"/>
          <w:szCs w:val="24"/>
        </w:rPr>
        <w:t xml:space="preserve"> </w:t>
      </w:r>
      <w:r w:rsidR="006D7C48">
        <w:rPr>
          <w:rFonts w:ascii="Arial" w:hAnsi="Arial" w:cs="Arial"/>
          <w:sz w:val="24"/>
          <w:szCs w:val="24"/>
        </w:rPr>
        <w:t>E</w:t>
      </w:r>
      <w:r w:rsidRPr="006D7C48">
        <w:rPr>
          <w:rFonts w:ascii="Arial" w:hAnsi="Arial" w:cs="Arial"/>
          <w:sz w:val="24"/>
          <w:szCs w:val="24"/>
        </w:rPr>
        <w:t>valuar los riesgos microbiológicos de los alimentos elaborados en la cocina del Sanatorio Británico durante los meses enero a junio de 2018.</w:t>
      </w:r>
    </w:p>
    <w:p w:rsidR="00464BCF" w:rsidRDefault="00464BCF" w:rsidP="0074155E">
      <w:pPr>
        <w:tabs>
          <w:tab w:val="left" w:pos="142"/>
        </w:tabs>
        <w:spacing w:after="0" w:line="480" w:lineRule="auto"/>
        <w:jc w:val="both"/>
        <w:rPr>
          <w:rFonts w:ascii="Arial" w:hAnsi="Arial" w:cs="Arial"/>
          <w:b/>
          <w:sz w:val="24"/>
          <w:szCs w:val="24"/>
          <w:u w:val="single"/>
        </w:rPr>
      </w:pPr>
    </w:p>
    <w:p w:rsidR="0007785D" w:rsidRPr="00E847ED" w:rsidRDefault="00E847ED" w:rsidP="0074155E">
      <w:pPr>
        <w:pStyle w:val="Ttulo2"/>
        <w:numPr>
          <w:ilvl w:val="1"/>
          <w:numId w:val="24"/>
        </w:numPr>
        <w:spacing w:before="0" w:line="480" w:lineRule="auto"/>
        <w:ind w:left="0" w:firstLine="0"/>
        <w:jc w:val="both"/>
      </w:pPr>
      <w:bookmarkStart w:id="28" w:name="_Toc526472097"/>
      <w:bookmarkStart w:id="29" w:name="_Toc526472658"/>
      <w:bookmarkStart w:id="30" w:name="_Toc526478471"/>
      <w:r w:rsidRPr="00825875">
        <w:rPr>
          <w:rFonts w:cs="Arial"/>
          <w:szCs w:val="24"/>
        </w:rPr>
        <w:t>Objetivos Específicos</w:t>
      </w:r>
      <w:r w:rsidR="00825875">
        <w:t>.</w:t>
      </w:r>
      <w:bookmarkEnd w:id="28"/>
      <w:bookmarkEnd w:id="29"/>
      <w:bookmarkEnd w:id="30"/>
      <w:r w:rsidRPr="00E847ED">
        <w:t xml:space="preserve">  </w:t>
      </w:r>
    </w:p>
    <w:p w:rsidR="0007785D" w:rsidRDefault="0007785D" w:rsidP="0074155E">
      <w:pPr>
        <w:spacing w:after="0" w:line="480" w:lineRule="auto"/>
        <w:jc w:val="both"/>
        <w:rPr>
          <w:rFonts w:ascii="Arial" w:hAnsi="Arial" w:cs="Arial"/>
          <w:sz w:val="24"/>
          <w:szCs w:val="24"/>
        </w:rPr>
      </w:pPr>
      <w:r w:rsidRPr="00BA4EB6">
        <w:rPr>
          <w:rFonts w:ascii="Arial" w:hAnsi="Arial" w:cs="Arial"/>
          <w:sz w:val="24"/>
          <w:szCs w:val="24"/>
        </w:rPr>
        <w:t xml:space="preserve">1. </w:t>
      </w:r>
      <w:r w:rsidRPr="00CB47FF">
        <w:rPr>
          <w:rFonts w:ascii="Arial" w:hAnsi="Arial" w:cs="Arial"/>
          <w:sz w:val="24"/>
          <w:szCs w:val="24"/>
        </w:rPr>
        <w:t>Identificar riesgos microbiológicos potenciales.</w:t>
      </w:r>
    </w:p>
    <w:p w:rsidR="0007785D" w:rsidRPr="00BA4EB6" w:rsidRDefault="0007785D" w:rsidP="0074155E">
      <w:pPr>
        <w:spacing w:after="0" w:line="480" w:lineRule="auto"/>
        <w:jc w:val="both"/>
        <w:rPr>
          <w:rFonts w:ascii="Arial" w:hAnsi="Arial" w:cs="Arial"/>
          <w:sz w:val="24"/>
          <w:szCs w:val="24"/>
        </w:rPr>
      </w:pPr>
      <w:r>
        <w:rPr>
          <w:rFonts w:ascii="Arial" w:hAnsi="Arial" w:cs="Arial"/>
          <w:sz w:val="24"/>
          <w:szCs w:val="24"/>
        </w:rPr>
        <w:t xml:space="preserve">2. </w:t>
      </w:r>
      <w:r w:rsidRPr="00BA4EB6">
        <w:rPr>
          <w:rFonts w:ascii="Arial" w:hAnsi="Arial" w:cs="Arial"/>
          <w:sz w:val="24"/>
          <w:szCs w:val="24"/>
        </w:rPr>
        <w:t xml:space="preserve">Caracterizar los riesgos </w:t>
      </w:r>
      <w:r>
        <w:rPr>
          <w:rFonts w:ascii="Arial" w:hAnsi="Arial" w:cs="Arial"/>
          <w:sz w:val="24"/>
          <w:szCs w:val="24"/>
        </w:rPr>
        <w:t>microbiológicos según lo establecido en el Códex Alimentarius por FAO/OMS.</w:t>
      </w:r>
    </w:p>
    <w:p w:rsidR="0007785D" w:rsidRDefault="0007785D" w:rsidP="0074155E">
      <w:pPr>
        <w:spacing w:after="0" w:line="480" w:lineRule="auto"/>
        <w:jc w:val="both"/>
        <w:rPr>
          <w:rFonts w:ascii="Arial" w:hAnsi="Arial" w:cs="Arial"/>
          <w:sz w:val="24"/>
          <w:szCs w:val="24"/>
        </w:rPr>
      </w:pPr>
      <w:r w:rsidRPr="00BA4EB6">
        <w:rPr>
          <w:rFonts w:ascii="Arial" w:hAnsi="Arial" w:cs="Arial"/>
          <w:sz w:val="24"/>
          <w:szCs w:val="24"/>
        </w:rPr>
        <w:t>3. Considerar el resultado de la evaluación de riesgos</w:t>
      </w:r>
      <w:r>
        <w:rPr>
          <w:rFonts w:ascii="Arial" w:hAnsi="Arial" w:cs="Arial"/>
          <w:color w:val="FF0000"/>
          <w:sz w:val="24"/>
          <w:szCs w:val="24"/>
        </w:rPr>
        <w:t xml:space="preserve"> </w:t>
      </w:r>
      <w:r w:rsidRPr="000945DE">
        <w:rPr>
          <w:rFonts w:ascii="Arial" w:hAnsi="Arial" w:cs="Arial"/>
          <w:sz w:val="24"/>
          <w:szCs w:val="24"/>
        </w:rPr>
        <w:t>microbiológicos.</w:t>
      </w:r>
    </w:p>
    <w:p w:rsidR="009B5EE8" w:rsidRDefault="009B5EE8" w:rsidP="009B5EE8">
      <w:pPr>
        <w:rPr>
          <w:rFonts w:ascii="Arial" w:hAnsi="Arial" w:cs="Arial"/>
          <w:sz w:val="24"/>
          <w:szCs w:val="24"/>
        </w:rPr>
      </w:pPr>
    </w:p>
    <w:p w:rsidR="009B5EE8" w:rsidRDefault="009B5EE8" w:rsidP="009B5EE8">
      <w:pPr>
        <w:rPr>
          <w:rFonts w:ascii="Arial" w:hAnsi="Arial" w:cs="Arial"/>
          <w:sz w:val="24"/>
          <w:szCs w:val="24"/>
        </w:rPr>
      </w:pPr>
    </w:p>
    <w:p w:rsidR="009B5EE8" w:rsidRDefault="009B5EE8" w:rsidP="009B5EE8">
      <w:pPr>
        <w:rPr>
          <w:rFonts w:ascii="Arial" w:hAnsi="Arial" w:cs="Arial"/>
          <w:sz w:val="24"/>
          <w:szCs w:val="24"/>
        </w:rPr>
      </w:pPr>
    </w:p>
    <w:p w:rsidR="00825875" w:rsidRDefault="00825875" w:rsidP="009B5EE8">
      <w:pPr>
        <w:rPr>
          <w:rFonts w:ascii="Arial" w:hAnsi="Arial" w:cs="Arial"/>
          <w:sz w:val="24"/>
          <w:szCs w:val="24"/>
        </w:rPr>
      </w:pPr>
    </w:p>
    <w:p w:rsidR="00825875" w:rsidRDefault="00825875" w:rsidP="009B5EE8">
      <w:pPr>
        <w:rPr>
          <w:rFonts w:ascii="Arial" w:hAnsi="Arial" w:cs="Arial"/>
          <w:sz w:val="24"/>
          <w:szCs w:val="24"/>
        </w:rPr>
      </w:pPr>
    </w:p>
    <w:p w:rsidR="009B5EE8" w:rsidRDefault="0074155E" w:rsidP="009B5EE8">
      <w:pPr>
        <w:rPr>
          <w:rFonts w:ascii="Arial" w:hAnsi="Arial" w:cs="Arial"/>
          <w:sz w:val="24"/>
          <w:szCs w:val="24"/>
        </w:rPr>
      </w:pPr>
      <w:r>
        <w:rPr>
          <w:rFonts w:ascii="Arial" w:hAnsi="Arial" w:cs="Arial"/>
          <w:sz w:val="24"/>
          <w:szCs w:val="24"/>
        </w:rPr>
        <w:br w:type="page"/>
      </w:r>
    </w:p>
    <w:p w:rsidR="0007785D" w:rsidRDefault="0007785D" w:rsidP="00095818">
      <w:pPr>
        <w:pStyle w:val="Ttulo1"/>
      </w:pPr>
      <w:bookmarkStart w:id="31" w:name="_Toc526472098"/>
      <w:bookmarkStart w:id="32" w:name="_Toc526472659"/>
      <w:bookmarkStart w:id="33" w:name="_Toc526478472"/>
      <w:r w:rsidRPr="00857686">
        <w:lastRenderedPageBreak/>
        <w:t>MATERIALES Y MÉTODOS</w:t>
      </w:r>
      <w:bookmarkEnd w:id="31"/>
      <w:bookmarkEnd w:id="32"/>
      <w:bookmarkEnd w:id="33"/>
    </w:p>
    <w:p w:rsidR="0074155E" w:rsidRPr="0074155E" w:rsidRDefault="0074155E" w:rsidP="0074155E"/>
    <w:p w:rsidR="0007785D" w:rsidRPr="00D31572" w:rsidRDefault="00CF1701" w:rsidP="0007785D">
      <w:pPr>
        <w:tabs>
          <w:tab w:val="left" w:pos="142"/>
        </w:tabs>
        <w:spacing w:after="0" w:line="480" w:lineRule="auto"/>
        <w:jc w:val="both"/>
        <w:rPr>
          <w:rFonts w:ascii="Arial" w:hAnsi="Arial" w:cs="Arial"/>
          <w:b/>
          <w:sz w:val="24"/>
          <w:szCs w:val="24"/>
          <w:u w:val="single"/>
        </w:rPr>
      </w:pPr>
      <w:bookmarkStart w:id="34" w:name="_Toc526472099"/>
      <w:bookmarkStart w:id="35" w:name="_Toc526472660"/>
      <w:bookmarkStart w:id="36" w:name="_Toc526478473"/>
      <w:r w:rsidRPr="00A77576">
        <w:rPr>
          <w:rStyle w:val="Ttulo2Car"/>
        </w:rPr>
        <w:t>2.1</w:t>
      </w:r>
      <w:r w:rsidR="004715F9" w:rsidRPr="00A77576">
        <w:rPr>
          <w:rStyle w:val="Ttulo2Car"/>
        </w:rPr>
        <w:t xml:space="preserve">. </w:t>
      </w:r>
      <w:r w:rsidR="0007785D" w:rsidRPr="00A77576">
        <w:rPr>
          <w:rStyle w:val="Ttulo2Car"/>
        </w:rPr>
        <w:t>Tipo de investigación y diseño</w:t>
      </w:r>
      <w:bookmarkEnd w:id="34"/>
      <w:bookmarkEnd w:id="35"/>
      <w:bookmarkEnd w:id="36"/>
      <w:r w:rsidR="006D7C48">
        <w:rPr>
          <w:rFonts w:ascii="Arial" w:hAnsi="Arial" w:cs="Arial"/>
          <w:b/>
          <w:sz w:val="24"/>
          <w:szCs w:val="24"/>
          <w:u w:val="single"/>
        </w:rPr>
        <w:t>.</w:t>
      </w:r>
    </w:p>
    <w:p w:rsidR="0007785D" w:rsidRDefault="00CF1701" w:rsidP="0007785D">
      <w:pPr>
        <w:tabs>
          <w:tab w:val="left" w:pos="142"/>
        </w:tabs>
        <w:spacing w:after="0" w:line="480" w:lineRule="auto"/>
        <w:jc w:val="both"/>
        <w:rPr>
          <w:rFonts w:ascii="Arial" w:hAnsi="Arial" w:cs="Arial"/>
          <w:sz w:val="24"/>
          <w:szCs w:val="24"/>
        </w:rPr>
      </w:pPr>
      <w:bookmarkStart w:id="37" w:name="_Toc526472100"/>
      <w:bookmarkStart w:id="38" w:name="_Toc526472661"/>
      <w:bookmarkStart w:id="39" w:name="_Toc526478474"/>
      <w:r w:rsidRPr="00CE12FE">
        <w:rPr>
          <w:rStyle w:val="Ttulo3Car"/>
          <w:u w:val="single"/>
        </w:rPr>
        <w:t>2</w:t>
      </w:r>
      <w:r w:rsidR="004715F9" w:rsidRPr="00CE12FE">
        <w:rPr>
          <w:rStyle w:val="Ttulo3Car"/>
          <w:u w:val="single"/>
        </w:rPr>
        <w:t>.1</w:t>
      </w:r>
      <w:r w:rsidRPr="00CE12FE">
        <w:rPr>
          <w:rStyle w:val="Ttulo3Car"/>
          <w:u w:val="single"/>
        </w:rPr>
        <w:t>.1.</w:t>
      </w:r>
      <w:r w:rsidR="004715F9" w:rsidRPr="00CE12FE">
        <w:rPr>
          <w:rStyle w:val="Ttulo3Car"/>
          <w:u w:val="single"/>
        </w:rPr>
        <w:t xml:space="preserve"> </w:t>
      </w:r>
      <w:r w:rsidR="0007785D" w:rsidRPr="00CE12FE">
        <w:rPr>
          <w:rStyle w:val="Ttulo3Car"/>
          <w:u w:val="single"/>
        </w:rPr>
        <w:t>Tipo de investigación</w:t>
      </w:r>
      <w:bookmarkEnd w:id="37"/>
      <w:bookmarkEnd w:id="38"/>
      <w:bookmarkEnd w:id="39"/>
      <w:r w:rsidR="0007785D" w:rsidRPr="004715F9">
        <w:rPr>
          <w:rFonts w:ascii="Arial" w:hAnsi="Arial" w:cs="Arial"/>
          <w:sz w:val="24"/>
          <w:szCs w:val="24"/>
          <w:u w:val="single"/>
        </w:rPr>
        <w:t>:</w:t>
      </w:r>
      <w:r w:rsidR="0007785D">
        <w:rPr>
          <w:rFonts w:ascii="Arial" w:hAnsi="Arial" w:cs="Arial"/>
          <w:sz w:val="24"/>
          <w:szCs w:val="24"/>
        </w:rPr>
        <w:t xml:space="preserve"> Cuantitativa, también denominada clásica. Es el tipo de investigación que se destaca en el área de las ciencias naturales y </w:t>
      </w:r>
      <w:r w:rsidR="001576D3">
        <w:rPr>
          <w:rFonts w:ascii="Arial" w:hAnsi="Arial" w:cs="Arial"/>
          <w:sz w:val="24"/>
          <w:szCs w:val="24"/>
        </w:rPr>
        <w:t>sobre todo</w:t>
      </w:r>
      <w:r w:rsidR="0007785D">
        <w:rPr>
          <w:rFonts w:ascii="Arial" w:hAnsi="Arial" w:cs="Arial"/>
          <w:sz w:val="24"/>
          <w:szCs w:val="24"/>
        </w:rPr>
        <w:t xml:space="preserve"> en las ciencias de salud. Está fundamentada en el paradigma empírico positivista. Los sujetos son estudiados como entes pasivos y la actividad principal del investigador es la observación. Fragmenta la realidad en variables e indicadores y para estudiarlas se construyen instrumentos de medición.</w:t>
      </w:r>
    </w:p>
    <w:p w:rsidR="0007785D" w:rsidRDefault="0007785D" w:rsidP="0007785D">
      <w:pPr>
        <w:tabs>
          <w:tab w:val="left" w:pos="142"/>
        </w:tabs>
        <w:spacing w:after="0" w:line="480" w:lineRule="auto"/>
        <w:jc w:val="both"/>
        <w:rPr>
          <w:rFonts w:ascii="Arial" w:hAnsi="Arial" w:cs="Arial"/>
          <w:color w:val="000000"/>
          <w:sz w:val="24"/>
          <w:szCs w:val="24"/>
          <w:shd w:val="clear" w:color="auto" w:fill="FFFFFF"/>
        </w:rPr>
      </w:pPr>
      <w:r>
        <w:rPr>
          <w:rFonts w:ascii="Arial" w:hAnsi="Arial" w:cs="Arial"/>
          <w:sz w:val="24"/>
          <w:szCs w:val="24"/>
        </w:rPr>
        <w:t>A su ve</w:t>
      </w:r>
      <w:r w:rsidR="001E62C2">
        <w:rPr>
          <w:rFonts w:ascii="Arial" w:hAnsi="Arial" w:cs="Arial"/>
          <w:sz w:val="24"/>
          <w:szCs w:val="24"/>
        </w:rPr>
        <w:t>z, el tipo de investigación fue</w:t>
      </w:r>
      <w:r>
        <w:rPr>
          <w:rFonts w:ascii="Arial" w:hAnsi="Arial" w:cs="Arial"/>
          <w:sz w:val="24"/>
          <w:szCs w:val="24"/>
        </w:rPr>
        <w:t xml:space="preserve"> descriptiva, ya que se identificar</w:t>
      </w:r>
      <w:r w:rsidR="001E62C2">
        <w:rPr>
          <w:rFonts w:ascii="Arial" w:hAnsi="Arial" w:cs="Arial"/>
          <w:sz w:val="24"/>
          <w:szCs w:val="24"/>
        </w:rPr>
        <w:t>o</w:t>
      </w:r>
      <w:r>
        <w:rPr>
          <w:rFonts w:ascii="Arial" w:hAnsi="Arial" w:cs="Arial"/>
          <w:sz w:val="24"/>
          <w:szCs w:val="24"/>
        </w:rPr>
        <w:t xml:space="preserve">n las variables a estudiar y, </w:t>
      </w:r>
      <w:r w:rsidR="001E62C2">
        <w:rPr>
          <w:rFonts w:ascii="Arial" w:hAnsi="Arial" w:cs="Arial"/>
          <w:sz w:val="24"/>
          <w:szCs w:val="24"/>
        </w:rPr>
        <w:t>se recogieron</w:t>
      </w:r>
      <w:r>
        <w:rPr>
          <w:rFonts w:ascii="Arial" w:hAnsi="Arial" w:cs="Arial"/>
          <w:sz w:val="24"/>
          <w:szCs w:val="24"/>
        </w:rPr>
        <w:t>, pres</w:t>
      </w:r>
      <w:r w:rsidR="001E62C2">
        <w:rPr>
          <w:rFonts w:ascii="Arial" w:hAnsi="Arial" w:cs="Arial"/>
          <w:sz w:val="24"/>
          <w:szCs w:val="24"/>
        </w:rPr>
        <w:t>entaro</w:t>
      </w:r>
      <w:r>
        <w:rPr>
          <w:rFonts w:ascii="Arial" w:hAnsi="Arial" w:cs="Arial"/>
          <w:sz w:val="24"/>
          <w:szCs w:val="24"/>
        </w:rPr>
        <w:t>n, analizar</w:t>
      </w:r>
      <w:r w:rsidR="001E62C2">
        <w:rPr>
          <w:rFonts w:ascii="Arial" w:hAnsi="Arial" w:cs="Arial"/>
          <w:sz w:val="24"/>
          <w:szCs w:val="24"/>
        </w:rPr>
        <w:t>on y se sacaro</w:t>
      </w:r>
      <w:r>
        <w:rPr>
          <w:rFonts w:ascii="Arial" w:hAnsi="Arial" w:cs="Arial"/>
          <w:sz w:val="24"/>
          <w:szCs w:val="24"/>
        </w:rPr>
        <w:t>n conclusiones de los resultados de las observaciones.</w:t>
      </w:r>
      <w:r w:rsidRPr="00BA4EB6">
        <w:rPr>
          <w:rFonts w:ascii="Arial" w:hAnsi="Arial" w:cs="Arial"/>
          <w:color w:val="000000"/>
          <w:sz w:val="24"/>
          <w:szCs w:val="24"/>
          <w:shd w:val="clear" w:color="auto" w:fill="FFFFFF"/>
        </w:rPr>
        <w:t xml:space="preserve"> </w:t>
      </w:r>
    </w:p>
    <w:p w:rsidR="0007785D" w:rsidRDefault="00CF1701" w:rsidP="0007785D">
      <w:pPr>
        <w:tabs>
          <w:tab w:val="left" w:pos="142"/>
        </w:tabs>
        <w:spacing w:after="0" w:line="480" w:lineRule="auto"/>
        <w:jc w:val="both"/>
        <w:rPr>
          <w:rFonts w:ascii="Arial" w:hAnsi="Arial" w:cs="Arial"/>
          <w:sz w:val="24"/>
          <w:szCs w:val="24"/>
        </w:rPr>
      </w:pPr>
      <w:bookmarkStart w:id="40" w:name="_Toc526472101"/>
      <w:bookmarkStart w:id="41" w:name="_Toc526472662"/>
      <w:bookmarkStart w:id="42" w:name="_Toc526478475"/>
      <w:r w:rsidRPr="00CE12FE">
        <w:rPr>
          <w:rStyle w:val="Ttulo3Car"/>
          <w:u w:val="single"/>
        </w:rPr>
        <w:t>2.1</w:t>
      </w:r>
      <w:r w:rsidR="004715F9" w:rsidRPr="00CE12FE">
        <w:rPr>
          <w:rStyle w:val="Ttulo3Car"/>
          <w:u w:val="single"/>
        </w:rPr>
        <w:t>.2. Tipo de diseño</w:t>
      </w:r>
      <w:bookmarkEnd w:id="40"/>
      <w:bookmarkEnd w:id="41"/>
      <w:bookmarkEnd w:id="42"/>
      <w:r w:rsidR="004715F9" w:rsidRPr="00CE12FE">
        <w:rPr>
          <w:rFonts w:ascii="Arial" w:hAnsi="Arial" w:cs="Arial"/>
          <w:color w:val="000000"/>
          <w:sz w:val="24"/>
          <w:szCs w:val="24"/>
          <w:u w:val="single"/>
          <w:shd w:val="clear" w:color="auto" w:fill="FFFFFF"/>
        </w:rPr>
        <w:t>:</w:t>
      </w:r>
      <w:r w:rsidR="004715F9">
        <w:rPr>
          <w:rFonts w:ascii="Arial" w:hAnsi="Arial" w:cs="Arial"/>
          <w:color w:val="000000"/>
          <w:sz w:val="24"/>
          <w:szCs w:val="24"/>
          <w:shd w:val="clear" w:color="auto" w:fill="FFFFFF"/>
        </w:rPr>
        <w:t xml:space="preserve"> El</w:t>
      </w:r>
      <w:r w:rsidR="0007785D">
        <w:rPr>
          <w:rFonts w:ascii="Arial" w:hAnsi="Arial" w:cs="Arial"/>
          <w:color w:val="000000"/>
          <w:sz w:val="24"/>
          <w:szCs w:val="24"/>
          <w:shd w:val="clear" w:color="auto" w:fill="FFFFFF"/>
        </w:rPr>
        <w:t xml:space="preserve"> tipo de diseño en función de la recolección de </w:t>
      </w:r>
      <w:r w:rsidR="001E62C2">
        <w:rPr>
          <w:rFonts w:ascii="Arial" w:hAnsi="Arial" w:cs="Arial"/>
          <w:color w:val="000000"/>
          <w:sz w:val="24"/>
          <w:szCs w:val="24"/>
          <w:shd w:val="clear" w:color="auto" w:fill="FFFFFF"/>
        </w:rPr>
        <w:t>datos es</w:t>
      </w:r>
      <w:r w:rsidR="0007785D">
        <w:rPr>
          <w:rFonts w:ascii="Arial" w:hAnsi="Arial" w:cs="Arial"/>
          <w:color w:val="000000"/>
          <w:sz w:val="24"/>
          <w:szCs w:val="24"/>
          <w:shd w:val="clear" w:color="auto" w:fill="FFFFFF"/>
        </w:rPr>
        <w:t xml:space="preserve"> de campo ya</w:t>
      </w:r>
      <w:r w:rsidR="001E62C2">
        <w:rPr>
          <w:rFonts w:ascii="Arial" w:hAnsi="Arial" w:cs="Arial"/>
          <w:color w:val="000000"/>
          <w:sz w:val="24"/>
          <w:szCs w:val="24"/>
          <w:shd w:val="clear" w:color="auto" w:fill="FFFFFF"/>
        </w:rPr>
        <w:t xml:space="preserve"> que el investigador recolectó</w:t>
      </w:r>
      <w:r w:rsidR="0007785D">
        <w:rPr>
          <w:rFonts w:ascii="Arial" w:hAnsi="Arial" w:cs="Arial"/>
          <w:color w:val="000000"/>
          <w:sz w:val="24"/>
          <w:szCs w:val="24"/>
          <w:shd w:val="clear" w:color="auto" w:fill="FFFFFF"/>
        </w:rPr>
        <w:t xml:space="preserve"> los datos. Según la manipula</w:t>
      </w:r>
      <w:r w:rsidR="001E62C2">
        <w:rPr>
          <w:rFonts w:ascii="Arial" w:hAnsi="Arial" w:cs="Arial"/>
          <w:color w:val="000000"/>
          <w:sz w:val="24"/>
          <w:szCs w:val="24"/>
          <w:shd w:val="clear" w:color="auto" w:fill="FFFFFF"/>
        </w:rPr>
        <w:t>ción de variables el diseño fue</w:t>
      </w:r>
      <w:r w:rsidR="0007785D">
        <w:rPr>
          <w:rFonts w:ascii="Arial" w:hAnsi="Arial" w:cs="Arial"/>
          <w:color w:val="000000"/>
          <w:sz w:val="24"/>
          <w:szCs w:val="24"/>
          <w:shd w:val="clear" w:color="auto" w:fill="FFFFFF"/>
        </w:rPr>
        <w:t xml:space="preserve"> no experimental.</w:t>
      </w:r>
    </w:p>
    <w:p w:rsidR="0007785D" w:rsidRDefault="0007785D" w:rsidP="0007785D">
      <w:pPr>
        <w:tabs>
          <w:tab w:val="left" w:pos="142"/>
        </w:tabs>
        <w:spacing w:after="0" w:line="480" w:lineRule="auto"/>
        <w:jc w:val="both"/>
        <w:rPr>
          <w:rFonts w:ascii="Arial" w:hAnsi="Arial" w:cs="Arial"/>
          <w:color w:val="000000"/>
          <w:sz w:val="24"/>
          <w:szCs w:val="24"/>
          <w:shd w:val="clear" w:color="auto" w:fill="FFFFFF"/>
        </w:rPr>
      </w:pPr>
      <w:r w:rsidRPr="00BA4EB6">
        <w:rPr>
          <w:rFonts w:ascii="Arial" w:hAnsi="Arial" w:cs="Arial"/>
          <w:color w:val="000000"/>
          <w:sz w:val="24"/>
          <w:szCs w:val="24"/>
          <w:shd w:val="clear" w:color="auto" w:fill="FFFFFF"/>
        </w:rPr>
        <w:t xml:space="preserve">En función del tiempo, el tipo de diseño </w:t>
      </w:r>
      <w:r w:rsidR="001E62C2">
        <w:rPr>
          <w:rFonts w:ascii="Arial" w:hAnsi="Arial" w:cs="Arial"/>
          <w:color w:val="000000"/>
          <w:sz w:val="24"/>
          <w:szCs w:val="24"/>
          <w:shd w:val="clear" w:color="auto" w:fill="FFFFFF"/>
        </w:rPr>
        <w:t>fue</w:t>
      </w:r>
      <w:r w:rsidRPr="00BA4EB6">
        <w:rPr>
          <w:rFonts w:ascii="Arial" w:hAnsi="Arial" w:cs="Arial"/>
          <w:color w:val="000000"/>
          <w:sz w:val="24"/>
          <w:szCs w:val="24"/>
          <w:shd w:val="clear" w:color="auto" w:fill="FFFFFF"/>
        </w:rPr>
        <w:t xml:space="preserve"> transversal, ya que los datos se recolecta</w:t>
      </w:r>
      <w:r w:rsidR="001E62C2">
        <w:rPr>
          <w:rFonts w:ascii="Arial" w:hAnsi="Arial" w:cs="Arial"/>
          <w:color w:val="000000"/>
          <w:sz w:val="24"/>
          <w:szCs w:val="24"/>
          <w:shd w:val="clear" w:color="auto" w:fill="FFFFFF"/>
        </w:rPr>
        <w:t>ro</w:t>
      </w:r>
      <w:r w:rsidRPr="00BA4EB6">
        <w:rPr>
          <w:rFonts w:ascii="Arial" w:hAnsi="Arial" w:cs="Arial"/>
          <w:color w:val="000000"/>
          <w:sz w:val="24"/>
          <w:szCs w:val="24"/>
          <w:shd w:val="clear" w:color="auto" w:fill="FFFFFF"/>
        </w:rPr>
        <w:t xml:space="preserve">n una única vez o en un momento dado de la investigación. </w:t>
      </w:r>
    </w:p>
    <w:p w:rsidR="004715F9" w:rsidRDefault="004715F9" w:rsidP="00A77576">
      <w:pPr>
        <w:pStyle w:val="Ttulo2"/>
        <w:rPr>
          <w:shd w:val="clear" w:color="auto" w:fill="FFFFFF"/>
        </w:rPr>
      </w:pPr>
    </w:p>
    <w:p w:rsidR="0007785D" w:rsidRPr="00BA4EB6" w:rsidRDefault="00CF1701" w:rsidP="00CE12FE">
      <w:pPr>
        <w:pStyle w:val="Ttulo2"/>
        <w:spacing w:line="480" w:lineRule="auto"/>
        <w:rPr>
          <w:color w:val="FF0000"/>
          <w:shd w:val="clear" w:color="auto" w:fill="FFFFFF"/>
        </w:rPr>
      </w:pPr>
      <w:bookmarkStart w:id="43" w:name="_Toc526472102"/>
      <w:bookmarkStart w:id="44" w:name="_Toc526472663"/>
      <w:bookmarkStart w:id="45" w:name="_Toc526478476"/>
      <w:r>
        <w:rPr>
          <w:shd w:val="clear" w:color="auto" w:fill="FFFFFF"/>
        </w:rPr>
        <w:t>2.2</w:t>
      </w:r>
      <w:r w:rsidR="004715F9">
        <w:rPr>
          <w:shd w:val="clear" w:color="auto" w:fill="FFFFFF"/>
        </w:rPr>
        <w:t xml:space="preserve">. </w:t>
      </w:r>
      <w:r w:rsidR="0007785D" w:rsidRPr="00BA4EB6">
        <w:rPr>
          <w:shd w:val="clear" w:color="auto" w:fill="FFFFFF"/>
        </w:rPr>
        <w:t>Variables en estudio</w:t>
      </w:r>
      <w:r w:rsidR="006D7C48">
        <w:rPr>
          <w:shd w:val="clear" w:color="auto" w:fill="FFFFFF"/>
        </w:rPr>
        <w:t>.</w:t>
      </w:r>
      <w:bookmarkEnd w:id="43"/>
      <w:bookmarkEnd w:id="44"/>
      <w:bookmarkEnd w:id="45"/>
    </w:p>
    <w:p w:rsidR="0007785D" w:rsidRDefault="0007785D" w:rsidP="00CE12FE">
      <w:pPr>
        <w:tabs>
          <w:tab w:val="left" w:pos="142"/>
        </w:tabs>
        <w:spacing w:after="0" w:line="480" w:lineRule="auto"/>
        <w:jc w:val="both"/>
        <w:rPr>
          <w:rFonts w:ascii="Arial" w:hAnsi="Arial" w:cs="Arial"/>
          <w:color w:val="000000"/>
          <w:sz w:val="24"/>
          <w:szCs w:val="24"/>
          <w:shd w:val="clear" w:color="auto" w:fill="FFFFFF"/>
        </w:rPr>
      </w:pPr>
      <w:bookmarkStart w:id="46" w:name="_Hlk523675872"/>
      <w:r w:rsidRPr="00BA4EB6">
        <w:rPr>
          <w:rFonts w:ascii="Arial" w:hAnsi="Arial" w:cs="Arial"/>
          <w:color w:val="000000"/>
          <w:sz w:val="24"/>
          <w:szCs w:val="24"/>
          <w:shd w:val="clear" w:color="auto" w:fill="FFFFFF"/>
        </w:rPr>
        <w:t>Para poder l</w:t>
      </w:r>
      <w:r w:rsidR="001E62C2">
        <w:rPr>
          <w:rFonts w:ascii="Arial" w:hAnsi="Arial" w:cs="Arial"/>
          <w:color w:val="000000"/>
          <w:sz w:val="24"/>
          <w:szCs w:val="24"/>
          <w:shd w:val="clear" w:color="auto" w:fill="FFFFFF"/>
        </w:rPr>
        <w:t>ograr los objetivos se estudiaro</w:t>
      </w:r>
      <w:r w:rsidRPr="00BA4EB6">
        <w:rPr>
          <w:rFonts w:ascii="Arial" w:hAnsi="Arial" w:cs="Arial"/>
          <w:color w:val="000000"/>
          <w:sz w:val="24"/>
          <w:szCs w:val="24"/>
          <w:shd w:val="clear" w:color="auto" w:fill="FFFFFF"/>
        </w:rPr>
        <w:t>n las siguientes variables:</w:t>
      </w:r>
    </w:p>
    <w:bookmarkEnd w:id="46"/>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sidRPr="00996E6A">
        <w:rPr>
          <w:rFonts w:ascii="Arial" w:hAnsi="Arial" w:cs="Arial"/>
          <w:sz w:val="24"/>
          <w:szCs w:val="24"/>
          <w:shd w:val="clear" w:color="auto" w:fill="FFFFFF"/>
        </w:rPr>
        <w:t>Materias primas</w:t>
      </w:r>
      <w:r>
        <w:rPr>
          <w:rFonts w:ascii="Arial" w:hAnsi="Arial" w:cs="Arial"/>
          <w:sz w:val="24"/>
          <w:szCs w:val="24"/>
          <w:shd w:val="clear" w:color="auto" w:fill="FFFFFF"/>
        </w:rPr>
        <w:t xml:space="preserve"> utilizadas</w:t>
      </w:r>
      <w:r w:rsidRPr="00996E6A">
        <w:rPr>
          <w:rFonts w:ascii="Arial" w:hAnsi="Arial" w:cs="Arial"/>
          <w:sz w:val="24"/>
          <w:szCs w:val="24"/>
          <w:shd w:val="clear" w:color="auto" w:fill="FFFFFF"/>
        </w:rPr>
        <w:t>.</w:t>
      </w:r>
    </w:p>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Cocina del </w:t>
      </w:r>
      <w:r w:rsidRPr="00996E6A">
        <w:rPr>
          <w:rFonts w:ascii="Arial" w:hAnsi="Arial" w:cs="Arial"/>
          <w:sz w:val="24"/>
          <w:szCs w:val="24"/>
          <w:shd w:val="clear" w:color="auto" w:fill="FFFFFF"/>
        </w:rPr>
        <w:t>establecimiento.</w:t>
      </w:r>
    </w:p>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sidRPr="00996E6A">
        <w:rPr>
          <w:rFonts w:ascii="Arial" w:hAnsi="Arial" w:cs="Arial"/>
          <w:sz w:val="24"/>
          <w:szCs w:val="24"/>
          <w:shd w:val="clear" w:color="auto" w:fill="FFFFFF"/>
        </w:rPr>
        <w:t>Personal</w:t>
      </w:r>
      <w:r>
        <w:rPr>
          <w:rFonts w:ascii="Arial" w:hAnsi="Arial" w:cs="Arial"/>
          <w:sz w:val="24"/>
          <w:szCs w:val="24"/>
          <w:shd w:val="clear" w:color="auto" w:fill="FFFFFF"/>
        </w:rPr>
        <w:t xml:space="preserve"> que manipula los alimentos</w:t>
      </w:r>
      <w:r w:rsidRPr="00996E6A">
        <w:rPr>
          <w:rFonts w:ascii="Arial" w:hAnsi="Arial" w:cs="Arial"/>
          <w:sz w:val="24"/>
          <w:szCs w:val="24"/>
          <w:shd w:val="clear" w:color="auto" w:fill="FFFFFF"/>
        </w:rPr>
        <w:t>.</w:t>
      </w:r>
    </w:p>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sidRPr="00996E6A">
        <w:rPr>
          <w:rFonts w:ascii="Arial" w:hAnsi="Arial" w:cs="Arial"/>
          <w:sz w:val="24"/>
          <w:szCs w:val="24"/>
          <w:shd w:val="clear" w:color="auto" w:fill="FFFFFF"/>
        </w:rPr>
        <w:t xml:space="preserve">Higiene en </w:t>
      </w:r>
      <w:r>
        <w:rPr>
          <w:rFonts w:ascii="Arial" w:hAnsi="Arial" w:cs="Arial"/>
          <w:sz w:val="24"/>
          <w:szCs w:val="24"/>
          <w:shd w:val="clear" w:color="auto" w:fill="FFFFFF"/>
        </w:rPr>
        <w:t>el proceso de</w:t>
      </w:r>
      <w:r w:rsidRPr="00996E6A">
        <w:rPr>
          <w:rFonts w:ascii="Arial" w:hAnsi="Arial" w:cs="Arial"/>
          <w:sz w:val="24"/>
          <w:szCs w:val="24"/>
          <w:shd w:val="clear" w:color="auto" w:fill="FFFFFF"/>
        </w:rPr>
        <w:t xml:space="preserve"> elaboración</w:t>
      </w:r>
      <w:r>
        <w:rPr>
          <w:rFonts w:ascii="Arial" w:hAnsi="Arial" w:cs="Arial"/>
          <w:sz w:val="24"/>
          <w:szCs w:val="24"/>
          <w:shd w:val="clear" w:color="auto" w:fill="FFFFFF"/>
        </w:rPr>
        <w:t xml:space="preserve"> de los alimentos</w:t>
      </w:r>
      <w:r w:rsidRPr="00996E6A">
        <w:rPr>
          <w:rFonts w:ascii="Arial" w:hAnsi="Arial" w:cs="Arial"/>
          <w:sz w:val="24"/>
          <w:szCs w:val="24"/>
          <w:shd w:val="clear" w:color="auto" w:fill="FFFFFF"/>
        </w:rPr>
        <w:t>.</w:t>
      </w:r>
    </w:p>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sidRPr="00996E6A">
        <w:rPr>
          <w:rFonts w:ascii="Arial" w:hAnsi="Arial" w:cs="Arial"/>
          <w:sz w:val="24"/>
          <w:szCs w:val="24"/>
          <w:shd w:val="clear" w:color="auto" w:fill="FFFFFF"/>
        </w:rPr>
        <w:t xml:space="preserve">Almacenamiento de </w:t>
      </w:r>
      <w:r>
        <w:rPr>
          <w:rFonts w:ascii="Arial" w:hAnsi="Arial" w:cs="Arial"/>
          <w:sz w:val="24"/>
          <w:szCs w:val="24"/>
          <w:shd w:val="clear" w:color="auto" w:fill="FFFFFF"/>
        </w:rPr>
        <w:t xml:space="preserve">insumos, </w:t>
      </w:r>
      <w:r w:rsidRPr="00996E6A">
        <w:rPr>
          <w:rFonts w:ascii="Arial" w:hAnsi="Arial" w:cs="Arial"/>
          <w:sz w:val="24"/>
          <w:szCs w:val="24"/>
          <w:shd w:val="clear" w:color="auto" w:fill="FFFFFF"/>
        </w:rPr>
        <w:t>materias primas</w:t>
      </w:r>
      <w:r>
        <w:rPr>
          <w:rFonts w:ascii="Arial" w:hAnsi="Arial" w:cs="Arial"/>
          <w:sz w:val="24"/>
          <w:szCs w:val="24"/>
          <w:shd w:val="clear" w:color="auto" w:fill="FFFFFF"/>
        </w:rPr>
        <w:t xml:space="preserve"> y alimentos procesados</w:t>
      </w:r>
      <w:r w:rsidRPr="00996E6A">
        <w:rPr>
          <w:rFonts w:ascii="Arial" w:hAnsi="Arial" w:cs="Arial"/>
          <w:sz w:val="24"/>
          <w:szCs w:val="24"/>
          <w:shd w:val="clear" w:color="auto" w:fill="FFFFFF"/>
        </w:rPr>
        <w:t>.</w:t>
      </w:r>
    </w:p>
    <w:p w:rsidR="0007785D" w:rsidRPr="00996E6A" w:rsidRDefault="0007785D" w:rsidP="0007785D">
      <w:pPr>
        <w:pStyle w:val="Prrafodelista"/>
        <w:numPr>
          <w:ilvl w:val="0"/>
          <w:numId w:val="2"/>
        </w:numPr>
        <w:tabs>
          <w:tab w:val="left" w:pos="142"/>
        </w:tabs>
        <w:spacing w:after="0" w:line="48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Documentación</w:t>
      </w:r>
      <w:r w:rsidRPr="00FF284B">
        <w:rPr>
          <w:rFonts w:ascii="Arial" w:hAnsi="Arial" w:cs="Arial"/>
          <w:sz w:val="24"/>
          <w:szCs w:val="24"/>
          <w:shd w:val="clear" w:color="auto" w:fill="FFFFFF"/>
        </w:rPr>
        <w:t xml:space="preserve"> (registros de P</w:t>
      </w:r>
      <w:r w:rsidR="00FA3BB1">
        <w:rPr>
          <w:rFonts w:ascii="Arial" w:hAnsi="Arial" w:cs="Arial"/>
          <w:sz w:val="24"/>
          <w:szCs w:val="24"/>
          <w:shd w:val="clear" w:color="auto" w:fill="FFFFFF"/>
        </w:rPr>
        <w:t xml:space="preserve">rocedimientos </w:t>
      </w:r>
      <w:r w:rsidRPr="00FF284B">
        <w:rPr>
          <w:rFonts w:ascii="Arial" w:hAnsi="Arial" w:cs="Arial"/>
          <w:sz w:val="24"/>
          <w:szCs w:val="24"/>
          <w:shd w:val="clear" w:color="auto" w:fill="FFFFFF"/>
        </w:rPr>
        <w:t>O</w:t>
      </w:r>
      <w:r w:rsidR="00FA3BB1">
        <w:rPr>
          <w:rFonts w:ascii="Arial" w:hAnsi="Arial" w:cs="Arial"/>
          <w:sz w:val="24"/>
          <w:szCs w:val="24"/>
          <w:shd w:val="clear" w:color="auto" w:fill="FFFFFF"/>
        </w:rPr>
        <w:t xml:space="preserve">perativos </w:t>
      </w:r>
      <w:r w:rsidRPr="00FF284B">
        <w:rPr>
          <w:rFonts w:ascii="Arial" w:hAnsi="Arial" w:cs="Arial"/>
          <w:sz w:val="24"/>
          <w:szCs w:val="24"/>
          <w:shd w:val="clear" w:color="auto" w:fill="FFFFFF"/>
        </w:rPr>
        <w:t>E</w:t>
      </w:r>
      <w:r w:rsidR="00FA3BB1">
        <w:rPr>
          <w:rFonts w:ascii="Arial" w:hAnsi="Arial" w:cs="Arial"/>
          <w:sz w:val="24"/>
          <w:szCs w:val="24"/>
          <w:shd w:val="clear" w:color="auto" w:fill="FFFFFF"/>
        </w:rPr>
        <w:t xml:space="preserve">standarizados de </w:t>
      </w:r>
      <w:r w:rsidRPr="00FF284B">
        <w:rPr>
          <w:rFonts w:ascii="Arial" w:hAnsi="Arial" w:cs="Arial"/>
          <w:sz w:val="24"/>
          <w:szCs w:val="24"/>
          <w:shd w:val="clear" w:color="auto" w:fill="FFFFFF"/>
        </w:rPr>
        <w:t>S</w:t>
      </w:r>
      <w:r w:rsidR="00FA3BB1">
        <w:rPr>
          <w:rFonts w:ascii="Arial" w:hAnsi="Arial" w:cs="Arial"/>
          <w:sz w:val="24"/>
          <w:szCs w:val="24"/>
          <w:shd w:val="clear" w:color="auto" w:fill="FFFFFF"/>
        </w:rPr>
        <w:t>aneamiento-POES-</w:t>
      </w:r>
      <w:r w:rsidRPr="00FF284B">
        <w:rPr>
          <w:rFonts w:ascii="Arial" w:hAnsi="Arial" w:cs="Arial"/>
          <w:sz w:val="24"/>
          <w:szCs w:val="24"/>
          <w:shd w:val="clear" w:color="auto" w:fill="FFFFFF"/>
        </w:rPr>
        <w:t>, controles de proceso, control de materia prima en recepción</w:t>
      </w:r>
      <w:r>
        <w:rPr>
          <w:rFonts w:ascii="Arial" w:hAnsi="Arial" w:cs="Arial"/>
          <w:sz w:val="24"/>
          <w:szCs w:val="24"/>
          <w:shd w:val="clear" w:color="auto" w:fill="FFFFFF"/>
        </w:rPr>
        <w:t>, libro de BPM</w:t>
      </w:r>
      <w:r w:rsidRPr="00FF284B">
        <w:rPr>
          <w:rFonts w:ascii="Arial" w:hAnsi="Arial" w:cs="Arial"/>
          <w:sz w:val="24"/>
          <w:szCs w:val="24"/>
          <w:shd w:val="clear" w:color="auto" w:fill="FFFFFF"/>
        </w:rPr>
        <w:t>)</w:t>
      </w:r>
    </w:p>
    <w:p w:rsidR="0007785D" w:rsidRPr="00FF284B" w:rsidRDefault="001E62C2" w:rsidP="00731BCD">
      <w:pPr>
        <w:pStyle w:val="Prrafodelista"/>
        <w:numPr>
          <w:ilvl w:val="0"/>
          <w:numId w:val="2"/>
        </w:numPr>
        <w:tabs>
          <w:tab w:val="left" w:pos="142"/>
          <w:tab w:val="left" w:pos="4395"/>
        </w:tabs>
        <w:spacing w:after="0" w:line="48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Tipos de peligros (se identificaron potencialmente </w:t>
      </w:r>
      <w:r w:rsidR="0007785D">
        <w:rPr>
          <w:rFonts w:ascii="Arial" w:hAnsi="Arial" w:cs="Arial"/>
          <w:sz w:val="24"/>
          <w:szCs w:val="24"/>
          <w:shd w:val="clear" w:color="auto" w:fill="FFFFFF"/>
        </w:rPr>
        <w:t>los microorganismos presentes en los alimentos por medio de la bibliografía consultada)</w:t>
      </w:r>
    </w:p>
    <w:p w:rsidR="0007785D" w:rsidRPr="00FF284B" w:rsidRDefault="0007785D" w:rsidP="00731BCD">
      <w:pPr>
        <w:pStyle w:val="Prrafodelista"/>
        <w:numPr>
          <w:ilvl w:val="0"/>
          <w:numId w:val="2"/>
        </w:numPr>
        <w:tabs>
          <w:tab w:val="left" w:pos="142"/>
          <w:tab w:val="left" w:pos="4395"/>
        </w:tabs>
        <w:spacing w:after="0" w:line="480" w:lineRule="auto"/>
        <w:jc w:val="both"/>
        <w:rPr>
          <w:rFonts w:ascii="Arial" w:hAnsi="Arial" w:cs="Arial"/>
          <w:sz w:val="24"/>
          <w:szCs w:val="24"/>
          <w:shd w:val="clear" w:color="auto" w:fill="FFFFFF"/>
        </w:rPr>
      </w:pPr>
      <w:r w:rsidRPr="00FF284B">
        <w:rPr>
          <w:rFonts w:ascii="Arial" w:hAnsi="Arial" w:cs="Arial"/>
          <w:sz w:val="24"/>
          <w:szCs w:val="24"/>
          <w:shd w:val="clear" w:color="auto" w:fill="FFFFFF"/>
        </w:rPr>
        <w:t>Grados de inmunocompromiso</w:t>
      </w:r>
      <w:r>
        <w:rPr>
          <w:rFonts w:ascii="Arial" w:hAnsi="Arial" w:cs="Arial"/>
          <w:sz w:val="24"/>
          <w:szCs w:val="24"/>
          <w:shd w:val="clear" w:color="auto" w:fill="FFFFFF"/>
        </w:rPr>
        <w:t xml:space="preserve"> (vulnerables, inmunosuprimidos y severamente inmunocomprometidos)</w:t>
      </w:r>
      <w:r w:rsidRPr="00FF284B">
        <w:rPr>
          <w:rFonts w:ascii="Arial" w:hAnsi="Arial" w:cs="Arial"/>
          <w:sz w:val="24"/>
          <w:szCs w:val="24"/>
          <w:shd w:val="clear" w:color="auto" w:fill="FFFFFF"/>
        </w:rPr>
        <w:t>.</w:t>
      </w:r>
    </w:p>
    <w:p w:rsidR="0007785D" w:rsidRDefault="0007785D" w:rsidP="00731BCD">
      <w:pPr>
        <w:tabs>
          <w:tab w:val="left" w:pos="142"/>
          <w:tab w:val="left" w:pos="4395"/>
        </w:tabs>
        <w:spacing w:after="0" w:line="480" w:lineRule="auto"/>
        <w:jc w:val="both"/>
        <w:rPr>
          <w:rFonts w:ascii="Arial" w:hAnsi="Arial" w:cs="Arial"/>
          <w:sz w:val="24"/>
          <w:szCs w:val="24"/>
          <w:shd w:val="clear" w:color="auto" w:fill="FFFFFF"/>
        </w:rPr>
      </w:pPr>
      <w:r w:rsidRPr="00996E6A">
        <w:rPr>
          <w:rFonts w:ascii="Arial" w:hAnsi="Arial" w:cs="Arial"/>
          <w:sz w:val="24"/>
          <w:szCs w:val="24"/>
          <w:shd w:val="clear" w:color="auto" w:fill="FFFFFF"/>
        </w:rPr>
        <w:t xml:space="preserve">Para esta investigación </w:t>
      </w:r>
      <w:r w:rsidR="00DE0C78">
        <w:rPr>
          <w:rFonts w:ascii="Arial" w:hAnsi="Arial" w:cs="Arial"/>
          <w:sz w:val="24"/>
          <w:szCs w:val="24"/>
          <w:shd w:val="clear" w:color="auto" w:fill="FFFFFF"/>
        </w:rPr>
        <w:t>se presentan</w:t>
      </w:r>
      <w:r w:rsidRPr="00996E6A">
        <w:rPr>
          <w:rFonts w:ascii="Arial" w:hAnsi="Arial" w:cs="Arial"/>
          <w:sz w:val="24"/>
          <w:szCs w:val="24"/>
          <w:shd w:val="clear" w:color="auto" w:fill="FFFFFF"/>
        </w:rPr>
        <w:t xml:space="preserve"> los principales riesgos microbiológicos asociados a los alimentos en correlación con los grados de inmunocompromiso, de acuerdo con la revisión bibliográfica realizada. </w:t>
      </w:r>
    </w:p>
    <w:p w:rsidR="0007785D" w:rsidRPr="00996E6A" w:rsidRDefault="0007785D" w:rsidP="00CE12FE">
      <w:pPr>
        <w:tabs>
          <w:tab w:val="left" w:pos="142"/>
        </w:tabs>
        <w:spacing w:after="0" w:line="480" w:lineRule="auto"/>
        <w:jc w:val="both"/>
        <w:rPr>
          <w:rFonts w:ascii="ArialUnicodeMS" w:hAnsi="ArialUnicodeMS" w:cs="ArialUnicodeMS"/>
          <w:sz w:val="13"/>
          <w:szCs w:val="13"/>
        </w:rPr>
      </w:pPr>
    </w:p>
    <w:p w:rsidR="0007785D" w:rsidRPr="00BA4EB6" w:rsidRDefault="00CF1701" w:rsidP="00CE12FE">
      <w:pPr>
        <w:pStyle w:val="Ttulo2"/>
        <w:spacing w:line="480" w:lineRule="auto"/>
      </w:pPr>
      <w:bookmarkStart w:id="47" w:name="_Toc526472103"/>
      <w:bookmarkStart w:id="48" w:name="_Toc526472664"/>
      <w:bookmarkStart w:id="49" w:name="_Toc526478477"/>
      <w:r>
        <w:t>2.3</w:t>
      </w:r>
      <w:r w:rsidR="004715F9">
        <w:t xml:space="preserve">. </w:t>
      </w:r>
      <w:r w:rsidR="0007785D" w:rsidRPr="00BA4EB6">
        <w:t>Técnicas e instrumentos de recolección de datos</w:t>
      </w:r>
      <w:r w:rsidR="006D7C48">
        <w:t>.</w:t>
      </w:r>
      <w:bookmarkEnd w:id="47"/>
      <w:bookmarkEnd w:id="48"/>
      <w:bookmarkEnd w:id="49"/>
    </w:p>
    <w:p w:rsidR="0007785D" w:rsidRPr="009D09B4" w:rsidRDefault="00CF1701" w:rsidP="0007785D">
      <w:pPr>
        <w:tabs>
          <w:tab w:val="left" w:pos="142"/>
        </w:tabs>
        <w:spacing w:after="0" w:line="480" w:lineRule="auto"/>
        <w:jc w:val="both"/>
        <w:rPr>
          <w:rFonts w:ascii="Arial" w:hAnsi="Arial" w:cs="Arial"/>
          <w:sz w:val="24"/>
          <w:szCs w:val="24"/>
        </w:rPr>
      </w:pPr>
      <w:bookmarkStart w:id="50" w:name="_Toc526472104"/>
      <w:bookmarkStart w:id="51" w:name="_Toc526472665"/>
      <w:bookmarkStart w:id="52" w:name="_Toc526478478"/>
      <w:r w:rsidRPr="00CE12FE">
        <w:rPr>
          <w:rStyle w:val="Ttulo3Car"/>
          <w:u w:val="single"/>
        </w:rPr>
        <w:t>2.3</w:t>
      </w:r>
      <w:r w:rsidR="004715F9" w:rsidRPr="00CE12FE">
        <w:rPr>
          <w:rStyle w:val="Ttulo3Car"/>
          <w:u w:val="single"/>
        </w:rPr>
        <w:t>.1</w:t>
      </w:r>
      <w:r w:rsidRPr="00CE12FE">
        <w:rPr>
          <w:rStyle w:val="Ttulo3Car"/>
          <w:u w:val="single"/>
        </w:rPr>
        <w:t>.</w:t>
      </w:r>
      <w:r w:rsidR="004715F9" w:rsidRPr="00CE12FE">
        <w:rPr>
          <w:rStyle w:val="Ttulo3Car"/>
          <w:u w:val="single"/>
        </w:rPr>
        <w:t xml:space="preserve"> </w:t>
      </w:r>
      <w:r w:rsidR="0007785D" w:rsidRPr="00CE12FE">
        <w:rPr>
          <w:rStyle w:val="Ttulo3Car"/>
          <w:u w:val="single"/>
        </w:rPr>
        <w:t>Técnica:</w:t>
      </w:r>
      <w:bookmarkEnd w:id="50"/>
      <w:bookmarkEnd w:id="51"/>
      <w:bookmarkEnd w:id="52"/>
      <w:r w:rsidR="0007785D" w:rsidRPr="00BA4EB6">
        <w:rPr>
          <w:rFonts w:ascii="Arial" w:hAnsi="Arial" w:cs="Arial"/>
          <w:sz w:val="24"/>
          <w:szCs w:val="24"/>
        </w:rPr>
        <w:t xml:space="preserve"> Observacional.</w:t>
      </w:r>
      <w:r w:rsidR="0007785D" w:rsidRPr="009D09B4">
        <w:rPr>
          <w:rFonts w:ascii="Arial" w:hAnsi="Arial" w:cs="Arial"/>
          <w:b/>
          <w:sz w:val="24"/>
          <w:szCs w:val="24"/>
        </w:rPr>
        <w:t xml:space="preserve"> </w:t>
      </w:r>
      <w:r w:rsidR="00DE0C78">
        <w:rPr>
          <w:rFonts w:ascii="Arial" w:hAnsi="Arial" w:cs="Arial"/>
          <w:sz w:val="24"/>
          <w:szCs w:val="24"/>
        </w:rPr>
        <w:t>Tuvo</w:t>
      </w:r>
      <w:r w:rsidR="0007785D" w:rsidRPr="009D09B4">
        <w:rPr>
          <w:rFonts w:ascii="Arial" w:hAnsi="Arial" w:cs="Arial"/>
          <w:sz w:val="24"/>
          <w:szCs w:val="24"/>
        </w:rPr>
        <w:t xml:space="preserve"> por objetivo observar y registrar los sucesos sin intervenir en el curso natural de éstos.</w:t>
      </w:r>
      <w:r w:rsidR="0007785D" w:rsidRPr="00A3330E">
        <w:rPr>
          <w:rFonts w:ascii="Arial" w:hAnsi="Arial" w:cs="Arial"/>
          <w:b/>
          <w:sz w:val="24"/>
          <w:szCs w:val="24"/>
          <w:u w:val="single"/>
        </w:rPr>
        <w:t xml:space="preserve">  </w:t>
      </w:r>
    </w:p>
    <w:p w:rsidR="0007785D" w:rsidRPr="00CE12FE" w:rsidRDefault="00CF1701" w:rsidP="0007785D">
      <w:pPr>
        <w:tabs>
          <w:tab w:val="left" w:pos="142"/>
        </w:tabs>
        <w:spacing w:after="0" w:line="480" w:lineRule="auto"/>
        <w:jc w:val="both"/>
        <w:rPr>
          <w:rFonts w:ascii="Arial" w:hAnsi="Arial" w:cs="Arial"/>
          <w:color w:val="FF0000"/>
          <w:sz w:val="24"/>
          <w:szCs w:val="24"/>
          <w:u w:val="single"/>
        </w:rPr>
      </w:pPr>
      <w:bookmarkStart w:id="53" w:name="_Toc526472105"/>
      <w:bookmarkStart w:id="54" w:name="_Toc526472666"/>
      <w:bookmarkStart w:id="55" w:name="_Toc526478479"/>
      <w:r w:rsidRPr="00CE12FE">
        <w:rPr>
          <w:rStyle w:val="Ttulo3Car"/>
          <w:u w:val="single"/>
        </w:rPr>
        <w:t>2.3</w:t>
      </w:r>
      <w:r w:rsidR="004715F9" w:rsidRPr="00CE12FE">
        <w:rPr>
          <w:rStyle w:val="Ttulo3Car"/>
          <w:u w:val="single"/>
        </w:rPr>
        <w:t xml:space="preserve">.2. </w:t>
      </w:r>
      <w:r w:rsidR="0007785D" w:rsidRPr="00CE12FE">
        <w:rPr>
          <w:rStyle w:val="Ttulo3Car"/>
          <w:u w:val="single"/>
        </w:rPr>
        <w:t>Instrumentos de recolección de datos</w:t>
      </w:r>
      <w:bookmarkEnd w:id="53"/>
      <w:bookmarkEnd w:id="54"/>
      <w:bookmarkEnd w:id="55"/>
      <w:r w:rsidR="006D7C48" w:rsidRPr="00CE12FE">
        <w:rPr>
          <w:rFonts w:ascii="Arial" w:hAnsi="Arial" w:cs="Arial"/>
          <w:sz w:val="24"/>
          <w:szCs w:val="24"/>
          <w:u w:val="single"/>
        </w:rPr>
        <w:t>.</w:t>
      </w:r>
      <w:r w:rsidR="0007785D" w:rsidRPr="00CE12FE">
        <w:rPr>
          <w:rFonts w:ascii="Arial" w:hAnsi="Arial" w:cs="Arial"/>
          <w:sz w:val="24"/>
          <w:szCs w:val="24"/>
          <w:u w:val="single"/>
        </w:rPr>
        <w:t xml:space="preserve"> </w:t>
      </w:r>
    </w:p>
    <w:p w:rsidR="0007785D" w:rsidRPr="00BA4EB6" w:rsidRDefault="0007785D" w:rsidP="0007785D">
      <w:pPr>
        <w:pStyle w:val="Prrafodelista"/>
        <w:numPr>
          <w:ilvl w:val="0"/>
          <w:numId w:val="1"/>
        </w:numPr>
        <w:tabs>
          <w:tab w:val="left" w:pos="142"/>
          <w:tab w:val="left" w:pos="284"/>
        </w:tabs>
        <w:spacing w:after="0" w:line="480" w:lineRule="auto"/>
        <w:ind w:left="142" w:firstLine="0"/>
        <w:jc w:val="both"/>
        <w:rPr>
          <w:rFonts w:ascii="Arial" w:hAnsi="Arial" w:cs="Arial"/>
          <w:sz w:val="24"/>
          <w:szCs w:val="24"/>
        </w:rPr>
      </w:pPr>
      <w:r w:rsidRPr="00BA4EB6">
        <w:rPr>
          <w:rFonts w:ascii="Arial" w:hAnsi="Arial" w:cs="Arial"/>
          <w:sz w:val="24"/>
          <w:szCs w:val="24"/>
        </w:rPr>
        <w:t>Planilla de verificación o “lista de chequeo de datos” para</w:t>
      </w:r>
      <w:r>
        <w:rPr>
          <w:rFonts w:ascii="Arial" w:hAnsi="Arial" w:cs="Arial"/>
          <w:sz w:val="24"/>
          <w:szCs w:val="24"/>
        </w:rPr>
        <w:t xml:space="preserve"> relevamiento de datos con respecto a materias primas, establecimiento, personal, higiene en la elaboración, almacenamiento de materias primas y producto final, y documentación</w:t>
      </w:r>
      <w:r w:rsidR="004716AF">
        <w:rPr>
          <w:rFonts w:ascii="Arial" w:hAnsi="Arial" w:cs="Arial"/>
          <w:sz w:val="24"/>
          <w:szCs w:val="24"/>
        </w:rPr>
        <w:t xml:space="preserve"> (Ver </w:t>
      </w:r>
      <w:r w:rsidR="004716AF" w:rsidRPr="002138F7">
        <w:rPr>
          <w:rFonts w:ascii="Arial" w:hAnsi="Arial" w:cs="Arial"/>
          <w:i/>
          <w:sz w:val="24"/>
          <w:szCs w:val="24"/>
        </w:rPr>
        <w:t>ANEXO N°1</w:t>
      </w:r>
      <w:r w:rsidR="004716AF">
        <w:rPr>
          <w:rFonts w:ascii="Arial" w:hAnsi="Arial" w:cs="Arial"/>
          <w:sz w:val="24"/>
          <w:szCs w:val="24"/>
        </w:rPr>
        <w:t>)</w:t>
      </w:r>
      <w:r w:rsidRPr="00BA4EB6">
        <w:rPr>
          <w:rFonts w:ascii="Arial" w:hAnsi="Arial" w:cs="Arial"/>
          <w:sz w:val="24"/>
          <w:szCs w:val="24"/>
        </w:rPr>
        <w:t xml:space="preserve">. </w:t>
      </w:r>
    </w:p>
    <w:p w:rsidR="0007785D" w:rsidRDefault="0007785D" w:rsidP="0007785D">
      <w:pPr>
        <w:pStyle w:val="Prrafodelista"/>
        <w:numPr>
          <w:ilvl w:val="0"/>
          <w:numId w:val="1"/>
        </w:numPr>
        <w:tabs>
          <w:tab w:val="left" w:pos="142"/>
          <w:tab w:val="left" w:pos="284"/>
        </w:tabs>
        <w:spacing w:after="0" w:line="480" w:lineRule="auto"/>
        <w:ind w:left="142" w:firstLine="0"/>
        <w:jc w:val="both"/>
        <w:rPr>
          <w:rFonts w:ascii="Arial" w:hAnsi="Arial" w:cs="Arial"/>
          <w:sz w:val="24"/>
          <w:szCs w:val="24"/>
        </w:rPr>
      </w:pPr>
      <w:r>
        <w:rPr>
          <w:rFonts w:ascii="Arial" w:hAnsi="Arial" w:cs="Arial"/>
          <w:sz w:val="24"/>
          <w:szCs w:val="24"/>
        </w:rPr>
        <w:t>Cuestionarios</w:t>
      </w:r>
      <w:r w:rsidRPr="009D09B4">
        <w:rPr>
          <w:rFonts w:ascii="Arial" w:hAnsi="Arial" w:cs="Arial"/>
          <w:sz w:val="24"/>
          <w:szCs w:val="24"/>
        </w:rPr>
        <w:t xml:space="preserve">: </w:t>
      </w:r>
      <w:r w:rsidR="00DE0C78">
        <w:rPr>
          <w:rFonts w:ascii="Arial" w:hAnsi="Arial" w:cs="Arial"/>
          <w:sz w:val="24"/>
          <w:szCs w:val="24"/>
        </w:rPr>
        <w:t>se utilizó</w:t>
      </w:r>
      <w:r w:rsidRPr="009D09B4">
        <w:rPr>
          <w:rFonts w:ascii="Arial" w:hAnsi="Arial" w:cs="Arial"/>
          <w:sz w:val="24"/>
          <w:szCs w:val="24"/>
        </w:rPr>
        <w:t xml:space="preserve"> para estimar el nivel de conocimientos de</w:t>
      </w:r>
      <w:r>
        <w:rPr>
          <w:rFonts w:ascii="Arial" w:hAnsi="Arial" w:cs="Arial"/>
          <w:sz w:val="24"/>
          <w:szCs w:val="24"/>
        </w:rPr>
        <w:t xml:space="preserve"> los manipuladores de alimentos sobre seguridad alimentaria</w:t>
      </w:r>
      <w:r w:rsidR="00DE0C78">
        <w:rPr>
          <w:rFonts w:ascii="Arial" w:hAnsi="Arial" w:cs="Arial"/>
          <w:sz w:val="24"/>
          <w:szCs w:val="24"/>
        </w:rPr>
        <w:t>, de esta manera se conocieron</w:t>
      </w:r>
      <w:r>
        <w:rPr>
          <w:rFonts w:ascii="Arial" w:hAnsi="Arial" w:cs="Arial"/>
          <w:sz w:val="24"/>
          <w:szCs w:val="24"/>
        </w:rPr>
        <w:t xml:space="preserve"> si tienen prácticas riesgosas</w:t>
      </w:r>
      <w:r w:rsidR="004716AF">
        <w:rPr>
          <w:rFonts w:ascii="Arial" w:hAnsi="Arial" w:cs="Arial"/>
          <w:sz w:val="24"/>
          <w:szCs w:val="24"/>
        </w:rPr>
        <w:t xml:space="preserve"> (Ver </w:t>
      </w:r>
      <w:r w:rsidR="004716AF" w:rsidRPr="002138F7">
        <w:rPr>
          <w:rFonts w:ascii="Arial" w:hAnsi="Arial" w:cs="Arial"/>
          <w:i/>
          <w:sz w:val="24"/>
          <w:szCs w:val="24"/>
        </w:rPr>
        <w:t>ANEXO N°4</w:t>
      </w:r>
      <w:r w:rsidR="004716AF">
        <w:rPr>
          <w:rFonts w:ascii="Arial" w:hAnsi="Arial" w:cs="Arial"/>
          <w:sz w:val="24"/>
          <w:szCs w:val="24"/>
        </w:rPr>
        <w:t>)</w:t>
      </w:r>
      <w:r w:rsidR="0067799A">
        <w:rPr>
          <w:rFonts w:ascii="Arial" w:hAnsi="Arial" w:cs="Arial"/>
          <w:sz w:val="24"/>
          <w:szCs w:val="24"/>
        </w:rPr>
        <w:t>.</w:t>
      </w:r>
    </w:p>
    <w:p w:rsidR="0007785D" w:rsidRPr="00232B93" w:rsidRDefault="0007785D" w:rsidP="0007785D">
      <w:pPr>
        <w:pStyle w:val="Prrafodelista"/>
        <w:numPr>
          <w:ilvl w:val="0"/>
          <w:numId w:val="1"/>
        </w:numPr>
        <w:tabs>
          <w:tab w:val="left" w:pos="142"/>
          <w:tab w:val="left" w:pos="284"/>
        </w:tabs>
        <w:spacing w:after="0" w:line="480" w:lineRule="auto"/>
        <w:ind w:left="142" w:firstLine="0"/>
        <w:jc w:val="both"/>
        <w:rPr>
          <w:rFonts w:ascii="Arial" w:hAnsi="Arial" w:cs="Arial"/>
          <w:sz w:val="24"/>
          <w:szCs w:val="24"/>
        </w:rPr>
      </w:pPr>
      <w:r w:rsidRPr="00232B93">
        <w:rPr>
          <w:rFonts w:ascii="Arial" w:hAnsi="Arial" w:cs="Arial"/>
          <w:sz w:val="24"/>
          <w:szCs w:val="24"/>
        </w:rPr>
        <w:t>Entrevista: al responsable para obtener datos de la cocina del sanatorio</w:t>
      </w:r>
      <w:r w:rsidR="004716AF">
        <w:rPr>
          <w:rFonts w:ascii="Arial" w:hAnsi="Arial" w:cs="Arial"/>
          <w:sz w:val="24"/>
          <w:szCs w:val="24"/>
        </w:rPr>
        <w:t xml:space="preserve"> (Ver </w:t>
      </w:r>
      <w:r w:rsidR="004716AF" w:rsidRPr="002138F7">
        <w:rPr>
          <w:rFonts w:ascii="Arial" w:hAnsi="Arial" w:cs="Arial"/>
          <w:i/>
          <w:sz w:val="24"/>
          <w:szCs w:val="24"/>
        </w:rPr>
        <w:t>ANEXO N° 2</w:t>
      </w:r>
      <w:r w:rsidR="004716AF">
        <w:rPr>
          <w:rFonts w:ascii="Arial" w:hAnsi="Arial" w:cs="Arial"/>
          <w:sz w:val="24"/>
          <w:szCs w:val="24"/>
        </w:rPr>
        <w:t>)</w:t>
      </w:r>
      <w:r w:rsidRPr="00232B93">
        <w:rPr>
          <w:rFonts w:ascii="Arial" w:hAnsi="Arial" w:cs="Arial"/>
          <w:sz w:val="24"/>
          <w:szCs w:val="24"/>
        </w:rPr>
        <w:t>.</w:t>
      </w:r>
      <w:r>
        <w:rPr>
          <w:rFonts w:ascii="Arial" w:hAnsi="Arial" w:cs="Arial"/>
          <w:sz w:val="24"/>
          <w:szCs w:val="24"/>
        </w:rPr>
        <w:t xml:space="preserve"> </w:t>
      </w:r>
    </w:p>
    <w:p w:rsidR="0025527D" w:rsidRDefault="0025527D" w:rsidP="0007785D">
      <w:pPr>
        <w:tabs>
          <w:tab w:val="left" w:pos="142"/>
          <w:tab w:val="left" w:pos="284"/>
        </w:tabs>
        <w:spacing w:after="0" w:line="480" w:lineRule="auto"/>
        <w:jc w:val="both"/>
        <w:rPr>
          <w:rFonts w:ascii="Arial" w:hAnsi="Arial" w:cs="Arial"/>
          <w:b/>
          <w:sz w:val="24"/>
          <w:szCs w:val="24"/>
          <w:u w:val="single"/>
        </w:rPr>
      </w:pPr>
    </w:p>
    <w:p w:rsidR="0007785D" w:rsidRPr="00DD5DA1" w:rsidRDefault="00CF1701" w:rsidP="0007785D">
      <w:pPr>
        <w:tabs>
          <w:tab w:val="left" w:pos="142"/>
          <w:tab w:val="left" w:pos="284"/>
        </w:tabs>
        <w:spacing w:after="0" w:line="480" w:lineRule="auto"/>
        <w:jc w:val="both"/>
        <w:rPr>
          <w:rFonts w:ascii="Arial" w:hAnsi="Arial" w:cs="Arial"/>
          <w:b/>
          <w:sz w:val="24"/>
          <w:szCs w:val="24"/>
          <w:u w:val="single"/>
        </w:rPr>
      </w:pPr>
      <w:bookmarkStart w:id="56" w:name="_Toc526472106"/>
      <w:bookmarkStart w:id="57" w:name="_Toc526472667"/>
      <w:bookmarkStart w:id="58" w:name="_Toc526478480"/>
      <w:r w:rsidRPr="00A77576">
        <w:rPr>
          <w:rStyle w:val="Ttulo2Car"/>
        </w:rPr>
        <w:lastRenderedPageBreak/>
        <w:t>2.4</w:t>
      </w:r>
      <w:r w:rsidR="004715F9" w:rsidRPr="00A77576">
        <w:rPr>
          <w:rStyle w:val="Ttulo2Car"/>
        </w:rPr>
        <w:t>. Procedimientos</w:t>
      </w:r>
      <w:bookmarkEnd w:id="56"/>
      <w:bookmarkEnd w:id="57"/>
      <w:bookmarkEnd w:id="58"/>
      <w:r w:rsidR="006D7C48">
        <w:rPr>
          <w:rFonts w:ascii="Arial" w:hAnsi="Arial" w:cs="Arial"/>
          <w:b/>
          <w:sz w:val="24"/>
          <w:szCs w:val="24"/>
          <w:u w:val="single"/>
        </w:rPr>
        <w:t>.</w:t>
      </w:r>
    </w:p>
    <w:p w:rsidR="0007785D" w:rsidRPr="00270B9D"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t>Se construyó</w:t>
      </w:r>
      <w:r w:rsidR="0007785D" w:rsidRPr="00270B9D">
        <w:rPr>
          <w:rFonts w:ascii="Arial" w:hAnsi="Arial" w:cs="Arial"/>
          <w:sz w:val="24"/>
          <w:szCs w:val="24"/>
        </w:rPr>
        <w:t xml:space="preserve"> la lista de chequeo de datos apropiada, los cuestionarios y la entrevista.</w:t>
      </w:r>
    </w:p>
    <w:p w:rsidR="0007785D" w:rsidRPr="00270B9D"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t>Se acordó</w:t>
      </w:r>
      <w:r w:rsidR="0007785D" w:rsidRPr="00270B9D">
        <w:rPr>
          <w:rFonts w:ascii="Arial" w:hAnsi="Arial" w:cs="Arial"/>
          <w:sz w:val="24"/>
          <w:szCs w:val="24"/>
        </w:rPr>
        <w:t xml:space="preserve"> la fecha de la primera visita con el responsable de la cocina.</w:t>
      </w:r>
    </w:p>
    <w:p w:rsidR="0007785D" w:rsidRPr="00270B9D"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t>Se realizó</w:t>
      </w:r>
      <w:r w:rsidR="0007785D" w:rsidRPr="00270B9D">
        <w:rPr>
          <w:rFonts w:ascii="Arial" w:hAnsi="Arial" w:cs="Arial"/>
          <w:sz w:val="24"/>
          <w:szCs w:val="24"/>
        </w:rPr>
        <w:t xml:space="preserve"> la primera visita en carácter de auditoría, contando con la lista</w:t>
      </w:r>
      <w:r>
        <w:rPr>
          <w:rFonts w:ascii="Arial" w:hAnsi="Arial" w:cs="Arial"/>
          <w:sz w:val="24"/>
          <w:szCs w:val="24"/>
        </w:rPr>
        <w:t xml:space="preserve"> de chequeo</w:t>
      </w:r>
      <w:r w:rsidR="008C7A8F">
        <w:rPr>
          <w:rFonts w:ascii="Arial" w:hAnsi="Arial" w:cs="Arial"/>
          <w:sz w:val="24"/>
          <w:szCs w:val="24"/>
        </w:rPr>
        <w:t xml:space="preserve"> </w:t>
      </w:r>
      <w:r>
        <w:rPr>
          <w:rFonts w:ascii="Arial" w:hAnsi="Arial" w:cs="Arial"/>
          <w:sz w:val="24"/>
          <w:szCs w:val="24"/>
        </w:rPr>
        <w:t>de datos, que tuvo</w:t>
      </w:r>
      <w:r w:rsidR="0007785D" w:rsidRPr="00270B9D">
        <w:rPr>
          <w:rFonts w:ascii="Arial" w:hAnsi="Arial" w:cs="Arial"/>
          <w:sz w:val="24"/>
          <w:szCs w:val="24"/>
        </w:rPr>
        <w:t xml:space="preserve"> los siguientes fines: verificar el uso de agua potable; observar a los manipuladores de alimentos; estudiar las prácticas de manipulación; observar cómo se procede en la manipulación de alimentos crudos y cocidos; verificar l</w:t>
      </w:r>
      <w:r w:rsidR="0007785D">
        <w:rPr>
          <w:rFonts w:ascii="Arial" w:hAnsi="Arial" w:cs="Arial"/>
          <w:sz w:val="24"/>
          <w:szCs w:val="24"/>
        </w:rPr>
        <w:t>a existencia del libro de BPM; o</w:t>
      </w:r>
      <w:r w:rsidR="0007785D" w:rsidRPr="00270B9D">
        <w:rPr>
          <w:rFonts w:ascii="Arial" w:hAnsi="Arial" w:cs="Arial"/>
          <w:sz w:val="24"/>
          <w:szCs w:val="24"/>
        </w:rPr>
        <w:t>bservar la recepción</w:t>
      </w:r>
      <w:r w:rsidR="0007785D">
        <w:rPr>
          <w:rFonts w:ascii="Arial" w:hAnsi="Arial" w:cs="Arial"/>
          <w:sz w:val="24"/>
          <w:szCs w:val="24"/>
        </w:rPr>
        <w:t xml:space="preserve"> </w:t>
      </w:r>
      <w:r w:rsidR="0007785D" w:rsidRPr="00270B9D">
        <w:rPr>
          <w:rFonts w:ascii="Arial" w:hAnsi="Arial" w:cs="Arial"/>
          <w:sz w:val="24"/>
          <w:szCs w:val="24"/>
        </w:rPr>
        <w:t>de materia</w:t>
      </w:r>
      <w:r w:rsidR="0007785D">
        <w:rPr>
          <w:rFonts w:ascii="Arial" w:hAnsi="Arial" w:cs="Arial"/>
          <w:sz w:val="24"/>
          <w:szCs w:val="24"/>
        </w:rPr>
        <w:t>s</w:t>
      </w:r>
      <w:r w:rsidR="0007785D" w:rsidRPr="00270B9D">
        <w:rPr>
          <w:rFonts w:ascii="Arial" w:hAnsi="Arial" w:cs="Arial"/>
          <w:sz w:val="24"/>
          <w:szCs w:val="24"/>
        </w:rPr>
        <w:t xml:space="preserve"> prima</w:t>
      </w:r>
      <w:r w:rsidR="0007785D">
        <w:rPr>
          <w:rFonts w:ascii="Arial" w:hAnsi="Arial" w:cs="Arial"/>
          <w:sz w:val="24"/>
          <w:szCs w:val="24"/>
        </w:rPr>
        <w:t>s</w:t>
      </w:r>
      <w:r w:rsidR="0007785D" w:rsidRPr="00270B9D">
        <w:rPr>
          <w:rFonts w:ascii="Arial" w:hAnsi="Arial" w:cs="Arial"/>
          <w:sz w:val="24"/>
          <w:szCs w:val="24"/>
        </w:rPr>
        <w:t>; observar las planillas de la correcta limpieza y desinfección en todos los sectores de la cocina; asegurar la limpieza y desinfección de tablas, utensilios, mesadas, equipos e instalaciones; corroborar que las temperaturas de los equipos de refrigeración y congelación sea la correcta; asegurar las buenas condiciones de higiene de los depósitos de alimentos no perecederos;</w:t>
      </w:r>
      <w:r w:rsidR="0007785D">
        <w:rPr>
          <w:rFonts w:ascii="Arial" w:hAnsi="Arial" w:cs="Arial"/>
          <w:sz w:val="24"/>
          <w:szCs w:val="24"/>
        </w:rPr>
        <w:t xml:space="preserve"> observar las condiciones edilicias de la cocina y asegurar un correcto estado higiénico sanitario;</w:t>
      </w:r>
      <w:r w:rsidR="0007785D" w:rsidRPr="00270B9D">
        <w:rPr>
          <w:rFonts w:ascii="Arial" w:hAnsi="Arial" w:cs="Arial"/>
          <w:sz w:val="24"/>
          <w:szCs w:val="24"/>
        </w:rPr>
        <w:t xml:space="preserve"> corroborar que los productos de limpieza estén separados de los alimentos y con su rótulo correspondiente</w:t>
      </w:r>
      <w:r w:rsidR="0007785D">
        <w:rPr>
          <w:rFonts w:ascii="Arial" w:hAnsi="Arial" w:cs="Arial"/>
          <w:sz w:val="24"/>
          <w:szCs w:val="24"/>
        </w:rPr>
        <w:t>; y comprobar la existencia de documentos</w:t>
      </w:r>
      <w:r w:rsidR="0007785D" w:rsidRPr="00270B9D">
        <w:rPr>
          <w:rFonts w:ascii="Arial" w:hAnsi="Arial" w:cs="Arial"/>
          <w:sz w:val="24"/>
          <w:szCs w:val="24"/>
        </w:rPr>
        <w:t>.</w:t>
      </w:r>
    </w:p>
    <w:p w:rsidR="0007785D" w:rsidRPr="00270B9D" w:rsidRDefault="0007785D" w:rsidP="0007785D">
      <w:pPr>
        <w:tabs>
          <w:tab w:val="left" w:pos="142"/>
          <w:tab w:val="left" w:pos="284"/>
        </w:tabs>
        <w:spacing w:after="0" w:line="480" w:lineRule="auto"/>
        <w:jc w:val="both"/>
        <w:rPr>
          <w:rFonts w:ascii="Arial" w:hAnsi="Arial" w:cs="Arial"/>
          <w:sz w:val="24"/>
          <w:szCs w:val="24"/>
        </w:rPr>
      </w:pPr>
      <w:r w:rsidRPr="00270B9D">
        <w:rPr>
          <w:rFonts w:ascii="Arial" w:hAnsi="Arial" w:cs="Arial"/>
          <w:sz w:val="24"/>
          <w:szCs w:val="24"/>
        </w:rPr>
        <w:t>Se acord</w:t>
      </w:r>
      <w:r w:rsidR="00DE0C78">
        <w:rPr>
          <w:rFonts w:ascii="Arial" w:hAnsi="Arial" w:cs="Arial"/>
          <w:sz w:val="24"/>
          <w:szCs w:val="24"/>
        </w:rPr>
        <w:t>ó</w:t>
      </w:r>
      <w:r w:rsidRPr="00270B9D">
        <w:rPr>
          <w:rFonts w:ascii="Arial" w:hAnsi="Arial" w:cs="Arial"/>
          <w:sz w:val="24"/>
          <w:szCs w:val="24"/>
        </w:rPr>
        <w:t xml:space="preserve"> un encuentro con el responsable de cocina para ha</w:t>
      </w:r>
      <w:r w:rsidR="00DE0C78">
        <w:rPr>
          <w:rFonts w:ascii="Arial" w:hAnsi="Arial" w:cs="Arial"/>
          <w:sz w:val="24"/>
          <w:szCs w:val="24"/>
        </w:rPr>
        <w:t>cer la entrevista, la cual tuvo</w:t>
      </w:r>
      <w:r w:rsidRPr="00270B9D">
        <w:rPr>
          <w:rFonts w:ascii="Arial" w:hAnsi="Arial" w:cs="Arial"/>
          <w:sz w:val="24"/>
          <w:szCs w:val="24"/>
        </w:rPr>
        <w:t xml:space="preserve"> como fin conocer los horar</w:t>
      </w:r>
      <w:r w:rsidR="00CB0173">
        <w:rPr>
          <w:rFonts w:ascii="Arial" w:hAnsi="Arial" w:cs="Arial"/>
          <w:sz w:val="24"/>
          <w:szCs w:val="24"/>
        </w:rPr>
        <w:t>ios de servicio de comida, menú</w:t>
      </w:r>
      <w:r w:rsidRPr="00270B9D">
        <w:rPr>
          <w:rFonts w:ascii="Arial" w:hAnsi="Arial" w:cs="Arial"/>
          <w:sz w:val="24"/>
          <w:szCs w:val="24"/>
        </w:rPr>
        <w:t xml:space="preserve">s, cantidad de manipuladores y proceso de elaboración de alimentos. </w:t>
      </w:r>
    </w:p>
    <w:p w:rsidR="0007785D" w:rsidRPr="00270B9D" w:rsidRDefault="0007785D" w:rsidP="0007785D">
      <w:pPr>
        <w:tabs>
          <w:tab w:val="left" w:pos="142"/>
          <w:tab w:val="left" w:pos="284"/>
        </w:tabs>
        <w:spacing w:after="0" w:line="480" w:lineRule="auto"/>
        <w:jc w:val="both"/>
        <w:rPr>
          <w:rFonts w:ascii="Arial" w:hAnsi="Arial" w:cs="Arial"/>
          <w:sz w:val="24"/>
          <w:szCs w:val="24"/>
        </w:rPr>
      </w:pPr>
      <w:r w:rsidRPr="00270B9D">
        <w:rPr>
          <w:rFonts w:ascii="Arial" w:hAnsi="Arial" w:cs="Arial"/>
          <w:sz w:val="24"/>
          <w:szCs w:val="24"/>
        </w:rPr>
        <w:t xml:space="preserve">Se </w:t>
      </w:r>
      <w:r w:rsidR="00DE0C78">
        <w:rPr>
          <w:rFonts w:ascii="Arial" w:hAnsi="Arial" w:cs="Arial"/>
          <w:sz w:val="24"/>
          <w:szCs w:val="24"/>
        </w:rPr>
        <w:t>procedió</w:t>
      </w:r>
      <w:r w:rsidRPr="00270B9D">
        <w:rPr>
          <w:rFonts w:ascii="Arial" w:hAnsi="Arial" w:cs="Arial"/>
          <w:sz w:val="24"/>
          <w:szCs w:val="24"/>
        </w:rPr>
        <w:t xml:space="preserve"> a realizar los cuestionarios a los manipuladores para poder estimar sus niveles de conocimientos.</w:t>
      </w:r>
    </w:p>
    <w:p w:rsidR="0007785D"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t>Se identificaro</w:t>
      </w:r>
      <w:r w:rsidR="0007785D" w:rsidRPr="00FF284B">
        <w:rPr>
          <w:rFonts w:ascii="Arial" w:hAnsi="Arial" w:cs="Arial"/>
          <w:sz w:val="24"/>
          <w:szCs w:val="24"/>
        </w:rPr>
        <w:t>n los riesgos microbiológicos potenciales de los alimentos elaborados en el Sanatorio Británico</w:t>
      </w:r>
      <w:r w:rsidR="0007785D" w:rsidRPr="00FF284B">
        <w:rPr>
          <w:rFonts w:ascii="Arial" w:hAnsi="Arial" w:cs="Arial"/>
          <w:color w:val="000000"/>
          <w:sz w:val="23"/>
          <w:szCs w:val="23"/>
          <w:shd w:val="clear" w:color="auto" w:fill="FFFFFF"/>
        </w:rPr>
        <w:t xml:space="preserve"> </w:t>
      </w:r>
      <w:r w:rsidR="0007785D" w:rsidRPr="00FF284B">
        <w:rPr>
          <w:rFonts w:ascii="Arial" w:hAnsi="Arial" w:cs="Arial"/>
          <w:sz w:val="24"/>
          <w:szCs w:val="24"/>
        </w:rPr>
        <w:t xml:space="preserve">a través de </w:t>
      </w:r>
      <w:r w:rsidR="0007785D">
        <w:rPr>
          <w:rFonts w:ascii="Arial" w:hAnsi="Arial" w:cs="Arial"/>
          <w:sz w:val="24"/>
          <w:szCs w:val="24"/>
        </w:rPr>
        <w:t>bibliografía consultada luego de la observación realizada en dicho establecimiento.</w:t>
      </w:r>
      <w:r w:rsidR="0007785D" w:rsidRPr="00FF284B">
        <w:rPr>
          <w:rFonts w:ascii="Arial" w:hAnsi="Arial" w:cs="Arial"/>
          <w:sz w:val="24"/>
          <w:szCs w:val="24"/>
        </w:rPr>
        <w:t xml:space="preserve"> </w:t>
      </w:r>
    </w:p>
    <w:p w:rsidR="0007785D" w:rsidRPr="00270B9D"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lastRenderedPageBreak/>
        <w:t>Se caracterizaro</w:t>
      </w:r>
      <w:r w:rsidR="0007785D">
        <w:rPr>
          <w:rFonts w:ascii="Arial" w:hAnsi="Arial" w:cs="Arial"/>
          <w:sz w:val="24"/>
          <w:szCs w:val="24"/>
        </w:rPr>
        <w:t>n los riesgos según lo establecido en el Códex Alimentarius por FAO/OMS</w:t>
      </w:r>
      <w:r w:rsidR="009B03BB">
        <w:rPr>
          <w:rFonts w:ascii="Arial" w:hAnsi="Arial" w:cs="Arial"/>
          <w:sz w:val="24"/>
          <w:szCs w:val="24"/>
        </w:rPr>
        <w:t>.</w:t>
      </w:r>
    </w:p>
    <w:p w:rsidR="009B03BB" w:rsidRDefault="00DE0C78" w:rsidP="0007785D">
      <w:pPr>
        <w:tabs>
          <w:tab w:val="left" w:pos="142"/>
          <w:tab w:val="left" w:pos="284"/>
        </w:tabs>
        <w:spacing w:after="0" w:line="480" w:lineRule="auto"/>
        <w:jc w:val="both"/>
        <w:rPr>
          <w:rFonts w:ascii="Arial" w:hAnsi="Arial" w:cs="Arial"/>
          <w:sz w:val="24"/>
          <w:szCs w:val="24"/>
        </w:rPr>
      </w:pPr>
      <w:r>
        <w:rPr>
          <w:rFonts w:ascii="Arial" w:hAnsi="Arial" w:cs="Arial"/>
          <w:sz w:val="24"/>
          <w:szCs w:val="24"/>
        </w:rPr>
        <w:t>Se analizaro</w:t>
      </w:r>
      <w:r w:rsidR="0007785D" w:rsidRPr="00270B9D">
        <w:rPr>
          <w:rFonts w:ascii="Arial" w:hAnsi="Arial" w:cs="Arial"/>
          <w:sz w:val="24"/>
          <w:szCs w:val="24"/>
        </w:rPr>
        <w:t xml:space="preserve">n los resultados obtenidos y </w:t>
      </w:r>
      <w:r>
        <w:rPr>
          <w:rFonts w:ascii="Arial" w:hAnsi="Arial" w:cs="Arial"/>
          <w:sz w:val="24"/>
          <w:szCs w:val="24"/>
        </w:rPr>
        <w:t>se comprobó</w:t>
      </w:r>
      <w:r w:rsidR="00E671DC">
        <w:rPr>
          <w:rFonts w:ascii="Arial" w:hAnsi="Arial" w:cs="Arial"/>
          <w:sz w:val="24"/>
          <w:szCs w:val="24"/>
        </w:rPr>
        <w:t xml:space="preserve"> si los alimentos representaban</w:t>
      </w:r>
      <w:r w:rsidR="0007785D" w:rsidRPr="00270B9D">
        <w:rPr>
          <w:rFonts w:ascii="Arial" w:hAnsi="Arial" w:cs="Arial"/>
          <w:sz w:val="24"/>
          <w:szCs w:val="24"/>
        </w:rPr>
        <w:t xml:space="preserve"> un riesgo para los comensales</w:t>
      </w:r>
      <w:r w:rsidR="0007785D">
        <w:rPr>
          <w:rFonts w:ascii="Arial" w:hAnsi="Arial" w:cs="Arial"/>
          <w:sz w:val="24"/>
          <w:szCs w:val="24"/>
        </w:rPr>
        <w:t xml:space="preserve"> según el grado de inmunocompro</w:t>
      </w:r>
      <w:r w:rsidR="00E671DC">
        <w:rPr>
          <w:rFonts w:ascii="Arial" w:hAnsi="Arial" w:cs="Arial"/>
          <w:sz w:val="24"/>
          <w:szCs w:val="24"/>
        </w:rPr>
        <w:t>miso que éstos presentaban</w:t>
      </w:r>
      <w:r w:rsidR="00E671DC" w:rsidRPr="00E671DC">
        <w:rPr>
          <w:rFonts w:ascii="Arial" w:hAnsi="Arial" w:cs="Arial"/>
          <w:sz w:val="24"/>
          <w:szCs w:val="24"/>
        </w:rPr>
        <w:t>.</w:t>
      </w:r>
    </w:p>
    <w:p w:rsidR="00CF1701" w:rsidRPr="00FF1937" w:rsidRDefault="00CF1701" w:rsidP="00CF1701">
      <w:pPr>
        <w:rPr>
          <w:rFonts w:ascii="Arial" w:eastAsia="Calibri" w:hAnsi="Arial" w:cs="Arial"/>
          <w:b/>
          <w:color w:val="000000"/>
          <w:sz w:val="24"/>
          <w:szCs w:val="24"/>
          <w:u w:val="single"/>
          <w:shd w:val="clear" w:color="auto" w:fill="FFFFFF"/>
          <w:lang w:val="es-ES"/>
        </w:rPr>
      </w:pPr>
    </w:p>
    <w:p w:rsidR="00CF1701" w:rsidRPr="001D058B" w:rsidRDefault="00CF1701" w:rsidP="00CE12FE">
      <w:pPr>
        <w:pStyle w:val="Ttulo2"/>
        <w:spacing w:line="480" w:lineRule="auto"/>
        <w:rPr>
          <w:color w:val="FF0000"/>
        </w:rPr>
      </w:pPr>
      <w:bookmarkStart w:id="59" w:name="_Toc526472107"/>
      <w:bookmarkStart w:id="60" w:name="_Toc526472668"/>
      <w:bookmarkStart w:id="61" w:name="_Toc526478481"/>
      <w:r w:rsidRPr="00FF1937">
        <w:t>2.5.  Cronograma de Actividades.</w:t>
      </w:r>
      <w:bookmarkEnd w:id="59"/>
      <w:bookmarkEnd w:id="60"/>
      <w:bookmarkEnd w:id="61"/>
      <w:r w:rsidR="001D058B">
        <w:t xml:space="preserve"> </w:t>
      </w:r>
    </w:p>
    <w:p w:rsidR="00CF1701" w:rsidRDefault="00CF1701" w:rsidP="00CE12FE">
      <w:pPr>
        <w:tabs>
          <w:tab w:val="left" w:pos="142"/>
          <w:tab w:val="left" w:pos="284"/>
        </w:tabs>
        <w:spacing w:line="480" w:lineRule="auto"/>
        <w:jc w:val="both"/>
        <w:rPr>
          <w:rFonts w:ascii="Arial" w:hAnsi="Arial" w:cs="Arial"/>
          <w:sz w:val="24"/>
          <w:szCs w:val="24"/>
        </w:rPr>
      </w:pPr>
      <w:r>
        <w:rPr>
          <w:rFonts w:ascii="Arial" w:eastAsia="Calibri" w:hAnsi="Arial" w:cs="Arial"/>
          <w:sz w:val="24"/>
          <w:szCs w:val="24"/>
          <w:lang w:val="es-ES"/>
        </w:rPr>
        <w:t xml:space="preserve">A continuación, se presenta </w:t>
      </w:r>
      <w:r w:rsidR="001D058B">
        <w:rPr>
          <w:rFonts w:ascii="Arial" w:eastAsia="Calibri" w:hAnsi="Arial" w:cs="Arial"/>
          <w:sz w:val="24"/>
          <w:szCs w:val="24"/>
          <w:lang w:val="es-ES"/>
        </w:rPr>
        <w:t xml:space="preserve">el </w:t>
      </w:r>
      <w:r w:rsidRPr="000810F9">
        <w:rPr>
          <w:rFonts w:ascii="Arial" w:eastAsia="Calibri" w:hAnsi="Arial" w:cs="Arial"/>
          <w:sz w:val="24"/>
          <w:szCs w:val="24"/>
          <w:lang w:val="es-ES"/>
        </w:rPr>
        <w:t>desarrol</w:t>
      </w:r>
      <w:r>
        <w:rPr>
          <w:rFonts w:ascii="Arial" w:eastAsia="Calibri" w:hAnsi="Arial" w:cs="Arial"/>
          <w:sz w:val="24"/>
          <w:szCs w:val="24"/>
          <w:lang w:val="es-ES"/>
        </w:rPr>
        <w:t>l</w:t>
      </w:r>
      <w:r w:rsidR="001D058B">
        <w:rPr>
          <w:rFonts w:ascii="Arial" w:eastAsia="Calibri" w:hAnsi="Arial" w:cs="Arial"/>
          <w:sz w:val="24"/>
          <w:szCs w:val="24"/>
          <w:lang w:val="es-ES"/>
        </w:rPr>
        <w:t>o de</w:t>
      </w:r>
      <w:r>
        <w:rPr>
          <w:rFonts w:ascii="Arial" w:eastAsia="Calibri" w:hAnsi="Arial" w:cs="Arial"/>
          <w:sz w:val="24"/>
          <w:szCs w:val="24"/>
          <w:lang w:val="es-ES"/>
        </w:rPr>
        <w:t xml:space="preserve"> cada una de las actividades</w:t>
      </w:r>
      <w:r w:rsidR="001D058B">
        <w:rPr>
          <w:rFonts w:ascii="Arial" w:eastAsia="Calibri" w:hAnsi="Arial" w:cs="Arial"/>
          <w:sz w:val="24"/>
          <w:szCs w:val="24"/>
          <w:lang w:val="es-ES"/>
        </w:rPr>
        <w:t xml:space="preserve"> en forma cronológica</w:t>
      </w:r>
      <w:r>
        <w:rPr>
          <w:rFonts w:ascii="Arial" w:eastAsia="Calibri" w:hAnsi="Arial" w:cs="Arial"/>
          <w:sz w:val="24"/>
          <w:szCs w:val="24"/>
          <w:lang w:val="es-ES"/>
        </w:rPr>
        <w:t xml:space="preserve">. Como puede observarse, este estudio fue realizado en un período de tiempo de </w:t>
      </w:r>
      <w:r w:rsidR="001D058B">
        <w:rPr>
          <w:rFonts w:ascii="Arial" w:eastAsia="Calibri" w:hAnsi="Arial" w:cs="Arial"/>
          <w:sz w:val="24"/>
          <w:szCs w:val="24"/>
          <w:lang w:val="es-ES"/>
        </w:rPr>
        <w:t>un año</w:t>
      </w:r>
      <w:r w:rsidR="0090024E">
        <w:rPr>
          <w:rFonts w:ascii="Arial" w:eastAsia="Calibri" w:hAnsi="Arial" w:cs="Arial"/>
          <w:sz w:val="24"/>
          <w:szCs w:val="24"/>
          <w:lang w:val="es-ES"/>
        </w:rPr>
        <w:t xml:space="preserve"> aproximadamente</w:t>
      </w:r>
      <w:r>
        <w:rPr>
          <w:rFonts w:ascii="Arial" w:eastAsia="Calibri" w:hAnsi="Arial" w:cs="Arial"/>
          <w:sz w:val="24"/>
          <w:szCs w:val="24"/>
          <w:lang w:val="es-ES"/>
        </w:rPr>
        <w:t>.</w:t>
      </w:r>
    </w:p>
    <w:p w:rsidR="00166FDE" w:rsidRPr="003746F3" w:rsidRDefault="003746F3" w:rsidP="00166FDE">
      <w:pPr>
        <w:pStyle w:val="Descripcin"/>
        <w:keepNext/>
      </w:pPr>
      <w:bookmarkStart w:id="62" w:name="_Toc526466635"/>
      <w:bookmarkStart w:id="63" w:name="_Toc526473045"/>
      <w:bookmarkStart w:id="64" w:name="_Toc526478757"/>
      <w:r>
        <w:t xml:space="preserve">Tabla </w:t>
      </w:r>
      <w:r>
        <w:fldChar w:fldCharType="begin"/>
      </w:r>
      <w:r>
        <w:instrText xml:space="preserve"> SEQ Tabla \* ROMAN </w:instrText>
      </w:r>
      <w:r>
        <w:fldChar w:fldCharType="separate"/>
      </w:r>
      <w:r w:rsidR="00DB625E">
        <w:rPr>
          <w:noProof/>
        </w:rPr>
        <w:t>I</w:t>
      </w:r>
      <w:r>
        <w:fldChar w:fldCharType="end"/>
      </w:r>
      <w:r>
        <w:t>. Cronograma de actividades.</w:t>
      </w:r>
      <w:bookmarkEnd w:id="62"/>
      <w:bookmarkEnd w:id="63"/>
      <w:bookmarkEnd w:id="64"/>
    </w:p>
    <w:tbl>
      <w:tblPr>
        <w:tblStyle w:val="Tablaconcuadrcula"/>
        <w:tblpPr w:leftFromText="180" w:rightFromText="180" w:vertAnchor="text" w:horzAnchor="margin" w:tblpY="74"/>
        <w:tblW w:w="0" w:type="auto"/>
        <w:tblLook w:val="04A0" w:firstRow="1" w:lastRow="0" w:firstColumn="1" w:lastColumn="0" w:noHBand="0" w:noVBand="1"/>
      </w:tblPr>
      <w:tblGrid>
        <w:gridCol w:w="2881"/>
        <w:gridCol w:w="1792"/>
        <w:gridCol w:w="2126"/>
        <w:gridCol w:w="2127"/>
      </w:tblGrid>
      <w:tr w:rsidR="0090024E" w:rsidRPr="00C476A8" w:rsidTr="0090024E">
        <w:tc>
          <w:tcPr>
            <w:tcW w:w="2881" w:type="dxa"/>
          </w:tcPr>
          <w:p w:rsidR="0090024E" w:rsidRPr="00771EE7" w:rsidRDefault="0090024E" w:rsidP="00C41358">
            <w:pPr>
              <w:pStyle w:val="Prrafodelista"/>
              <w:tabs>
                <w:tab w:val="left" w:pos="142"/>
                <w:tab w:val="left" w:pos="284"/>
              </w:tabs>
              <w:ind w:left="0"/>
              <w:jc w:val="both"/>
              <w:rPr>
                <w:rFonts w:ascii="Arial" w:hAnsi="Arial" w:cs="Arial"/>
                <w:b/>
              </w:rPr>
            </w:pPr>
            <w:r w:rsidRPr="00771EE7">
              <w:rPr>
                <w:rFonts w:ascii="Arial" w:hAnsi="Arial" w:cs="Arial"/>
                <w:b/>
              </w:rPr>
              <w:t>Mes</w:t>
            </w:r>
          </w:p>
        </w:tc>
        <w:tc>
          <w:tcPr>
            <w:tcW w:w="1792" w:type="dxa"/>
          </w:tcPr>
          <w:p w:rsidR="0090024E" w:rsidRPr="00771EE7" w:rsidRDefault="0090024E" w:rsidP="00C41358">
            <w:pPr>
              <w:pStyle w:val="Prrafodelista"/>
              <w:tabs>
                <w:tab w:val="left" w:pos="142"/>
                <w:tab w:val="left" w:pos="284"/>
              </w:tabs>
              <w:ind w:left="0"/>
              <w:jc w:val="both"/>
              <w:rPr>
                <w:rFonts w:ascii="Arial" w:hAnsi="Arial" w:cs="Arial"/>
                <w:b/>
              </w:rPr>
            </w:pPr>
            <w:r>
              <w:rPr>
                <w:rFonts w:ascii="Arial" w:hAnsi="Arial" w:cs="Arial"/>
                <w:b/>
              </w:rPr>
              <w:t>Octubre-Diciembre</w:t>
            </w:r>
          </w:p>
        </w:tc>
        <w:tc>
          <w:tcPr>
            <w:tcW w:w="2126" w:type="dxa"/>
          </w:tcPr>
          <w:p w:rsidR="0090024E" w:rsidRPr="00771EE7" w:rsidRDefault="0090024E" w:rsidP="00C41358">
            <w:pPr>
              <w:pStyle w:val="Prrafodelista"/>
              <w:tabs>
                <w:tab w:val="left" w:pos="142"/>
                <w:tab w:val="left" w:pos="284"/>
              </w:tabs>
              <w:ind w:left="0"/>
              <w:jc w:val="both"/>
              <w:rPr>
                <w:rFonts w:ascii="Arial" w:hAnsi="Arial" w:cs="Arial"/>
                <w:b/>
              </w:rPr>
            </w:pPr>
            <w:r>
              <w:rPr>
                <w:rFonts w:ascii="Arial" w:hAnsi="Arial" w:cs="Arial"/>
                <w:b/>
              </w:rPr>
              <w:t>Enero-Junio.</w:t>
            </w:r>
          </w:p>
        </w:tc>
        <w:tc>
          <w:tcPr>
            <w:tcW w:w="2127" w:type="dxa"/>
          </w:tcPr>
          <w:p w:rsidR="0090024E" w:rsidRPr="00771EE7" w:rsidRDefault="0090024E" w:rsidP="00C41358">
            <w:pPr>
              <w:pStyle w:val="Prrafodelista"/>
              <w:tabs>
                <w:tab w:val="left" w:pos="142"/>
                <w:tab w:val="left" w:pos="284"/>
              </w:tabs>
              <w:ind w:left="0"/>
              <w:jc w:val="both"/>
              <w:rPr>
                <w:rFonts w:ascii="Arial" w:hAnsi="Arial" w:cs="Arial"/>
                <w:b/>
              </w:rPr>
            </w:pPr>
            <w:r>
              <w:rPr>
                <w:rFonts w:ascii="Arial" w:hAnsi="Arial" w:cs="Arial"/>
                <w:b/>
              </w:rPr>
              <w:t>Julio-Septiembre</w:t>
            </w:r>
          </w:p>
        </w:tc>
      </w:tr>
      <w:tr w:rsidR="0090024E" w:rsidRPr="00C476A8" w:rsidTr="0090024E">
        <w:tc>
          <w:tcPr>
            <w:tcW w:w="2881"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r w:rsidRPr="003F4D09">
              <w:rPr>
                <w:rFonts w:ascii="Arial" w:hAnsi="Arial" w:cs="Arial"/>
                <w:sz w:val="24"/>
                <w:szCs w:val="24"/>
              </w:rPr>
              <w:t>1.Planificación y definición del problema</w:t>
            </w:r>
          </w:p>
        </w:tc>
        <w:tc>
          <w:tcPr>
            <w:tcW w:w="1792"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sidRPr="003F4D09">
              <w:rPr>
                <w:rFonts w:ascii="Arial" w:hAnsi="Arial" w:cs="Arial"/>
                <w:sz w:val="24"/>
                <w:szCs w:val="24"/>
              </w:rPr>
              <w:t>X</w:t>
            </w:r>
          </w:p>
        </w:tc>
        <w:tc>
          <w:tcPr>
            <w:tcW w:w="2126"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c>
          <w:tcPr>
            <w:tcW w:w="2127"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r>
      <w:tr w:rsidR="0090024E" w:rsidRPr="00C476A8" w:rsidTr="0090024E">
        <w:tc>
          <w:tcPr>
            <w:tcW w:w="2881" w:type="dxa"/>
          </w:tcPr>
          <w:p w:rsidR="0090024E" w:rsidRPr="003F4D09" w:rsidRDefault="0090024E" w:rsidP="00C41358">
            <w:pPr>
              <w:pStyle w:val="Prrafodelista"/>
              <w:tabs>
                <w:tab w:val="left" w:pos="142"/>
                <w:tab w:val="left" w:pos="284"/>
              </w:tabs>
              <w:ind w:left="0"/>
              <w:rPr>
                <w:rFonts w:ascii="Arial" w:hAnsi="Arial" w:cs="Arial"/>
                <w:sz w:val="24"/>
                <w:szCs w:val="24"/>
              </w:rPr>
            </w:pPr>
            <w:r w:rsidRPr="003F4D09">
              <w:rPr>
                <w:rFonts w:ascii="Arial" w:hAnsi="Arial" w:cs="Arial"/>
                <w:sz w:val="24"/>
                <w:szCs w:val="24"/>
              </w:rPr>
              <w:t>2. Revisión de antecedentes.</w:t>
            </w:r>
          </w:p>
        </w:tc>
        <w:tc>
          <w:tcPr>
            <w:tcW w:w="1792"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sidRPr="003F4D09">
              <w:rPr>
                <w:rFonts w:ascii="Arial" w:hAnsi="Arial" w:cs="Arial"/>
                <w:sz w:val="24"/>
                <w:szCs w:val="24"/>
              </w:rPr>
              <w:t>X</w:t>
            </w: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p>
        </w:tc>
        <w:tc>
          <w:tcPr>
            <w:tcW w:w="2127"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r>
      <w:tr w:rsidR="0090024E" w:rsidRPr="00C476A8" w:rsidTr="0090024E">
        <w:tc>
          <w:tcPr>
            <w:tcW w:w="2881"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r w:rsidRPr="003F4D09">
              <w:rPr>
                <w:rFonts w:ascii="Arial" w:hAnsi="Arial" w:cs="Arial"/>
                <w:sz w:val="24"/>
                <w:szCs w:val="24"/>
              </w:rPr>
              <w:t>3. Revisión bibliográfica</w:t>
            </w:r>
          </w:p>
        </w:tc>
        <w:tc>
          <w:tcPr>
            <w:tcW w:w="1792"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sidRPr="003F4D09">
              <w:rPr>
                <w:rFonts w:ascii="Arial" w:hAnsi="Arial" w:cs="Arial"/>
                <w:sz w:val="24"/>
                <w:szCs w:val="24"/>
              </w:rPr>
              <w:t>X</w:t>
            </w: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c>
          <w:tcPr>
            <w:tcW w:w="2127"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p>
        </w:tc>
      </w:tr>
      <w:tr w:rsidR="0090024E" w:rsidRPr="00C476A8" w:rsidTr="0090024E">
        <w:tc>
          <w:tcPr>
            <w:tcW w:w="2881"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r w:rsidRPr="003F4D09">
              <w:rPr>
                <w:rFonts w:ascii="Arial" w:hAnsi="Arial" w:cs="Arial"/>
                <w:sz w:val="24"/>
                <w:szCs w:val="24"/>
              </w:rPr>
              <w:t>4. Trabajo de campo</w:t>
            </w:r>
          </w:p>
        </w:tc>
        <w:tc>
          <w:tcPr>
            <w:tcW w:w="1792" w:type="dxa"/>
          </w:tcPr>
          <w:p w:rsidR="0090024E" w:rsidRPr="003F4D09" w:rsidRDefault="00251FC2"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c>
          <w:tcPr>
            <w:tcW w:w="2127"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p>
        </w:tc>
      </w:tr>
      <w:tr w:rsidR="0090024E" w:rsidRPr="00C476A8" w:rsidTr="0090024E">
        <w:tc>
          <w:tcPr>
            <w:tcW w:w="2881"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r w:rsidRPr="003F4D09">
              <w:rPr>
                <w:rFonts w:ascii="Arial" w:hAnsi="Arial" w:cs="Arial"/>
                <w:sz w:val="24"/>
                <w:szCs w:val="24"/>
              </w:rPr>
              <w:t xml:space="preserve">5.Organización y análisis de la información </w:t>
            </w:r>
          </w:p>
        </w:tc>
        <w:tc>
          <w:tcPr>
            <w:tcW w:w="1792"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c>
          <w:tcPr>
            <w:tcW w:w="2127"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r>
      <w:tr w:rsidR="0090024E" w:rsidRPr="00C476A8" w:rsidTr="0090024E">
        <w:tc>
          <w:tcPr>
            <w:tcW w:w="2881" w:type="dxa"/>
          </w:tcPr>
          <w:p w:rsidR="0090024E" w:rsidRPr="003F4D09" w:rsidRDefault="0090024E" w:rsidP="00C41358">
            <w:pPr>
              <w:pStyle w:val="Prrafodelista"/>
              <w:tabs>
                <w:tab w:val="left" w:pos="142"/>
                <w:tab w:val="left" w:pos="284"/>
              </w:tabs>
              <w:ind w:left="0"/>
              <w:rPr>
                <w:rFonts w:ascii="Arial" w:hAnsi="Arial" w:cs="Arial"/>
                <w:sz w:val="24"/>
                <w:szCs w:val="24"/>
              </w:rPr>
            </w:pPr>
            <w:r w:rsidRPr="003F4D09">
              <w:rPr>
                <w:rFonts w:ascii="Arial" w:hAnsi="Arial" w:cs="Arial"/>
                <w:sz w:val="24"/>
                <w:szCs w:val="24"/>
              </w:rPr>
              <w:t>6. Interpretación y discusión de la información</w:t>
            </w:r>
          </w:p>
        </w:tc>
        <w:tc>
          <w:tcPr>
            <w:tcW w:w="1792"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p>
        </w:tc>
        <w:tc>
          <w:tcPr>
            <w:tcW w:w="2127"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r>
      <w:tr w:rsidR="0090024E" w:rsidRPr="00C476A8" w:rsidTr="0090024E">
        <w:tc>
          <w:tcPr>
            <w:tcW w:w="2881"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r w:rsidRPr="003F4D09">
              <w:rPr>
                <w:rFonts w:ascii="Arial" w:hAnsi="Arial" w:cs="Arial"/>
                <w:sz w:val="24"/>
                <w:szCs w:val="24"/>
              </w:rPr>
              <w:t>7. Elaboración del informe final</w:t>
            </w:r>
          </w:p>
        </w:tc>
        <w:tc>
          <w:tcPr>
            <w:tcW w:w="1792" w:type="dxa"/>
          </w:tcPr>
          <w:p w:rsidR="0090024E" w:rsidRPr="003F4D09" w:rsidRDefault="0090024E" w:rsidP="00C41358">
            <w:pPr>
              <w:pStyle w:val="Prrafodelista"/>
              <w:tabs>
                <w:tab w:val="left" w:pos="142"/>
                <w:tab w:val="left" w:pos="284"/>
              </w:tabs>
              <w:ind w:left="0"/>
              <w:jc w:val="both"/>
              <w:rPr>
                <w:rFonts w:ascii="Arial" w:hAnsi="Arial" w:cs="Arial"/>
                <w:sz w:val="24"/>
                <w:szCs w:val="24"/>
              </w:rPr>
            </w:pPr>
          </w:p>
        </w:tc>
        <w:tc>
          <w:tcPr>
            <w:tcW w:w="2126"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p>
        </w:tc>
        <w:tc>
          <w:tcPr>
            <w:tcW w:w="2127" w:type="dxa"/>
          </w:tcPr>
          <w:p w:rsidR="0090024E" w:rsidRPr="003F4D09" w:rsidRDefault="0090024E" w:rsidP="00C41358">
            <w:pPr>
              <w:pStyle w:val="Prrafodelista"/>
              <w:tabs>
                <w:tab w:val="left" w:pos="142"/>
                <w:tab w:val="left" w:pos="284"/>
              </w:tabs>
              <w:ind w:left="0"/>
              <w:jc w:val="center"/>
              <w:rPr>
                <w:rFonts w:ascii="Arial" w:hAnsi="Arial" w:cs="Arial"/>
                <w:sz w:val="24"/>
                <w:szCs w:val="24"/>
              </w:rPr>
            </w:pPr>
            <w:r>
              <w:rPr>
                <w:rFonts w:ascii="Arial" w:hAnsi="Arial" w:cs="Arial"/>
                <w:sz w:val="24"/>
                <w:szCs w:val="24"/>
              </w:rPr>
              <w:t>X</w:t>
            </w:r>
          </w:p>
        </w:tc>
      </w:tr>
    </w:tbl>
    <w:p w:rsidR="00CF1701" w:rsidRDefault="00CF1701" w:rsidP="00CF1701">
      <w:pPr>
        <w:tabs>
          <w:tab w:val="left" w:pos="142"/>
          <w:tab w:val="left" w:pos="284"/>
        </w:tabs>
        <w:spacing w:after="0" w:line="480" w:lineRule="auto"/>
        <w:rPr>
          <w:rFonts w:ascii="Arial" w:hAnsi="Arial" w:cs="Arial"/>
          <w:b/>
          <w:sz w:val="24"/>
          <w:szCs w:val="24"/>
          <w:u w:val="single"/>
        </w:rPr>
      </w:pPr>
    </w:p>
    <w:p w:rsidR="002F3DF4" w:rsidRDefault="002F3DF4" w:rsidP="00CF1701">
      <w:pPr>
        <w:tabs>
          <w:tab w:val="left" w:pos="142"/>
          <w:tab w:val="left" w:pos="284"/>
        </w:tabs>
        <w:spacing w:after="0" w:line="480" w:lineRule="auto"/>
        <w:rPr>
          <w:rFonts w:ascii="Arial" w:hAnsi="Arial" w:cs="Arial"/>
          <w:b/>
          <w:sz w:val="24"/>
          <w:szCs w:val="24"/>
          <w:u w:val="single"/>
        </w:rPr>
      </w:pPr>
    </w:p>
    <w:p w:rsidR="002F3DF4" w:rsidRDefault="002F3DF4" w:rsidP="00CF1701">
      <w:pPr>
        <w:tabs>
          <w:tab w:val="left" w:pos="142"/>
          <w:tab w:val="left" w:pos="284"/>
        </w:tabs>
        <w:spacing w:after="0" w:line="480" w:lineRule="auto"/>
        <w:rPr>
          <w:rFonts w:ascii="Arial" w:hAnsi="Arial" w:cs="Arial"/>
          <w:b/>
          <w:sz w:val="24"/>
          <w:szCs w:val="24"/>
          <w:u w:val="single"/>
        </w:rPr>
      </w:pPr>
    </w:p>
    <w:p w:rsidR="00A43BA0" w:rsidRPr="00CE12FE" w:rsidRDefault="0025527D" w:rsidP="00CE12FE">
      <w:pPr>
        <w:rPr>
          <w:rFonts w:ascii="Arial" w:hAnsi="Arial" w:cs="Arial"/>
          <w:b/>
          <w:sz w:val="24"/>
          <w:szCs w:val="24"/>
          <w:u w:val="single"/>
        </w:rPr>
      </w:pPr>
      <w:r>
        <w:rPr>
          <w:rFonts w:ascii="Arial" w:hAnsi="Arial" w:cs="Arial"/>
          <w:b/>
          <w:sz w:val="24"/>
          <w:szCs w:val="24"/>
          <w:u w:val="single"/>
        </w:rPr>
        <w:br w:type="page"/>
      </w:r>
      <w:bookmarkStart w:id="65" w:name="_Toc526472108"/>
      <w:bookmarkStart w:id="66" w:name="_Toc526472669"/>
      <w:bookmarkStart w:id="67" w:name="_Toc526478482"/>
      <w:r w:rsidR="00CF1701" w:rsidRPr="00A77576">
        <w:rPr>
          <w:rStyle w:val="Ttulo2Car"/>
        </w:rPr>
        <w:lastRenderedPageBreak/>
        <w:t>2.6. Lugar de realización</w:t>
      </w:r>
      <w:bookmarkEnd w:id="65"/>
      <w:bookmarkEnd w:id="66"/>
      <w:bookmarkEnd w:id="67"/>
      <w:r w:rsidR="006D7C48">
        <w:rPr>
          <w:rFonts w:ascii="Arial" w:hAnsi="Arial" w:cs="Arial"/>
          <w:b/>
          <w:sz w:val="24"/>
          <w:szCs w:val="24"/>
          <w:u w:val="single"/>
        </w:rPr>
        <w:t>.</w:t>
      </w:r>
    </w:p>
    <w:p w:rsidR="00CF1701" w:rsidRPr="00CE12FE" w:rsidRDefault="00CF1701" w:rsidP="00CE12FE">
      <w:pPr>
        <w:pStyle w:val="Ttulo3"/>
        <w:spacing w:line="480" w:lineRule="auto"/>
        <w:rPr>
          <w:u w:val="single"/>
          <w:lang w:val="es-ES"/>
        </w:rPr>
      </w:pPr>
      <w:bookmarkStart w:id="68" w:name="_Toc526472109"/>
      <w:bookmarkStart w:id="69" w:name="_Toc526472670"/>
      <w:bookmarkStart w:id="70" w:name="_Toc526478483"/>
      <w:r w:rsidRPr="00CE12FE">
        <w:rPr>
          <w:u w:val="single"/>
          <w:lang w:val="es-ES"/>
        </w:rPr>
        <w:t>2.6.1. Localidad</w:t>
      </w:r>
      <w:r w:rsidR="006D7C48" w:rsidRPr="00CE12FE">
        <w:rPr>
          <w:u w:val="single"/>
          <w:lang w:val="es-ES"/>
        </w:rPr>
        <w:t>.</w:t>
      </w:r>
      <w:bookmarkEnd w:id="68"/>
      <w:bookmarkEnd w:id="69"/>
      <w:bookmarkEnd w:id="70"/>
    </w:p>
    <w:p w:rsidR="00A43BA0" w:rsidRPr="00CE12FE" w:rsidRDefault="00CF1701" w:rsidP="00CE12FE">
      <w:pPr>
        <w:spacing w:after="0" w:line="480" w:lineRule="auto"/>
        <w:jc w:val="both"/>
        <w:rPr>
          <w:rFonts w:ascii="Arial" w:hAnsi="Arial" w:cs="Arial"/>
          <w:sz w:val="24"/>
          <w:szCs w:val="24"/>
          <w:lang w:val="es-ES"/>
        </w:rPr>
      </w:pPr>
      <w:r>
        <w:rPr>
          <w:rFonts w:ascii="Arial" w:hAnsi="Arial" w:cs="Arial"/>
          <w:sz w:val="24"/>
          <w:szCs w:val="24"/>
          <w:lang w:val="es-ES"/>
        </w:rPr>
        <w:t>La investigación fue llevada a cabo en la ciudad de Rosario. (Provincia de Santa Fe, Argentina).</w:t>
      </w:r>
    </w:p>
    <w:p w:rsidR="00CF1701" w:rsidRPr="00464BCF" w:rsidRDefault="00CF1701" w:rsidP="00CE12FE">
      <w:pPr>
        <w:pStyle w:val="Ttulo3"/>
        <w:spacing w:before="0" w:line="480" w:lineRule="auto"/>
      </w:pPr>
      <w:bookmarkStart w:id="71" w:name="_Toc526472110"/>
      <w:bookmarkStart w:id="72" w:name="_Toc526472671"/>
      <w:bookmarkStart w:id="73" w:name="_Toc526478484"/>
      <w:r w:rsidRPr="00CE12FE">
        <w:rPr>
          <w:u w:val="single"/>
          <w:lang w:val="es-ES"/>
        </w:rPr>
        <w:t xml:space="preserve">2.6.2. </w:t>
      </w:r>
      <w:r w:rsidRPr="00CE12FE">
        <w:rPr>
          <w:u w:val="single"/>
        </w:rPr>
        <w:t>Referente empírico</w:t>
      </w:r>
      <w:r w:rsidR="006D7C48">
        <w:t>.</w:t>
      </w:r>
      <w:bookmarkEnd w:id="71"/>
      <w:bookmarkEnd w:id="72"/>
      <w:bookmarkEnd w:id="73"/>
    </w:p>
    <w:p w:rsidR="00CF1701" w:rsidRPr="005C74F2" w:rsidRDefault="00CF1701" w:rsidP="00CE12FE">
      <w:pPr>
        <w:tabs>
          <w:tab w:val="left" w:pos="142"/>
          <w:tab w:val="left" w:pos="284"/>
        </w:tabs>
        <w:spacing w:after="0" w:line="480" w:lineRule="auto"/>
        <w:jc w:val="both"/>
        <w:rPr>
          <w:rStyle w:val="apple-converted-space"/>
          <w:rFonts w:ascii="Arial" w:hAnsi="Arial" w:cs="Arial"/>
          <w:sz w:val="24"/>
          <w:szCs w:val="24"/>
          <w:shd w:val="clear" w:color="auto" w:fill="FFFFFF"/>
        </w:rPr>
      </w:pPr>
      <w:r w:rsidRPr="005C74F2">
        <w:rPr>
          <w:rFonts w:ascii="Arial" w:hAnsi="Arial" w:cs="Arial"/>
          <w:sz w:val="24"/>
          <w:szCs w:val="24"/>
        </w:rPr>
        <w:t>El Sanatorio Británico está situado en Paraguay a</w:t>
      </w:r>
      <w:r w:rsidR="00A43BA0">
        <w:rPr>
          <w:rFonts w:ascii="Arial" w:hAnsi="Arial" w:cs="Arial"/>
          <w:sz w:val="24"/>
          <w:szCs w:val="24"/>
        </w:rPr>
        <w:t>l 40, entre las calles Jujuy y A</w:t>
      </w:r>
      <w:r w:rsidRPr="005C74F2">
        <w:rPr>
          <w:rFonts w:ascii="Arial" w:hAnsi="Arial" w:cs="Arial"/>
          <w:sz w:val="24"/>
          <w:szCs w:val="24"/>
        </w:rPr>
        <w:t>venida Wheelwright en el sector noroeste de la ciudad de Rosario, provincia de Santa Fe (Argentina).</w:t>
      </w:r>
      <w:r w:rsidRPr="005C74F2">
        <w:rPr>
          <w:rStyle w:val="apple-converted-space"/>
          <w:rFonts w:ascii="Arial" w:hAnsi="Arial" w:cs="Arial"/>
          <w:sz w:val="24"/>
          <w:szCs w:val="24"/>
          <w:shd w:val="clear" w:color="auto" w:fill="FFFFFF"/>
        </w:rPr>
        <w:t xml:space="preserve"> Está estratégicamente ubicado ante las situaciones de emergencia.</w:t>
      </w:r>
    </w:p>
    <w:p w:rsidR="00CF1701" w:rsidRPr="005C74F2" w:rsidRDefault="00CF1701"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sidRPr="005C74F2">
        <w:rPr>
          <w:rStyle w:val="apple-converted-space"/>
          <w:rFonts w:ascii="Arial" w:hAnsi="Arial" w:cs="Arial"/>
          <w:sz w:val="24"/>
          <w:szCs w:val="24"/>
          <w:shd w:val="clear" w:color="auto" w:fill="FFFFFF"/>
        </w:rPr>
        <w:t>El mismo se fundó en el año 1924 sobre la base del antiguo Hospital Británico, que luego fue modificado al construir pabellones independientes para aumentar su capacidad.</w:t>
      </w:r>
    </w:p>
    <w:p w:rsidR="00CF1701" w:rsidRDefault="00CF1701"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sidRPr="005C74F2">
        <w:rPr>
          <w:rStyle w:val="apple-converted-space"/>
          <w:rFonts w:ascii="Arial" w:hAnsi="Arial" w:cs="Arial"/>
          <w:sz w:val="24"/>
          <w:szCs w:val="24"/>
          <w:shd w:val="clear" w:color="auto" w:fill="FFFFFF"/>
        </w:rPr>
        <w:t xml:space="preserve">Cuenta con un cuerpo profesionales y personal técnico calificado y </w:t>
      </w:r>
      <w:r w:rsidR="00A43BA0">
        <w:rPr>
          <w:rStyle w:val="apple-converted-space"/>
          <w:rFonts w:ascii="Arial" w:hAnsi="Arial" w:cs="Arial"/>
          <w:sz w:val="24"/>
          <w:szCs w:val="24"/>
          <w:shd w:val="clear" w:color="auto" w:fill="FFFFFF"/>
        </w:rPr>
        <w:t>capaz de asistir a los enfermos:</w:t>
      </w:r>
      <w:r w:rsidRPr="005C74F2">
        <w:rPr>
          <w:rStyle w:val="apple-converted-space"/>
          <w:rFonts w:ascii="Arial" w:hAnsi="Arial" w:cs="Arial"/>
          <w:sz w:val="24"/>
          <w:szCs w:val="24"/>
          <w:shd w:val="clear" w:color="auto" w:fill="FFFFFF"/>
        </w:rPr>
        <w:t xml:space="preserve"> médicos, técnicos, enfermeras, administrativos, mucamas y personal de apoyo.</w:t>
      </w:r>
    </w:p>
    <w:p w:rsidR="0019143B" w:rsidRDefault="00CF1701"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La investigación se llevó</w:t>
      </w:r>
      <w:r w:rsidRPr="005C74F2">
        <w:rPr>
          <w:rStyle w:val="apple-converted-space"/>
          <w:rFonts w:ascii="Arial" w:hAnsi="Arial" w:cs="Arial"/>
          <w:sz w:val="24"/>
          <w:szCs w:val="24"/>
          <w:shd w:val="clear" w:color="auto" w:fill="FFFFFF"/>
        </w:rPr>
        <w:t xml:space="preserve"> a cabo en la cocina del mismo. Ésta </w:t>
      </w:r>
      <w:bookmarkStart w:id="74" w:name="_Hlk520475383"/>
      <w:r w:rsidRPr="005C74F2">
        <w:rPr>
          <w:rStyle w:val="apple-converted-space"/>
          <w:rFonts w:ascii="Arial" w:hAnsi="Arial" w:cs="Arial"/>
          <w:sz w:val="24"/>
          <w:szCs w:val="24"/>
          <w:shd w:val="clear" w:color="auto" w:fill="FFFFFF"/>
        </w:rPr>
        <w:t>se encuentra delimitada por sectores: secto</w:t>
      </w:r>
      <w:r w:rsidR="00C91B55">
        <w:rPr>
          <w:rStyle w:val="apple-converted-space"/>
          <w:rFonts w:ascii="Arial" w:hAnsi="Arial" w:cs="Arial"/>
          <w:sz w:val="24"/>
          <w:szCs w:val="24"/>
          <w:shd w:val="clear" w:color="auto" w:fill="FFFFFF"/>
        </w:rPr>
        <w:t>r de recepción de materia prima</w:t>
      </w:r>
      <w:r w:rsidR="0019143B">
        <w:rPr>
          <w:rStyle w:val="apple-converted-space"/>
          <w:rFonts w:ascii="Arial" w:hAnsi="Arial" w:cs="Arial"/>
          <w:sz w:val="24"/>
          <w:szCs w:val="24"/>
          <w:shd w:val="clear" w:color="auto" w:fill="FFFFFF"/>
        </w:rPr>
        <w:t xml:space="preserve"> (donde controlan en qué estado llega la mercadería)</w:t>
      </w:r>
      <w:r w:rsidR="00C91B55">
        <w:rPr>
          <w:rStyle w:val="apple-converted-space"/>
          <w:rFonts w:ascii="Arial" w:hAnsi="Arial" w:cs="Arial"/>
          <w:sz w:val="24"/>
          <w:szCs w:val="24"/>
          <w:shd w:val="clear" w:color="auto" w:fill="FFFFFF"/>
        </w:rPr>
        <w:t>,</w:t>
      </w:r>
      <w:r w:rsidRPr="005C74F2">
        <w:rPr>
          <w:rStyle w:val="apple-converted-space"/>
          <w:rFonts w:ascii="Arial" w:hAnsi="Arial" w:cs="Arial"/>
          <w:sz w:val="24"/>
          <w:szCs w:val="24"/>
          <w:shd w:val="clear" w:color="auto" w:fill="FFFFFF"/>
        </w:rPr>
        <w:t xml:space="preserve"> sector de almacenamient</w:t>
      </w:r>
      <w:r w:rsidR="00C91B55">
        <w:rPr>
          <w:rStyle w:val="apple-converted-space"/>
          <w:rFonts w:ascii="Arial" w:hAnsi="Arial" w:cs="Arial"/>
          <w:sz w:val="24"/>
          <w:szCs w:val="24"/>
          <w:shd w:val="clear" w:color="auto" w:fill="FFFFFF"/>
        </w:rPr>
        <w:t>o</w:t>
      </w:r>
      <w:r w:rsidR="0019143B">
        <w:rPr>
          <w:rStyle w:val="apple-converted-space"/>
          <w:rFonts w:ascii="Arial" w:hAnsi="Arial" w:cs="Arial"/>
          <w:sz w:val="24"/>
          <w:szCs w:val="24"/>
          <w:shd w:val="clear" w:color="auto" w:fill="FFFFFF"/>
        </w:rPr>
        <w:t xml:space="preserve"> (guardan los alimentos en cámaras de frío y en una habitación)</w:t>
      </w:r>
      <w:r w:rsidR="00C91B55">
        <w:rPr>
          <w:rStyle w:val="apple-converted-space"/>
          <w:rFonts w:ascii="Arial" w:hAnsi="Arial" w:cs="Arial"/>
          <w:sz w:val="24"/>
          <w:szCs w:val="24"/>
          <w:shd w:val="clear" w:color="auto" w:fill="FFFFFF"/>
        </w:rPr>
        <w:t>,</w:t>
      </w:r>
      <w:r w:rsidRPr="005C74F2">
        <w:rPr>
          <w:rStyle w:val="apple-converted-space"/>
          <w:rFonts w:ascii="Arial" w:hAnsi="Arial" w:cs="Arial"/>
          <w:sz w:val="24"/>
          <w:szCs w:val="24"/>
          <w:shd w:val="clear" w:color="auto" w:fill="FFFFFF"/>
        </w:rPr>
        <w:t xml:space="preserve"> sector sandwichería, sector cocina, sector a</w:t>
      </w:r>
      <w:r w:rsidR="00C91B55">
        <w:rPr>
          <w:rStyle w:val="apple-converted-space"/>
          <w:rFonts w:ascii="Arial" w:hAnsi="Arial" w:cs="Arial"/>
          <w:sz w:val="24"/>
          <w:szCs w:val="24"/>
          <w:shd w:val="clear" w:color="auto" w:fill="FFFFFF"/>
        </w:rPr>
        <w:t>dministrativo, sector de lavado</w:t>
      </w:r>
      <w:r w:rsidRPr="005C74F2">
        <w:rPr>
          <w:rStyle w:val="apple-converted-space"/>
          <w:rFonts w:ascii="Arial" w:hAnsi="Arial" w:cs="Arial"/>
          <w:sz w:val="24"/>
          <w:szCs w:val="24"/>
          <w:shd w:val="clear" w:color="auto" w:fill="FFFFFF"/>
        </w:rPr>
        <w:t xml:space="preserve"> y sector de atención al público</w:t>
      </w:r>
      <w:r w:rsidR="0007366E">
        <w:rPr>
          <w:rStyle w:val="apple-converted-space"/>
          <w:rFonts w:ascii="Arial" w:hAnsi="Arial" w:cs="Arial"/>
          <w:sz w:val="24"/>
          <w:szCs w:val="24"/>
          <w:shd w:val="clear" w:color="auto" w:fill="FFFFFF"/>
        </w:rPr>
        <w:t>, su horario</w:t>
      </w:r>
      <w:r w:rsidRPr="005C74F2">
        <w:rPr>
          <w:rStyle w:val="apple-converted-space"/>
          <w:rFonts w:ascii="Arial" w:hAnsi="Arial" w:cs="Arial"/>
          <w:sz w:val="24"/>
          <w:szCs w:val="24"/>
          <w:shd w:val="clear" w:color="auto" w:fill="FFFFFF"/>
        </w:rPr>
        <w:t xml:space="preserve"> </w:t>
      </w:r>
      <w:r w:rsidR="0007366E">
        <w:rPr>
          <w:rStyle w:val="apple-converted-space"/>
          <w:rFonts w:ascii="Arial" w:hAnsi="Arial" w:cs="Arial"/>
          <w:sz w:val="24"/>
          <w:szCs w:val="24"/>
          <w:shd w:val="clear" w:color="auto" w:fill="FFFFFF"/>
        </w:rPr>
        <w:t>es de 8 a 21hs.</w:t>
      </w:r>
    </w:p>
    <w:bookmarkEnd w:id="74"/>
    <w:p w:rsidR="00C91B55" w:rsidRDefault="00C91B55"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Pr>
          <w:rStyle w:val="apple-converted-space"/>
          <w:rFonts w:ascii="Arial" w:hAnsi="Arial" w:cs="Arial"/>
          <w:sz w:val="24"/>
          <w:szCs w:val="24"/>
          <w:shd w:val="clear" w:color="auto" w:fill="FFFFFF"/>
        </w:rPr>
        <w:t xml:space="preserve">La misma cuenta con </w:t>
      </w:r>
      <w:r w:rsidR="007C4E54">
        <w:rPr>
          <w:rStyle w:val="apple-converted-space"/>
          <w:rFonts w:ascii="Arial" w:hAnsi="Arial" w:cs="Arial"/>
          <w:sz w:val="24"/>
          <w:szCs w:val="24"/>
          <w:shd w:val="clear" w:color="auto" w:fill="FFFFFF"/>
        </w:rPr>
        <w:t>nueve</w:t>
      </w:r>
      <w:r>
        <w:rPr>
          <w:rStyle w:val="apple-converted-space"/>
          <w:rFonts w:ascii="Arial" w:hAnsi="Arial" w:cs="Arial"/>
          <w:sz w:val="24"/>
          <w:szCs w:val="24"/>
          <w:shd w:val="clear" w:color="auto" w:fill="FFFFFF"/>
        </w:rPr>
        <w:t xml:space="preserve"> manipuladores de alimentos</w:t>
      </w:r>
      <w:r w:rsidR="0067799A">
        <w:rPr>
          <w:rStyle w:val="apple-converted-space"/>
          <w:rFonts w:ascii="Arial" w:hAnsi="Arial" w:cs="Arial"/>
          <w:sz w:val="24"/>
          <w:szCs w:val="24"/>
          <w:shd w:val="clear" w:color="auto" w:fill="FFFFFF"/>
        </w:rPr>
        <w:t xml:space="preserve"> y</w:t>
      </w:r>
      <w:r w:rsidR="008D1F46">
        <w:rPr>
          <w:rStyle w:val="apple-converted-space"/>
          <w:rFonts w:ascii="Arial" w:hAnsi="Arial" w:cs="Arial"/>
          <w:sz w:val="24"/>
          <w:szCs w:val="24"/>
          <w:shd w:val="clear" w:color="auto" w:fill="FFFFFF"/>
        </w:rPr>
        <w:t xml:space="preserve"> una nutricionista</w:t>
      </w:r>
      <w:r>
        <w:rPr>
          <w:rStyle w:val="apple-converted-space"/>
          <w:rFonts w:ascii="Arial" w:hAnsi="Arial" w:cs="Arial"/>
          <w:sz w:val="24"/>
          <w:szCs w:val="24"/>
          <w:shd w:val="clear" w:color="auto" w:fill="FFFFFF"/>
        </w:rPr>
        <w:t>.</w:t>
      </w:r>
      <w:r w:rsidR="006D7A83" w:rsidRPr="006D7A83">
        <w:rPr>
          <w:rStyle w:val="apple-converted-space"/>
          <w:rFonts w:ascii="Arial" w:hAnsi="Arial" w:cs="Arial"/>
          <w:sz w:val="24"/>
          <w:szCs w:val="24"/>
          <w:shd w:val="clear" w:color="auto" w:fill="FFFFFF"/>
        </w:rPr>
        <w:t xml:space="preserve"> </w:t>
      </w:r>
      <w:r w:rsidR="006D7A83">
        <w:rPr>
          <w:rStyle w:val="apple-converted-space"/>
          <w:rFonts w:ascii="Arial" w:hAnsi="Arial" w:cs="Arial"/>
          <w:sz w:val="24"/>
          <w:szCs w:val="24"/>
          <w:shd w:val="clear" w:color="auto" w:fill="FFFFFF"/>
        </w:rPr>
        <w:t>Hay una persona que se dedica exclusivamente a la limpieza.</w:t>
      </w:r>
      <w:r>
        <w:rPr>
          <w:rStyle w:val="apple-converted-space"/>
          <w:rFonts w:ascii="Arial" w:hAnsi="Arial" w:cs="Arial"/>
          <w:sz w:val="24"/>
          <w:szCs w:val="24"/>
          <w:shd w:val="clear" w:color="auto" w:fill="FFFFFF"/>
        </w:rPr>
        <w:t xml:space="preserve"> El personal recibe cada tres años capacitación interna como así también externa y poseen sus libretas sanitarias en vigencia</w:t>
      </w:r>
      <w:r w:rsidR="0007366E">
        <w:rPr>
          <w:rStyle w:val="apple-converted-space"/>
          <w:rFonts w:ascii="Arial" w:hAnsi="Arial" w:cs="Arial"/>
          <w:sz w:val="24"/>
          <w:szCs w:val="24"/>
          <w:shd w:val="clear" w:color="auto" w:fill="FFFFFF"/>
        </w:rPr>
        <w:t xml:space="preserve">. </w:t>
      </w:r>
    </w:p>
    <w:p w:rsidR="00A43BA0" w:rsidRPr="00A43BA0" w:rsidRDefault="00CF1701"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sidRPr="005C74F2">
        <w:rPr>
          <w:rStyle w:val="apple-converted-space"/>
          <w:rFonts w:ascii="Arial" w:hAnsi="Arial" w:cs="Arial"/>
          <w:sz w:val="24"/>
          <w:szCs w:val="24"/>
          <w:shd w:val="clear" w:color="auto" w:fill="FFFFFF"/>
        </w:rPr>
        <w:t>Cabe destacar que en la cocina se preparan alimentos para el personal, pacientes y visitantes.</w:t>
      </w:r>
      <w:r w:rsidR="00C91B55">
        <w:rPr>
          <w:rStyle w:val="apple-converted-space"/>
          <w:rFonts w:ascii="Arial" w:hAnsi="Arial" w:cs="Arial"/>
          <w:sz w:val="24"/>
          <w:szCs w:val="24"/>
          <w:shd w:val="clear" w:color="auto" w:fill="FFFFFF"/>
        </w:rPr>
        <w:t xml:space="preserve"> </w:t>
      </w:r>
    </w:p>
    <w:p w:rsidR="0074220D" w:rsidRDefault="0074220D" w:rsidP="0074220D">
      <w:pPr>
        <w:pStyle w:val="Descripcin"/>
      </w:pPr>
      <w:bookmarkStart w:id="75" w:name="_Toc526474645"/>
      <w:bookmarkStart w:id="76" w:name="_Toc526477836"/>
      <w:bookmarkStart w:id="77" w:name="_Toc526478645"/>
      <w:r>
        <w:lastRenderedPageBreak/>
        <w:t xml:space="preserve">Ilustración </w:t>
      </w:r>
      <w:r>
        <w:fldChar w:fldCharType="begin"/>
      </w:r>
      <w:r>
        <w:instrText xml:space="preserve"> SEQ Ilustración \* ARABIC </w:instrText>
      </w:r>
      <w:r>
        <w:fldChar w:fldCharType="separate"/>
      </w:r>
      <w:r w:rsidR="00DB625E">
        <w:rPr>
          <w:noProof/>
        </w:rPr>
        <w:t>1</w:t>
      </w:r>
      <w:r>
        <w:fldChar w:fldCharType="end"/>
      </w:r>
      <w:r>
        <w:t>. Mapa</w:t>
      </w:r>
      <w:bookmarkEnd w:id="75"/>
      <w:bookmarkEnd w:id="76"/>
      <w:bookmarkEnd w:id="77"/>
    </w:p>
    <w:p w:rsidR="00C41180" w:rsidRDefault="00C41180"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r>
        <w:rPr>
          <w:rFonts w:ascii="Arial" w:hAnsi="Arial" w:cs="Arial"/>
          <w:noProof/>
          <w:sz w:val="24"/>
          <w:szCs w:val="24"/>
          <w:shd w:val="clear" w:color="auto" w:fill="FFFFFF"/>
          <w:lang w:val="en-US"/>
        </w:rPr>
        <w:drawing>
          <wp:inline distT="0" distB="0" distL="0" distR="0" wp14:anchorId="595C4E5C" wp14:editId="4537149C">
            <wp:extent cx="5760720" cy="306641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066415"/>
                    </a:xfrm>
                    <a:prstGeom prst="rect">
                      <a:avLst/>
                    </a:prstGeom>
                  </pic:spPr>
                </pic:pic>
              </a:graphicData>
            </a:graphic>
          </wp:inline>
        </w:drawing>
      </w:r>
    </w:p>
    <w:p w:rsidR="00C41180" w:rsidRPr="009820E8" w:rsidRDefault="00C41180" w:rsidP="00CF1701">
      <w:pPr>
        <w:tabs>
          <w:tab w:val="left" w:pos="142"/>
          <w:tab w:val="left" w:pos="284"/>
        </w:tabs>
        <w:spacing w:after="0" w:line="480" w:lineRule="auto"/>
        <w:jc w:val="both"/>
        <w:rPr>
          <w:rStyle w:val="apple-converted-space"/>
          <w:rFonts w:ascii="Arial" w:hAnsi="Arial" w:cs="Arial"/>
          <w:sz w:val="24"/>
          <w:szCs w:val="24"/>
          <w:shd w:val="clear" w:color="auto" w:fill="FFFFFF"/>
        </w:rPr>
      </w:pPr>
    </w:p>
    <w:p w:rsidR="0074220D" w:rsidRDefault="0074220D" w:rsidP="0074220D">
      <w:pPr>
        <w:pStyle w:val="Descripcin"/>
        <w:keepNext/>
      </w:pPr>
      <w:bookmarkStart w:id="78" w:name="_Toc526474646"/>
      <w:bookmarkStart w:id="79" w:name="_Toc526477837"/>
      <w:bookmarkStart w:id="80" w:name="_Toc526478646"/>
      <w:r>
        <w:t xml:space="preserve">Ilustración </w:t>
      </w:r>
      <w:r>
        <w:fldChar w:fldCharType="begin"/>
      </w:r>
      <w:r>
        <w:instrText xml:space="preserve"> SEQ Ilustración \* ARABIC </w:instrText>
      </w:r>
      <w:r>
        <w:fldChar w:fldCharType="separate"/>
      </w:r>
      <w:r w:rsidR="00DB625E">
        <w:rPr>
          <w:noProof/>
        </w:rPr>
        <w:t>2</w:t>
      </w:r>
      <w:r>
        <w:fldChar w:fldCharType="end"/>
      </w:r>
      <w:r>
        <w:t>. Sanatorio Británico</w:t>
      </w:r>
      <w:bookmarkEnd w:id="78"/>
      <w:bookmarkEnd w:id="79"/>
      <w:bookmarkEnd w:id="80"/>
    </w:p>
    <w:p w:rsidR="00A43BA0" w:rsidRPr="00A43BA0" w:rsidRDefault="00C41180" w:rsidP="00A43BA0">
      <w:pPr>
        <w:rPr>
          <w:rFonts w:ascii="Arial" w:eastAsia="Calibri" w:hAnsi="Arial" w:cs="Arial"/>
          <w:b/>
          <w:color w:val="000000"/>
          <w:sz w:val="24"/>
          <w:szCs w:val="24"/>
          <w:u w:val="single"/>
          <w:shd w:val="clear" w:color="auto" w:fill="FFFFFF"/>
          <w:lang w:val="es-ES"/>
        </w:rPr>
      </w:pPr>
      <w:r>
        <w:rPr>
          <w:rFonts w:ascii="Arial" w:eastAsia="Calibri" w:hAnsi="Arial" w:cs="Arial"/>
          <w:b/>
          <w:noProof/>
          <w:color w:val="000000"/>
          <w:sz w:val="24"/>
          <w:szCs w:val="24"/>
          <w:u w:val="single"/>
          <w:shd w:val="clear" w:color="auto" w:fill="FFFFFF"/>
          <w:lang w:val="en-US"/>
        </w:rPr>
        <w:drawing>
          <wp:inline distT="0" distB="0" distL="0" distR="0" wp14:anchorId="6D1E81CE" wp14:editId="4666B392">
            <wp:extent cx="5629275" cy="421886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anatorio-britanico-rosario.jpg"/>
                    <pic:cNvPicPr/>
                  </pic:nvPicPr>
                  <pic:blipFill>
                    <a:blip r:embed="rId11">
                      <a:extLst>
                        <a:ext uri="{28A0092B-C50C-407E-A947-70E740481C1C}">
                          <a14:useLocalDpi xmlns:a14="http://schemas.microsoft.com/office/drawing/2010/main" val="0"/>
                        </a:ext>
                      </a:extLst>
                    </a:blip>
                    <a:stretch>
                      <a:fillRect/>
                    </a:stretch>
                  </pic:blipFill>
                  <pic:spPr>
                    <a:xfrm>
                      <a:off x="0" y="0"/>
                      <a:ext cx="5663036" cy="4244166"/>
                    </a:xfrm>
                    <a:prstGeom prst="rect">
                      <a:avLst/>
                    </a:prstGeom>
                  </pic:spPr>
                </pic:pic>
              </a:graphicData>
            </a:graphic>
          </wp:inline>
        </w:drawing>
      </w:r>
    </w:p>
    <w:p w:rsidR="00CF1701" w:rsidRPr="00CF1701" w:rsidRDefault="00CF1701" w:rsidP="008B2051">
      <w:pPr>
        <w:pStyle w:val="Ttulo3"/>
        <w:spacing w:line="480" w:lineRule="auto"/>
      </w:pPr>
      <w:r>
        <w:br w:type="page"/>
      </w:r>
      <w:bookmarkStart w:id="81" w:name="_Toc526472111"/>
      <w:bookmarkStart w:id="82" w:name="_Toc526472672"/>
      <w:bookmarkStart w:id="83" w:name="_Toc526478485"/>
      <w:r w:rsidRPr="008B2051">
        <w:rPr>
          <w:u w:val="single"/>
        </w:rPr>
        <w:lastRenderedPageBreak/>
        <w:t>2.6.3.</w:t>
      </w:r>
      <w:r w:rsidRPr="008B2051">
        <w:rPr>
          <w:rFonts w:eastAsia="Calibri"/>
          <w:u w:val="single"/>
          <w:shd w:val="clear" w:color="auto" w:fill="FFFFFF"/>
          <w:lang w:val="es-ES"/>
        </w:rPr>
        <w:t xml:space="preserve"> Evaluación de la población asistida en el Sanatorio Británico</w:t>
      </w:r>
      <w:r w:rsidRPr="00CF1701">
        <w:rPr>
          <w:rFonts w:eastAsia="Calibri"/>
          <w:shd w:val="clear" w:color="auto" w:fill="FFFFFF"/>
          <w:lang w:val="es-ES"/>
        </w:rPr>
        <w:t>.</w:t>
      </w:r>
      <w:bookmarkEnd w:id="81"/>
      <w:bookmarkEnd w:id="82"/>
      <w:bookmarkEnd w:id="83"/>
    </w:p>
    <w:p w:rsidR="00CF1701" w:rsidRDefault="00CF1701" w:rsidP="00CF1701">
      <w:pPr>
        <w:spacing w:after="0" w:line="480" w:lineRule="auto"/>
        <w:jc w:val="both"/>
        <w:rPr>
          <w:rFonts w:ascii="Arial" w:eastAsia="Calibri" w:hAnsi="Arial" w:cs="Arial"/>
          <w:color w:val="000000"/>
          <w:sz w:val="24"/>
          <w:szCs w:val="24"/>
          <w:shd w:val="clear" w:color="auto" w:fill="FFFFFF"/>
          <w:lang w:val="es-ES"/>
        </w:rPr>
      </w:pPr>
      <w:r w:rsidRPr="00CF1701">
        <w:rPr>
          <w:rFonts w:ascii="Arial" w:eastAsia="Calibri" w:hAnsi="Arial" w:cs="Arial"/>
          <w:color w:val="000000"/>
          <w:sz w:val="24"/>
          <w:szCs w:val="24"/>
          <w:shd w:val="clear" w:color="auto" w:fill="FFFFFF"/>
          <w:lang w:val="es-ES"/>
        </w:rPr>
        <w:t xml:space="preserve">La </w:t>
      </w:r>
      <w:r w:rsidR="00A43BA0" w:rsidRPr="00CF1701">
        <w:rPr>
          <w:rFonts w:ascii="Arial" w:eastAsia="Calibri" w:hAnsi="Arial" w:cs="Arial"/>
          <w:color w:val="000000"/>
          <w:sz w:val="24"/>
          <w:szCs w:val="24"/>
          <w:shd w:val="clear" w:color="auto" w:fill="FFFFFF"/>
          <w:lang w:val="es-ES"/>
        </w:rPr>
        <w:t>población asistida</w:t>
      </w:r>
      <w:r w:rsidRPr="00CF1701">
        <w:rPr>
          <w:rFonts w:ascii="Arial" w:eastAsia="Calibri" w:hAnsi="Arial" w:cs="Arial"/>
          <w:color w:val="000000"/>
          <w:sz w:val="24"/>
          <w:szCs w:val="24"/>
          <w:shd w:val="clear" w:color="auto" w:fill="FFFFFF"/>
          <w:lang w:val="es-ES"/>
        </w:rPr>
        <w:t xml:space="preserve"> en el Sanatorio Británico son pacientes de todas las edades que presentan diferentes patologías. De acuerdo a esto, algunos poseen sistemas </w:t>
      </w:r>
      <w:r w:rsidR="00203FC9" w:rsidRPr="00CF1701">
        <w:rPr>
          <w:rFonts w:ascii="Arial" w:eastAsia="Calibri" w:hAnsi="Arial" w:cs="Arial"/>
          <w:color w:val="000000"/>
          <w:sz w:val="24"/>
          <w:szCs w:val="24"/>
          <w:shd w:val="clear" w:color="auto" w:fill="FFFFFF"/>
          <w:lang w:val="es-ES"/>
        </w:rPr>
        <w:t>inmunes inmaduros</w:t>
      </w:r>
      <w:r w:rsidRPr="00CF1701">
        <w:rPr>
          <w:rFonts w:ascii="Arial" w:eastAsia="Calibri" w:hAnsi="Arial" w:cs="Arial"/>
          <w:color w:val="000000"/>
          <w:sz w:val="24"/>
          <w:szCs w:val="24"/>
          <w:shd w:val="clear" w:color="auto" w:fill="FFFFFF"/>
          <w:lang w:val="es-ES"/>
        </w:rPr>
        <w:t xml:space="preserve"> o deprimidos.</w:t>
      </w:r>
    </w:p>
    <w:p w:rsidR="00443861" w:rsidRPr="00CF1701" w:rsidRDefault="00443861" w:rsidP="00CF1701">
      <w:pPr>
        <w:spacing w:after="0" w:line="480" w:lineRule="auto"/>
        <w:jc w:val="both"/>
        <w:rPr>
          <w:rFonts w:ascii="Arial" w:eastAsia="Calibri" w:hAnsi="Arial" w:cs="Arial"/>
          <w:color w:val="000000"/>
          <w:sz w:val="24"/>
          <w:szCs w:val="24"/>
          <w:shd w:val="clear" w:color="auto" w:fill="FFFFFF"/>
          <w:lang w:val="es-ES"/>
        </w:rPr>
      </w:pPr>
      <w:r w:rsidRPr="00BB3CE8">
        <w:rPr>
          <w:rFonts w:ascii="Arial" w:hAnsi="Arial" w:cs="Arial"/>
          <w:sz w:val="24"/>
          <w:szCs w:val="24"/>
        </w:rPr>
        <w:t xml:space="preserve">La población asistida en el Sanatorio Británico son niños; ancianos; </w:t>
      </w:r>
      <w:r w:rsidR="00203FC9" w:rsidRPr="00BB3CE8">
        <w:rPr>
          <w:rFonts w:ascii="Arial" w:hAnsi="Arial" w:cs="Arial"/>
          <w:sz w:val="24"/>
          <w:szCs w:val="24"/>
        </w:rPr>
        <w:t>diabéticos; pacientes</w:t>
      </w:r>
      <w:r w:rsidRPr="00BB3CE8">
        <w:rPr>
          <w:rFonts w:ascii="Arial" w:hAnsi="Arial" w:cs="Arial"/>
          <w:sz w:val="24"/>
          <w:szCs w:val="24"/>
        </w:rPr>
        <w:t xml:space="preserve"> con trasplante de órganos</w:t>
      </w:r>
      <w:r>
        <w:rPr>
          <w:rFonts w:ascii="Arial" w:hAnsi="Arial" w:cs="Arial"/>
          <w:sz w:val="24"/>
          <w:szCs w:val="24"/>
        </w:rPr>
        <w:t xml:space="preserve">, </w:t>
      </w:r>
      <w:r w:rsidRPr="00BB3CE8">
        <w:rPr>
          <w:rFonts w:ascii="Arial" w:hAnsi="Arial" w:cs="Arial"/>
          <w:sz w:val="24"/>
          <w:szCs w:val="24"/>
        </w:rPr>
        <w:t>con VIH</w:t>
      </w:r>
      <w:r>
        <w:rPr>
          <w:rFonts w:ascii="Arial" w:hAnsi="Arial" w:cs="Arial"/>
          <w:sz w:val="24"/>
          <w:szCs w:val="24"/>
        </w:rPr>
        <w:t>;</w:t>
      </w:r>
      <w:r w:rsidRPr="00BB3CE8">
        <w:rPr>
          <w:rFonts w:ascii="Arial" w:hAnsi="Arial" w:cs="Arial"/>
          <w:sz w:val="24"/>
          <w:szCs w:val="24"/>
        </w:rPr>
        <w:t xml:space="preserve"> oncológicos</w:t>
      </w:r>
      <w:r>
        <w:rPr>
          <w:rFonts w:ascii="Arial" w:hAnsi="Arial" w:cs="Arial"/>
          <w:sz w:val="24"/>
          <w:szCs w:val="24"/>
        </w:rPr>
        <w:t>,</w:t>
      </w:r>
      <w:r w:rsidRPr="00BB3CE8">
        <w:rPr>
          <w:rFonts w:ascii="Arial" w:hAnsi="Arial" w:cs="Arial"/>
          <w:sz w:val="24"/>
          <w:szCs w:val="24"/>
        </w:rPr>
        <w:t xml:space="preserve"> mujeres embarazadas y madres en lactancia; pacientes sometidos a cirugías, q</w:t>
      </w:r>
      <w:r>
        <w:rPr>
          <w:rFonts w:ascii="Arial" w:hAnsi="Arial" w:cs="Arial"/>
          <w:sz w:val="24"/>
          <w:szCs w:val="24"/>
        </w:rPr>
        <w:t>ue</w:t>
      </w:r>
      <w:r w:rsidRPr="00BB3CE8">
        <w:rPr>
          <w:rFonts w:ascii="Arial" w:hAnsi="Arial" w:cs="Arial"/>
          <w:sz w:val="24"/>
          <w:szCs w:val="24"/>
        </w:rPr>
        <w:t xml:space="preserve">mados; entre otros. </w:t>
      </w:r>
      <w:r>
        <w:rPr>
          <w:rFonts w:ascii="Arial" w:hAnsi="Arial" w:cs="Arial"/>
          <w:sz w:val="24"/>
          <w:szCs w:val="24"/>
        </w:rPr>
        <w:t>A cada uno de ellos se le ajusta una dieta.</w:t>
      </w:r>
    </w:p>
    <w:p w:rsidR="008D1F46" w:rsidRPr="00CF1701" w:rsidRDefault="008D1F46" w:rsidP="00CF1701">
      <w:pPr>
        <w:spacing w:after="0" w:line="480" w:lineRule="auto"/>
        <w:jc w:val="both"/>
        <w:rPr>
          <w:rFonts w:ascii="Arial" w:eastAsia="Calibri" w:hAnsi="Arial" w:cs="Arial"/>
          <w:color w:val="000000"/>
          <w:sz w:val="24"/>
          <w:szCs w:val="24"/>
          <w:shd w:val="clear" w:color="auto" w:fill="FFFFFF"/>
          <w:lang w:val="es-ES"/>
        </w:rPr>
      </w:pPr>
      <w:r>
        <w:rPr>
          <w:rFonts w:ascii="Arial" w:eastAsia="Calibri" w:hAnsi="Arial" w:cs="Arial"/>
          <w:color w:val="000000"/>
          <w:sz w:val="24"/>
          <w:szCs w:val="24"/>
          <w:shd w:val="clear" w:color="auto" w:fill="FFFFFF"/>
          <w:lang w:val="es-ES"/>
        </w:rPr>
        <w:t>Además, se preparan alimentos para personas inmunocompetentes (personal del Sanatorio y visitantes).</w:t>
      </w:r>
    </w:p>
    <w:p w:rsidR="009B03BB" w:rsidRDefault="009B03BB">
      <w:pPr>
        <w:rPr>
          <w:rFonts w:ascii="Arial" w:hAnsi="Arial" w:cs="Arial"/>
          <w:sz w:val="24"/>
          <w:szCs w:val="24"/>
        </w:rPr>
      </w:pPr>
      <w:r>
        <w:rPr>
          <w:rFonts w:ascii="Arial" w:hAnsi="Arial" w:cs="Arial"/>
          <w:sz w:val="24"/>
          <w:szCs w:val="24"/>
        </w:rPr>
        <w:br w:type="page"/>
      </w:r>
    </w:p>
    <w:p w:rsidR="0007785D" w:rsidRDefault="009B03BB" w:rsidP="00095818">
      <w:pPr>
        <w:pStyle w:val="Ttulo1"/>
      </w:pPr>
      <w:bookmarkStart w:id="84" w:name="_Toc526472112"/>
      <w:bookmarkStart w:id="85" w:name="_Toc526472673"/>
      <w:bookmarkStart w:id="86" w:name="_Toc526478486"/>
      <w:r w:rsidRPr="001F1A46">
        <w:lastRenderedPageBreak/>
        <w:t>RESULTADOS</w:t>
      </w:r>
      <w:bookmarkEnd w:id="84"/>
      <w:bookmarkEnd w:id="85"/>
      <w:bookmarkEnd w:id="86"/>
    </w:p>
    <w:p w:rsidR="00A77576" w:rsidRPr="00A77576" w:rsidRDefault="00A77576" w:rsidP="00A77576"/>
    <w:p w:rsidR="00C46FFB" w:rsidRDefault="007101BC" w:rsidP="00A77576">
      <w:pPr>
        <w:tabs>
          <w:tab w:val="left" w:pos="142"/>
          <w:tab w:val="left" w:pos="284"/>
        </w:tabs>
        <w:spacing w:after="0" w:line="480" w:lineRule="auto"/>
        <w:rPr>
          <w:rFonts w:ascii="Arial" w:hAnsi="Arial" w:cs="Arial"/>
          <w:sz w:val="24"/>
          <w:szCs w:val="24"/>
        </w:rPr>
      </w:pPr>
      <w:r>
        <w:rPr>
          <w:rFonts w:ascii="Arial" w:hAnsi="Arial" w:cs="Arial"/>
          <w:sz w:val="24"/>
          <w:szCs w:val="24"/>
        </w:rPr>
        <w:t xml:space="preserve">Una vez reunida toda la información por medio de los instrumentos de recolección de </w:t>
      </w:r>
      <w:r w:rsidR="00203FC9">
        <w:rPr>
          <w:rFonts w:ascii="Arial" w:hAnsi="Arial" w:cs="Arial"/>
          <w:sz w:val="24"/>
          <w:szCs w:val="24"/>
        </w:rPr>
        <w:t>datos se</w:t>
      </w:r>
      <w:r>
        <w:rPr>
          <w:rFonts w:ascii="Arial" w:hAnsi="Arial" w:cs="Arial"/>
          <w:sz w:val="24"/>
          <w:szCs w:val="24"/>
        </w:rPr>
        <w:t xml:space="preserve"> obtuvieron los siguientes resultados.</w:t>
      </w:r>
    </w:p>
    <w:p w:rsidR="00567D34" w:rsidRDefault="00567D34" w:rsidP="009B03BB">
      <w:pPr>
        <w:tabs>
          <w:tab w:val="left" w:pos="142"/>
          <w:tab w:val="left" w:pos="284"/>
        </w:tabs>
        <w:spacing w:after="0" w:line="480" w:lineRule="auto"/>
        <w:rPr>
          <w:rFonts w:ascii="Arial" w:hAnsi="Arial" w:cs="Arial"/>
          <w:sz w:val="24"/>
          <w:szCs w:val="24"/>
        </w:rPr>
      </w:pPr>
    </w:p>
    <w:p w:rsidR="007A4DEE" w:rsidRDefault="005D4248" w:rsidP="00A77576">
      <w:pPr>
        <w:pStyle w:val="Ttulo2"/>
      </w:pPr>
      <w:bookmarkStart w:id="87" w:name="_Toc526472113"/>
      <w:bookmarkStart w:id="88" w:name="_Toc526472674"/>
      <w:bookmarkStart w:id="89" w:name="_Toc526478487"/>
      <w:r w:rsidRPr="00AA1E7A">
        <w:t xml:space="preserve">3.1. </w:t>
      </w:r>
      <w:r w:rsidR="00A77576" w:rsidRPr="00AA1E7A">
        <w:t>Materias Primas</w:t>
      </w:r>
      <w:r w:rsidR="00A77576">
        <w:t xml:space="preserve"> Utilizadas.</w:t>
      </w:r>
      <w:bookmarkEnd w:id="87"/>
      <w:bookmarkEnd w:id="88"/>
      <w:bookmarkEnd w:id="89"/>
    </w:p>
    <w:p w:rsidR="00CA11F1" w:rsidRPr="00CA11F1" w:rsidRDefault="00CA11F1" w:rsidP="00CA11F1"/>
    <w:p w:rsidR="00CA11F1" w:rsidRDefault="00CA11F1" w:rsidP="00CA11F1">
      <w:pPr>
        <w:pStyle w:val="Descripcin"/>
        <w:keepNext/>
      </w:pPr>
      <w:bookmarkStart w:id="90" w:name="_Toc526466636"/>
      <w:bookmarkStart w:id="91" w:name="_Toc526473046"/>
      <w:bookmarkStart w:id="92" w:name="_Toc526478758"/>
      <w:r>
        <w:t xml:space="preserve">Tabla </w:t>
      </w:r>
      <w:r>
        <w:fldChar w:fldCharType="begin"/>
      </w:r>
      <w:r>
        <w:instrText xml:space="preserve"> SEQ Tabla \* ROMAN </w:instrText>
      </w:r>
      <w:r>
        <w:fldChar w:fldCharType="separate"/>
      </w:r>
      <w:r w:rsidR="00DB625E">
        <w:rPr>
          <w:noProof/>
        </w:rPr>
        <w:t>II</w:t>
      </w:r>
      <w:r>
        <w:fldChar w:fldCharType="end"/>
      </w:r>
      <w:r>
        <w:t>. Materias P</w:t>
      </w:r>
      <w:r w:rsidR="007B0260">
        <w:t>rimas que cumplen con el Codex Alimentarius</w:t>
      </w:r>
      <w:r>
        <w:t>.</w:t>
      </w:r>
      <w:bookmarkEnd w:id="90"/>
      <w:bookmarkEnd w:id="91"/>
      <w:bookmarkEnd w:id="92"/>
    </w:p>
    <w:tbl>
      <w:tblPr>
        <w:tblStyle w:val="Tablaconcuadrcula2"/>
        <w:tblW w:w="0" w:type="auto"/>
        <w:tblLook w:val="04A0" w:firstRow="1" w:lastRow="0" w:firstColumn="1" w:lastColumn="0" w:noHBand="0" w:noVBand="1"/>
      </w:tblPr>
      <w:tblGrid>
        <w:gridCol w:w="7672"/>
        <w:gridCol w:w="1390"/>
      </w:tblGrid>
      <w:tr w:rsidR="0064777C" w:rsidRPr="002E61F9" w:rsidTr="00352755">
        <w:tc>
          <w:tcPr>
            <w:tcW w:w="7672" w:type="dxa"/>
            <w:hideMark/>
          </w:tcPr>
          <w:p w:rsidR="0064777C" w:rsidRPr="002E61F9" w:rsidRDefault="0064777C" w:rsidP="002E61F9">
            <w:pPr>
              <w:rPr>
                <w:rFonts w:ascii="Arial" w:hAnsi="Arial" w:cs="Arial"/>
                <w:b/>
                <w:sz w:val="24"/>
                <w:szCs w:val="24"/>
              </w:rPr>
            </w:pPr>
            <w:bookmarkStart w:id="93" w:name="_Hlk520411589"/>
            <w:r w:rsidRPr="002E61F9">
              <w:rPr>
                <w:rFonts w:ascii="Arial" w:hAnsi="Arial" w:cs="Arial"/>
                <w:b/>
                <w:sz w:val="24"/>
                <w:szCs w:val="24"/>
              </w:rPr>
              <w:t>Materias primas</w:t>
            </w:r>
          </w:p>
        </w:tc>
        <w:tc>
          <w:tcPr>
            <w:tcW w:w="1390" w:type="dxa"/>
          </w:tcPr>
          <w:p w:rsidR="0064777C" w:rsidRPr="002E61F9" w:rsidRDefault="0064777C" w:rsidP="002E61F9">
            <w:pPr>
              <w:rPr>
                <w:rFonts w:ascii="Arial" w:hAnsi="Arial" w:cs="Arial"/>
                <w:b/>
                <w:sz w:val="24"/>
                <w:szCs w:val="24"/>
              </w:rPr>
            </w:pPr>
            <w:r>
              <w:rPr>
                <w:rFonts w:ascii="Arial" w:hAnsi="Arial" w:cs="Arial"/>
                <w:b/>
                <w:sz w:val="24"/>
                <w:szCs w:val="24"/>
              </w:rPr>
              <w:t>Condición</w:t>
            </w:r>
          </w:p>
        </w:tc>
      </w:tr>
      <w:tr w:rsidR="0064777C" w:rsidRPr="002E61F9" w:rsidTr="00352755">
        <w:tc>
          <w:tcPr>
            <w:tcW w:w="7672" w:type="dxa"/>
            <w:hideMark/>
          </w:tcPr>
          <w:p w:rsidR="0064777C" w:rsidRPr="001257BF" w:rsidRDefault="001257BF" w:rsidP="007A4DEE">
            <w:pPr>
              <w:pStyle w:val="Prrafodelista"/>
              <w:numPr>
                <w:ilvl w:val="0"/>
                <w:numId w:val="4"/>
              </w:numPr>
              <w:spacing w:after="0" w:line="240" w:lineRule="auto"/>
              <w:ind w:left="317" w:hanging="284"/>
              <w:rPr>
                <w:rFonts w:ascii="Arial" w:hAnsi="Arial" w:cs="Arial"/>
                <w:sz w:val="24"/>
                <w:szCs w:val="24"/>
              </w:rPr>
            </w:pPr>
            <w:r>
              <w:rPr>
                <w:rFonts w:ascii="Arial" w:hAnsi="Arial" w:cs="Arial"/>
                <w:sz w:val="24"/>
                <w:szCs w:val="24"/>
              </w:rPr>
              <w:t>Inspeccionadas, clasificadas o seleccionadas según sea necesario para eliminar materias inadecuadas</w:t>
            </w:r>
          </w:p>
        </w:tc>
        <w:tc>
          <w:tcPr>
            <w:tcW w:w="1390" w:type="dxa"/>
          </w:tcPr>
          <w:p w:rsidR="0064777C" w:rsidRPr="002E61F9" w:rsidRDefault="001257BF" w:rsidP="002E61F9">
            <w:pPr>
              <w:rPr>
                <w:rFonts w:ascii="Arial" w:hAnsi="Arial" w:cs="Arial"/>
                <w:b/>
                <w:color w:val="FF0000"/>
                <w:sz w:val="24"/>
                <w:szCs w:val="24"/>
              </w:rPr>
            </w:pPr>
            <w:r w:rsidRPr="001257BF">
              <w:rPr>
                <w:rFonts w:ascii="Arial" w:hAnsi="Arial" w:cs="Arial"/>
                <w:b/>
                <w:sz w:val="24"/>
                <w:szCs w:val="24"/>
              </w:rPr>
              <w:t>C</w:t>
            </w:r>
          </w:p>
        </w:tc>
      </w:tr>
      <w:tr w:rsidR="0064777C" w:rsidRPr="002E61F9" w:rsidTr="00352755">
        <w:tc>
          <w:tcPr>
            <w:tcW w:w="7672" w:type="dxa"/>
            <w:hideMark/>
          </w:tcPr>
          <w:p w:rsidR="0064777C" w:rsidRPr="001257BF" w:rsidRDefault="001257BF" w:rsidP="007A4DEE">
            <w:pPr>
              <w:pStyle w:val="Prrafodelista"/>
              <w:numPr>
                <w:ilvl w:val="0"/>
                <w:numId w:val="4"/>
              </w:numPr>
              <w:spacing w:after="0" w:line="240" w:lineRule="auto"/>
              <w:ind w:left="317" w:hanging="284"/>
              <w:rPr>
                <w:rFonts w:ascii="Arial" w:hAnsi="Arial" w:cs="Arial"/>
                <w:sz w:val="24"/>
                <w:szCs w:val="24"/>
              </w:rPr>
            </w:pPr>
            <w:r>
              <w:rPr>
                <w:rFonts w:ascii="Arial" w:hAnsi="Arial" w:cs="Arial"/>
                <w:sz w:val="24"/>
                <w:szCs w:val="24"/>
              </w:rPr>
              <w:t>Limpias y sanas</w:t>
            </w:r>
          </w:p>
        </w:tc>
        <w:tc>
          <w:tcPr>
            <w:tcW w:w="1390" w:type="dxa"/>
          </w:tcPr>
          <w:p w:rsidR="0064777C" w:rsidRPr="002E61F9" w:rsidRDefault="001257BF" w:rsidP="002E61F9">
            <w:pPr>
              <w:rPr>
                <w:rFonts w:ascii="Arial" w:hAnsi="Arial" w:cs="Arial"/>
                <w:b/>
                <w:sz w:val="24"/>
                <w:szCs w:val="24"/>
              </w:rPr>
            </w:pPr>
            <w:r w:rsidRPr="001257BF">
              <w:rPr>
                <w:rFonts w:ascii="Arial" w:hAnsi="Arial" w:cs="Arial"/>
                <w:b/>
                <w:sz w:val="24"/>
                <w:szCs w:val="24"/>
              </w:rPr>
              <w:t>C</w:t>
            </w:r>
          </w:p>
        </w:tc>
      </w:tr>
      <w:tr w:rsidR="0064777C" w:rsidRPr="002E61F9" w:rsidTr="00352755">
        <w:tc>
          <w:tcPr>
            <w:tcW w:w="7672" w:type="dxa"/>
          </w:tcPr>
          <w:p w:rsidR="0064777C" w:rsidRPr="00D04906" w:rsidRDefault="00D04906" w:rsidP="007A4DEE">
            <w:pPr>
              <w:pStyle w:val="Prrafodelista"/>
              <w:numPr>
                <w:ilvl w:val="0"/>
                <w:numId w:val="4"/>
              </w:numPr>
              <w:spacing w:after="0" w:line="240" w:lineRule="auto"/>
              <w:ind w:left="317" w:hanging="284"/>
              <w:rPr>
                <w:rFonts w:ascii="Arial" w:hAnsi="Arial" w:cs="Arial"/>
                <w:sz w:val="24"/>
                <w:szCs w:val="24"/>
              </w:rPr>
            </w:pPr>
            <w:r>
              <w:rPr>
                <w:rFonts w:ascii="Arial" w:hAnsi="Arial" w:cs="Arial"/>
                <w:sz w:val="24"/>
                <w:szCs w:val="24"/>
              </w:rPr>
              <w:t>Lavado de vegetales</w:t>
            </w:r>
          </w:p>
        </w:tc>
        <w:tc>
          <w:tcPr>
            <w:tcW w:w="1390" w:type="dxa"/>
          </w:tcPr>
          <w:p w:rsidR="0064777C" w:rsidRPr="002E61F9" w:rsidRDefault="00A61199" w:rsidP="002E61F9">
            <w:pPr>
              <w:rPr>
                <w:rFonts w:ascii="Arial" w:hAnsi="Arial" w:cs="Arial"/>
                <w:b/>
                <w:color w:val="FF0000"/>
                <w:sz w:val="24"/>
                <w:szCs w:val="24"/>
              </w:rPr>
            </w:pPr>
            <w:r w:rsidRPr="00F2149A">
              <w:rPr>
                <w:rFonts w:ascii="Arial" w:hAnsi="Arial" w:cs="Arial"/>
                <w:b/>
                <w:color w:val="FF0000"/>
                <w:sz w:val="24"/>
                <w:szCs w:val="24"/>
              </w:rPr>
              <w:t>N</w:t>
            </w:r>
            <w:r w:rsidR="00D04906" w:rsidRPr="00F2149A">
              <w:rPr>
                <w:rFonts w:ascii="Arial" w:hAnsi="Arial" w:cs="Arial"/>
                <w:b/>
                <w:color w:val="FF0000"/>
                <w:sz w:val="24"/>
                <w:szCs w:val="24"/>
              </w:rPr>
              <w:t>C</w:t>
            </w:r>
          </w:p>
        </w:tc>
      </w:tr>
      <w:tr w:rsidR="0064777C" w:rsidRPr="002E61F9" w:rsidTr="00352755">
        <w:trPr>
          <w:trHeight w:val="341"/>
        </w:trPr>
        <w:tc>
          <w:tcPr>
            <w:tcW w:w="7672" w:type="dxa"/>
            <w:hideMark/>
          </w:tcPr>
          <w:p w:rsidR="0064777C" w:rsidRPr="00D04906" w:rsidRDefault="00D04906" w:rsidP="007A4DEE">
            <w:pPr>
              <w:pStyle w:val="Prrafodelista"/>
              <w:numPr>
                <w:ilvl w:val="0"/>
                <w:numId w:val="4"/>
              </w:numPr>
              <w:spacing w:after="0" w:line="240" w:lineRule="auto"/>
              <w:ind w:left="317" w:hanging="284"/>
              <w:rPr>
                <w:rFonts w:ascii="Arial" w:hAnsi="Arial" w:cs="Arial"/>
                <w:sz w:val="24"/>
                <w:szCs w:val="24"/>
              </w:rPr>
            </w:pPr>
            <w:r>
              <w:rPr>
                <w:rFonts w:ascii="Arial" w:hAnsi="Arial" w:cs="Arial"/>
                <w:sz w:val="24"/>
                <w:szCs w:val="24"/>
              </w:rPr>
              <w:t>Agua: potable, en cantidad suficiente y piletas para el lavado</w:t>
            </w:r>
            <w:r w:rsidR="0064777C" w:rsidRPr="00D04906">
              <w:rPr>
                <w:rFonts w:ascii="Arial" w:hAnsi="Arial" w:cs="Arial"/>
                <w:sz w:val="24"/>
                <w:szCs w:val="24"/>
              </w:rPr>
              <w:t xml:space="preserve"> </w:t>
            </w:r>
          </w:p>
        </w:tc>
        <w:tc>
          <w:tcPr>
            <w:tcW w:w="1390" w:type="dxa"/>
          </w:tcPr>
          <w:p w:rsidR="0064777C" w:rsidRPr="002E61F9" w:rsidRDefault="0064777C" w:rsidP="002E61F9">
            <w:pPr>
              <w:rPr>
                <w:rFonts w:ascii="Arial" w:hAnsi="Arial" w:cs="Arial"/>
                <w:b/>
                <w:sz w:val="24"/>
                <w:szCs w:val="24"/>
              </w:rPr>
            </w:pPr>
            <w:r w:rsidRPr="00454E0C">
              <w:rPr>
                <w:rFonts w:ascii="Arial" w:hAnsi="Arial" w:cs="Arial"/>
                <w:b/>
                <w:sz w:val="24"/>
                <w:szCs w:val="24"/>
              </w:rPr>
              <w:t>C</w:t>
            </w:r>
          </w:p>
        </w:tc>
      </w:tr>
      <w:tr w:rsidR="0064777C" w:rsidRPr="002E61F9" w:rsidTr="00352755">
        <w:tc>
          <w:tcPr>
            <w:tcW w:w="7672" w:type="dxa"/>
            <w:hideMark/>
          </w:tcPr>
          <w:p w:rsidR="0064777C" w:rsidRPr="00D04906" w:rsidRDefault="0064777C" w:rsidP="007A4DEE">
            <w:pPr>
              <w:pStyle w:val="Prrafodelista"/>
              <w:numPr>
                <w:ilvl w:val="0"/>
                <w:numId w:val="4"/>
              </w:numPr>
              <w:spacing w:after="0" w:line="240" w:lineRule="auto"/>
              <w:ind w:left="317" w:hanging="284"/>
              <w:rPr>
                <w:rFonts w:ascii="Arial" w:hAnsi="Arial" w:cs="Arial"/>
                <w:sz w:val="24"/>
                <w:szCs w:val="24"/>
              </w:rPr>
            </w:pPr>
            <w:r w:rsidRPr="00D04906">
              <w:rPr>
                <w:rFonts w:ascii="Arial" w:hAnsi="Arial" w:cs="Arial"/>
                <w:sz w:val="24"/>
                <w:szCs w:val="24"/>
              </w:rPr>
              <w:t xml:space="preserve"> Orden de entrada y salida</w:t>
            </w:r>
          </w:p>
        </w:tc>
        <w:tc>
          <w:tcPr>
            <w:tcW w:w="1390" w:type="dxa"/>
          </w:tcPr>
          <w:p w:rsidR="0064777C" w:rsidRPr="002E61F9" w:rsidRDefault="0064777C" w:rsidP="002E61F9">
            <w:pPr>
              <w:rPr>
                <w:rFonts w:ascii="Arial" w:hAnsi="Arial" w:cs="Arial"/>
                <w:b/>
                <w:sz w:val="24"/>
                <w:szCs w:val="24"/>
              </w:rPr>
            </w:pPr>
            <w:r w:rsidRPr="00454E0C">
              <w:rPr>
                <w:rFonts w:ascii="Arial" w:hAnsi="Arial" w:cs="Arial"/>
                <w:b/>
                <w:sz w:val="24"/>
                <w:szCs w:val="24"/>
              </w:rPr>
              <w:t>C</w:t>
            </w:r>
          </w:p>
        </w:tc>
      </w:tr>
      <w:bookmarkEnd w:id="93"/>
    </w:tbl>
    <w:p w:rsidR="007A4DEE" w:rsidRDefault="007A4DEE" w:rsidP="0007785D">
      <w:pPr>
        <w:tabs>
          <w:tab w:val="left" w:pos="426"/>
        </w:tabs>
        <w:spacing w:after="0" w:line="480" w:lineRule="auto"/>
        <w:jc w:val="both"/>
        <w:rPr>
          <w:rFonts w:ascii="Arial" w:hAnsi="Arial" w:cs="Arial"/>
          <w:sz w:val="24"/>
          <w:szCs w:val="24"/>
        </w:rPr>
      </w:pPr>
    </w:p>
    <w:p w:rsidR="0064777C" w:rsidRDefault="0064777C" w:rsidP="00A77576">
      <w:pPr>
        <w:tabs>
          <w:tab w:val="left" w:pos="426"/>
        </w:tabs>
        <w:spacing w:after="0" w:line="480" w:lineRule="auto"/>
        <w:jc w:val="both"/>
        <w:rPr>
          <w:rFonts w:ascii="Arial" w:hAnsi="Arial" w:cs="Arial"/>
          <w:sz w:val="24"/>
          <w:szCs w:val="24"/>
        </w:rPr>
      </w:pPr>
      <w:r>
        <w:rPr>
          <w:rFonts w:ascii="Arial" w:hAnsi="Arial" w:cs="Arial"/>
          <w:sz w:val="24"/>
          <w:szCs w:val="24"/>
        </w:rPr>
        <w:t>Referencia</w:t>
      </w:r>
      <w:r w:rsidR="0095306F">
        <w:rPr>
          <w:rFonts w:ascii="Arial" w:hAnsi="Arial" w:cs="Arial"/>
          <w:sz w:val="24"/>
          <w:szCs w:val="24"/>
        </w:rPr>
        <w:t>s</w:t>
      </w:r>
      <w:r>
        <w:rPr>
          <w:rFonts w:ascii="Arial" w:hAnsi="Arial" w:cs="Arial"/>
          <w:sz w:val="24"/>
          <w:szCs w:val="24"/>
        </w:rPr>
        <w:t>:  C: cumple por el Codex Alimentarius</w:t>
      </w:r>
    </w:p>
    <w:p w:rsidR="0064777C" w:rsidRDefault="0064777C" w:rsidP="00A77576">
      <w:pPr>
        <w:tabs>
          <w:tab w:val="left" w:pos="426"/>
        </w:tabs>
        <w:spacing w:after="0" w:line="480" w:lineRule="auto"/>
        <w:jc w:val="both"/>
        <w:rPr>
          <w:rFonts w:ascii="Arial" w:hAnsi="Arial" w:cs="Arial"/>
          <w:sz w:val="24"/>
          <w:szCs w:val="24"/>
        </w:rPr>
      </w:pPr>
      <w:r>
        <w:rPr>
          <w:rFonts w:ascii="Arial" w:hAnsi="Arial" w:cs="Arial"/>
          <w:sz w:val="24"/>
          <w:szCs w:val="24"/>
        </w:rPr>
        <w:t xml:space="preserve">                    </w:t>
      </w:r>
      <w:r w:rsidRPr="00454E0C">
        <w:rPr>
          <w:rFonts w:ascii="Arial" w:hAnsi="Arial" w:cs="Arial"/>
          <w:color w:val="FF0000"/>
          <w:sz w:val="24"/>
          <w:szCs w:val="24"/>
        </w:rPr>
        <w:t>NC</w:t>
      </w:r>
      <w:r>
        <w:rPr>
          <w:rFonts w:ascii="Arial" w:hAnsi="Arial" w:cs="Arial"/>
          <w:sz w:val="24"/>
          <w:szCs w:val="24"/>
        </w:rPr>
        <w:t>: No cumple con lo exigido por el Codex Alimentarius</w:t>
      </w:r>
    </w:p>
    <w:p w:rsidR="00567D34" w:rsidRDefault="00567D34" w:rsidP="0007785D">
      <w:pPr>
        <w:tabs>
          <w:tab w:val="left" w:pos="426"/>
        </w:tabs>
        <w:spacing w:after="0" w:line="480" w:lineRule="auto"/>
        <w:jc w:val="both"/>
        <w:rPr>
          <w:rFonts w:ascii="Arial" w:hAnsi="Arial" w:cs="Arial"/>
          <w:sz w:val="24"/>
          <w:szCs w:val="24"/>
        </w:rPr>
      </w:pPr>
    </w:p>
    <w:p w:rsidR="00166FDE" w:rsidRPr="00166FDE" w:rsidRDefault="00803D81" w:rsidP="00166FDE">
      <w:pPr>
        <w:pStyle w:val="Descripcin"/>
        <w:rPr>
          <w:rFonts w:cs="Arial"/>
          <w:i w:val="0"/>
          <w:szCs w:val="24"/>
        </w:rPr>
      </w:pPr>
      <w:r w:rsidRPr="00166FDE">
        <w:rPr>
          <w:rFonts w:cs="Arial"/>
          <w:szCs w:val="24"/>
        </w:rPr>
        <w:t xml:space="preserve"> </w:t>
      </w:r>
      <w:bookmarkStart w:id="94" w:name="_Toc526466573"/>
      <w:bookmarkStart w:id="95" w:name="_Toc526472888"/>
      <w:bookmarkStart w:id="96" w:name="_Toc526478711"/>
      <w:r w:rsidRPr="00166FDE">
        <w:rPr>
          <w:rFonts w:cs="Arial"/>
          <w:szCs w:val="24"/>
        </w:rPr>
        <w:t xml:space="preserve">GRÁFICO </w:t>
      </w:r>
      <w:r w:rsidR="00166FDE" w:rsidRPr="00166FDE">
        <w:rPr>
          <w:rFonts w:cs="Arial"/>
          <w:szCs w:val="24"/>
        </w:rPr>
        <w:fldChar w:fldCharType="begin"/>
      </w:r>
      <w:r w:rsidR="00166FDE" w:rsidRPr="00166FDE">
        <w:rPr>
          <w:rFonts w:cs="Arial"/>
          <w:szCs w:val="24"/>
        </w:rPr>
        <w:instrText xml:space="preserve"> SEQ Gráfico \* ARABIC </w:instrText>
      </w:r>
      <w:r w:rsidR="00166FDE" w:rsidRPr="00166FDE">
        <w:rPr>
          <w:rFonts w:cs="Arial"/>
          <w:szCs w:val="24"/>
        </w:rPr>
        <w:fldChar w:fldCharType="separate"/>
      </w:r>
      <w:r w:rsidR="00DB625E">
        <w:rPr>
          <w:rFonts w:cs="Arial"/>
          <w:noProof/>
          <w:szCs w:val="24"/>
        </w:rPr>
        <w:t>1</w:t>
      </w:r>
      <w:r w:rsidR="00166FDE" w:rsidRPr="00166FDE">
        <w:rPr>
          <w:rFonts w:cs="Arial"/>
          <w:szCs w:val="24"/>
        </w:rPr>
        <w:fldChar w:fldCharType="end"/>
      </w:r>
      <w:r w:rsidR="00166FDE">
        <w:rPr>
          <w:rFonts w:cs="Arial"/>
          <w:szCs w:val="24"/>
        </w:rPr>
        <w:t>.</w:t>
      </w:r>
      <w:r w:rsidR="00166FDE" w:rsidRPr="00166FDE">
        <w:rPr>
          <w:rFonts w:cs="Arial"/>
          <w:szCs w:val="24"/>
        </w:rPr>
        <w:t xml:space="preserve"> Aspectos de Materias Primas que cumplen con lo exigido</w:t>
      </w:r>
      <w:bookmarkEnd w:id="94"/>
      <w:bookmarkEnd w:id="95"/>
      <w:bookmarkEnd w:id="96"/>
    </w:p>
    <w:p w:rsidR="00266CE7" w:rsidRPr="00166FDE" w:rsidRDefault="00166FDE" w:rsidP="00166FDE">
      <w:pPr>
        <w:tabs>
          <w:tab w:val="left" w:pos="426"/>
        </w:tabs>
        <w:spacing w:after="0" w:line="480" w:lineRule="auto"/>
        <w:jc w:val="center"/>
        <w:rPr>
          <w:rFonts w:ascii="Arial" w:hAnsi="Arial" w:cs="Arial"/>
          <w:i/>
          <w:sz w:val="24"/>
          <w:szCs w:val="24"/>
        </w:rPr>
      </w:pPr>
      <w:r>
        <w:rPr>
          <w:noProof/>
          <w:lang w:val="en-US"/>
        </w:rPr>
        <w:drawing>
          <wp:inline distT="0" distB="0" distL="0" distR="0" wp14:anchorId="6D03CC11" wp14:editId="45B894D2">
            <wp:extent cx="4795283" cy="2817495"/>
            <wp:effectExtent l="0" t="0" r="5715" b="1905"/>
            <wp:docPr id="5" name="Gráfico 5">
              <a:extLst xmlns:a="http://schemas.openxmlformats.org/drawingml/2006/main">
                <a:ext uri="{FF2B5EF4-FFF2-40B4-BE49-F238E27FC236}">
                  <a16:creationId xmlns:a16="http://schemas.microsoft.com/office/drawing/2014/main" id="{B69BDB04-3A2A-42B3-828D-AC8137E48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5A42" w:rsidRDefault="00567D34" w:rsidP="00A77576">
      <w:pPr>
        <w:spacing w:after="0" w:line="480" w:lineRule="auto"/>
        <w:jc w:val="both"/>
        <w:rPr>
          <w:rFonts w:ascii="Arial" w:hAnsi="Arial" w:cs="Arial"/>
          <w:sz w:val="24"/>
          <w:szCs w:val="24"/>
        </w:rPr>
      </w:pPr>
      <w:r>
        <w:rPr>
          <w:rFonts w:ascii="Arial" w:hAnsi="Arial" w:cs="Arial"/>
          <w:sz w:val="24"/>
          <w:szCs w:val="24"/>
        </w:rPr>
        <w:lastRenderedPageBreak/>
        <w:t>El gráfico muestra que el 80% de l</w:t>
      </w:r>
      <w:r w:rsidR="00264CFE">
        <w:rPr>
          <w:rFonts w:ascii="Arial" w:hAnsi="Arial" w:cs="Arial"/>
          <w:sz w:val="24"/>
          <w:szCs w:val="24"/>
        </w:rPr>
        <w:t>as condiciones referentes a Materias Primas cumple con las exigencias, mientras que el 20% restante no lo hace.</w:t>
      </w:r>
    </w:p>
    <w:p w:rsidR="00264CFE" w:rsidRDefault="00301463" w:rsidP="00A77576">
      <w:pPr>
        <w:spacing w:after="0" w:line="480" w:lineRule="auto"/>
        <w:jc w:val="both"/>
        <w:rPr>
          <w:rFonts w:ascii="Arial" w:hAnsi="Arial" w:cs="Arial"/>
          <w:sz w:val="24"/>
          <w:szCs w:val="24"/>
        </w:rPr>
      </w:pPr>
      <w:r>
        <w:rPr>
          <w:rFonts w:ascii="Arial" w:hAnsi="Arial" w:cs="Arial"/>
          <w:sz w:val="24"/>
          <w:szCs w:val="24"/>
        </w:rPr>
        <w:t>Todos los días</w:t>
      </w:r>
      <w:r w:rsidR="00575AD2">
        <w:rPr>
          <w:rFonts w:ascii="Arial" w:hAnsi="Arial" w:cs="Arial"/>
          <w:sz w:val="24"/>
          <w:szCs w:val="24"/>
        </w:rPr>
        <w:t xml:space="preserve"> </w:t>
      </w:r>
      <w:r>
        <w:rPr>
          <w:rFonts w:ascii="Arial" w:hAnsi="Arial" w:cs="Arial"/>
          <w:sz w:val="24"/>
          <w:szCs w:val="24"/>
        </w:rPr>
        <w:t>recibe</w:t>
      </w:r>
      <w:r w:rsidR="00575AD2">
        <w:rPr>
          <w:rFonts w:ascii="Arial" w:hAnsi="Arial" w:cs="Arial"/>
          <w:sz w:val="24"/>
          <w:szCs w:val="24"/>
        </w:rPr>
        <w:t>n</w:t>
      </w:r>
      <w:r>
        <w:rPr>
          <w:rFonts w:ascii="Arial" w:hAnsi="Arial" w:cs="Arial"/>
          <w:sz w:val="24"/>
          <w:szCs w:val="24"/>
        </w:rPr>
        <w:t xml:space="preserve"> materias primas, los manipuladores</w:t>
      </w:r>
      <w:r w:rsidR="00575AD2">
        <w:rPr>
          <w:rFonts w:ascii="Arial" w:hAnsi="Arial" w:cs="Arial"/>
          <w:sz w:val="24"/>
          <w:szCs w:val="24"/>
        </w:rPr>
        <w:t xml:space="preserve"> las</w:t>
      </w:r>
      <w:r>
        <w:rPr>
          <w:rFonts w:ascii="Arial" w:hAnsi="Arial" w:cs="Arial"/>
          <w:sz w:val="24"/>
          <w:szCs w:val="24"/>
        </w:rPr>
        <w:t xml:space="preserve"> inspeccionan, clasifican y/o selecciona</w:t>
      </w:r>
      <w:r w:rsidR="00575AD2">
        <w:rPr>
          <w:rFonts w:ascii="Arial" w:hAnsi="Arial" w:cs="Arial"/>
          <w:sz w:val="24"/>
          <w:szCs w:val="24"/>
        </w:rPr>
        <w:t>n</w:t>
      </w:r>
      <w:r>
        <w:rPr>
          <w:rFonts w:ascii="Arial" w:hAnsi="Arial" w:cs="Arial"/>
          <w:sz w:val="24"/>
          <w:szCs w:val="24"/>
        </w:rPr>
        <w:t>. Se pudo observar que se encontraban limpias</w:t>
      </w:r>
      <w:r w:rsidR="003E237C">
        <w:rPr>
          <w:rFonts w:ascii="Arial" w:hAnsi="Arial" w:cs="Arial"/>
          <w:sz w:val="24"/>
          <w:szCs w:val="24"/>
        </w:rPr>
        <w:t>, frescas</w:t>
      </w:r>
      <w:r>
        <w:rPr>
          <w:rFonts w:ascii="Arial" w:hAnsi="Arial" w:cs="Arial"/>
          <w:sz w:val="24"/>
          <w:szCs w:val="24"/>
        </w:rPr>
        <w:t xml:space="preserve"> y sanas</w:t>
      </w:r>
      <w:r w:rsidR="00575AD2">
        <w:rPr>
          <w:rFonts w:ascii="Arial" w:hAnsi="Arial" w:cs="Arial"/>
          <w:sz w:val="24"/>
          <w:szCs w:val="24"/>
        </w:rPr>
        <w:t xml:space="preserve">. </w:t>
      </w:r>
    </w:p>
    <w:p w:rsidR="00575AD2" w:rsidRDefault="00575AD2" w:rsidP="00A77576">
      <w:pPr>
        <w:spacing w:after="0" w:line="480" w:lineRule="auto"/>
        <w:jc w:val="both"/>
        <w:rPr>
          <w:rFonts w:ascii="Arial" w:hAnsi="Arial" w:cs="Arial"/>
          <w:sz w:val="24"/>
          <w:szCs w:val="24"/>
        </w:rPr>
      </w:pPr>
      <w:r>
        <w:rPr>
          <w:rFonts w:ascii="Arial" w:hAnsi="Arial" w:cs="Arial"/>
          <w:sz w:val="24"/>
          <w:szCs w:val="24"/>
        </w:rPr>
        <w:t xml:space="preserve">Gran parte de los alimentos perecederos que ingresan son utilizados para elaborar comidas en el día, mientras que los no perecederos son almacenados en correctas condiciones para su uso posterior. Por </w:t>
      </w:r>
      <w:r w:rsidR="00203FC9">
        <w:rPr>
          <w:rFonts w:ascii="Arial" w:hAnsi="Arial" w:cs="Arial"/>
          <w:sz w:val="24"/>
          <w:szCs w:val="24"/>
        </w:rPr>
        <w:t>tanto,</w:t>
      </w:r>
      <w:r>
        <w:rPr>
          <w:rFonts w:ascii="Arial" w:hAnsi="Arial" w:cs="Arial"/>
          <w:sz w:val="24"/>
          <w:szCs w:val="24"/>
        </w:rPr>
        <w:t xml:space="preserve"> se respeta el orden de entrada y salida de materias primas.</w:t>
      </w:r>
    </w:p>
    <w:p w:rsidR="00252828" w:rsidRDefault="00252828" w:rsidP="00A77576">
      <w:pPr>
        <w:spacing w:after="0" w:line="480" w:lineRule="auto"/>
        <w:jc w:val="both"/>
        <w:rPr>
          <w:rFonts w:ascii="Arial" w:hAnsi="Arial" w:cs="Arial"/>
          <w:sz w:val="24"/>
          <w:szCs w:val="24"/>
        </w:rPr>
      </w:pPr>
      <w:r>
        <w:rPr>
          <w:rFonts w:ascii="Arial" w:hAnsi="Arial" w:cs="Arial"/>
          <w:sz w:val="24"/>
          <w:szCs w:val="24"/>
        </w:rPr>
        <w:t>Los alimentos cumplen con las características propias de cada producto, como olor, color y sabor entre otras. La temperatura</w:t>
      </w:r>
      <w:r w:rsidR="0095306F">
        <w:rPr>
          <w:rFonts w:ascii="Arial" w:hAnsi="Arial" w:cs="Arial"/>
          <w:sz w:val="24"/>
          <w:szCs w:val="24"/>
        </w:rPr>
        <w:t xml:space="preserve"> corresponde a la naturaleza de cada alimento.</w:t>
      </w:r>
    </w:p>
    <w:p w:rsidR="002070E1" w:rsidRDefault="00575AD2" w:rsidP="00A77576">
      <w:pPr>
        <w:spacing w:after="0" w:line="480" w:lineRule="auto"/>
        <w:jc w:val="both"/>
        <w:rPr>
          <w:rFonts w:ascii="Arial" w:hAnsi="Arial" w:cs="Arial"/>
          <w:b/>
          <w:color w:val="FF0000"/>
          <w:sz w:val="24"/>
          <w:szCs w:val="24"/>
        </w:rPr>
      </w:pPr>
      <w:r>
        <w:rPr>
          <w:rFonts w:ascii="Arial" w:hAnsi="Arial" w:cs="Arial"/>
          <w:sz w:val="24"/>
          <w:szCs w:val="24"/>
        </w:rPr>
        <w:t>La cocina cuenta con agua potable en cantidad suficiente</w:t>
      </w:r>
      <w:r w:rsidR="003E237C">
        <w:rPr>
          <w:rFonts w:ascii="Arial" w:hAnsi="Arial" w:cs="Arial"/>
          <w:sz w:val="24"/>
          <w:szCs w:val="24"/>
        </w:rPr>
        <w:t xml:space="preserve"> y con piletas para el lavado de vegetales. Sin </w:t>
      </w:r>
      <w:r w:rsidR="00203FC9">
        <w:rPr>
          <w:rFonts w:ascii="Arial" w:hAnsi="Arial" w:cs="Arial"/>
          <w:sz w:val="24"/>
          <w:szCs w:val="24"/>
        </w:rPr>
        <w:t>embargo,</w:t>
      </w:r>
      <w:r w:rsidR="003E237C">
        <w:rPr>
          <w:rFonts w:ascii="Arial" w:hAnsi="Arial" w:cs="Arial"/>
          <w:sz w:val="24"/>
          <w:szCs w:val="24"/>
        </w:rPr>
        <w:t xml:space="preserve"> este último no se realiza correctamente.</w:t>
      </w:r>
      <w:r w:rsidR="008930D3">
        <w:rPr>
          <w:rFonts w:ascii="Arial" w:hAnsi="Arial" w:cs="Arial"/>
          <w:sz w:val="24"/>
          <w:szCs w:val="24"/>
        </w:rPr>
        <w:t xml:space="preserve"> </w:t>
      </w:r>
      <w:r w:rsidR="008930D3" w:rsidRPr="00203FC9">
        <w:rPr>
          <w:rFonts w:ascii="Arial" w:hAnsi="Arial" w:cs="Arial"/>
          <w:sz w:val="24"/>
          <w:szCs w:val="24"/>
        </w:rPr>
        <w:t xml:space="preserve">(Se </w:t>
      </w:r>
      <w:r w:rsidR="002070E1" w:rsidRPr="00203FC9">
        <w:rPr>
          <w:rFonts w:ascii="Arial" w:hAnsi="Arial" w:cs="Arial"/>
          <w:sz w:val="24"/>
          <w:szCs w:val="24"/>
        </w:rPr>
        <w:t>hace</w:t>
      </w:r>
      <w:r w:rsidR="008930D3" w:rsidRPr="00203FC9">
        <w:rPr>
          <w:rFonts w:ascii="Arial" w:hAnsi="Arial" w:cs="Arial"/>
          <w:sz w:val="24"/>
          <w:szCs w:val="24"/>
        </w:rPr>
        <w:t xml:space="preserve"> con agua y vinagre)</w:t>
      </w:r>
      <w:r w:rsidR="00230A6D" w:rsidRPr="00203FC9">
        <w:rPr>
          <w:rFonts w:ascii="Arial" w:hAnsi="Arial" w:cs="Arial"/>
          <w:sz w:val="24"/>
          <w:szCs w:val="24"/>
        </w:rPr>
        <w:t>.</w:t>
      </w:r>
    </w:p>
    <w:p w:rsidR="00EE3FD6" w:rsidRDefault="00EE3FD6" w:rsidP="00A77576">
      <w:pPr>
        <w:spacing w:after="0" w:line="480" w:lineRule="auto"/>
        <w:jc w:val="both"/>
        <w:rPr>
          <w:rFonts w:ascii="Arial" w:hAnsi="Arial" w:cs="Arial"/>
          <w:b/>
          <w:color w:val="FF0000"/>
          <w:sz w:val="24"/>
          <w:szCs w:val="24"/>
        </w:rPr>
      </w:pPr>
    </w:p>
    <w:p w:rsidR="00C74C79" w:rsidRDefault="00C74C79" w:rsidP="00A77576">
      <w:pPr>
        <w:spacing w:after="0" w:line="480" w:lineRule="auto"/>
        <w:jc w:val="both"/>
        <w:rPr>
          <w:rFonts w:ascii="Arial" w:hAnsi="Arial" w:cs="Arial"/>
          <w:b/>
          <w:color w:val="FF0000"/>
          <w:sz w:val="24"/>
          <w:szCs w:val="24"/>
        </w:rPr>
      </w:pPr>
    </w:p>
    <w:p w:rsidR="002070E1" w:rsidRPr="002070E1" w:rsidRDefault="002070E1" w:rsidP="00A77576">
      <w:pPr>
        <w:spacing w:after="0" w:line="480" w:lineRule="auto"/>
        <w:jc w:val="both"/>
        <w:rPr>
          <w:rFonts w:ascii="Arial" w:hAnsi="Arial" w:cs="Arial"/>
          <w:b/>
          <w:color w:val="FF0000"/>
          <w:sz w:val="24"/>
          <w:szCs w:val="24"/>
        </w:rPr>
      </w:pPr>
    </w:p>
    <w:p w:rsidR="00230A6D" w:rsidRDefault="00230A6D" w:rsidP="00A77576">
      <w:pPr>
        <w:spacing w:after="0" w:line="480" w:lineRule="auto"/>
        <w:jc w:val="both"/>
        <w:rPr>
          <w:rFonts w:ascii="Arial" w:hAnsi="Arial" w:cs="Arial"/>
          <w:b/>
          <w:sz w:val="24"/>
          <w:szCs w:val="24"/>
          <w:u w:val="single"/>
        </w:rPr>
      </w:pPr>
    </w:p>
    <w:p w:rsidR="007A4DEE" w:rsidRDefault="00230A6D" w:rsidP="00A77576">
      <w:pPr>
        <w:spacing w:after="0" w:line="480" w:lineRule="auto"/>
        <w:jc w:val="both"/>
        <w:rPr>
          <w:rFonts w:ascii="Arial" w:hAnsi="Arial" w:cs="Arial"/>
          <w:b/>
          <w:sz w:val="24"/>
          <w:szCs w:val="24"/>
          <w:u w:val="single"/>
        </w:rPr>
      </w:pPr>
      <w:r>
        <w:rPr>
          <w:rFonts w:ascii="Arial" w:hAnsi="Arial" w:cs="Arial"/>
          <w:b/>
          <w:sz w:val="24"/>
          <w:szCs w:val="24"/>
          <w:u w:val="single"/>
        </w:rPr>
        <w:br w:type="page"/>
      </w:r>
      <w:bookmarkStart w:id="97" w:name="_Toc526472114"/>
      <w:bookmarkStart w:id="98" w:name="_Toc526472675"/>
      <w:bookmarkStart w:id="99" w:name="_Toc526478488"/>
      <w:r w:rsidR="00026CA6" w:rsidRPr="00A77576">
        <w:rPr>
          <w:rStyle w:val="Ttulo2Car"/>
        </w:rPr>
        <w:lastRenderedPageBreak/>
        <w:t>3.2. Cocina Del Establecimiento.</w:t>
      </w:r>
      <w:bookmarkEnd w:id="97"/>
      <w:bookmarkEnd w:id="98"/>
      <w:bookmarkEnd w:id="99"/>
    </w:p>
    <w:p w:rsidR="00CA11F1" w:rsidRDefault="00CA11F1" w:rsidP="00CA11F1">
      <w:pPr>
        <w:pStyle w:val="Descripcin"/>
        <w:keepNext/>
      </w:pPr>
      <w:bookmarkStart w:id="100" w:name="_Toc526466637"/>
      <w:bookmarkStart w:id="101" w:name="_Toc526473047"/>
      <w:bookmarkStart w:id="102" w:name="_Toc526478759"/>
      <w:r>
        <w:t xml:space="preserve">Tabla </w:t>
      </w:r>
      <w:r>
        <w:fldChar w:fldCharType="begin"/>
      </w:r>
      <w:r>
        <w:instrText xml:space="preserve"> SEQ Tabla \* ROMAN </w:instrText>
      </w:r>
      <w:r>
        <w:fldChar w:fldCharType="separate"/>
      </w:r>
      <w:r w:rsidR="00DB625E">
        <w:rPr>
          <w:noProof/>
        </w:rPr>
        <w:t>III</w:t>
      </w:r>
      <w:r>
        <w:fldChar w:fldCharType="end"/>
      </w:r>
      <w:r>
        <w:t>. Estado higiénico-sanitario de la cocina</w:t>
      </w:r>
      <w:r w:rsidR="007B0260">
        <w:t xml:space="preserve"> que cumplen con el C</w:t>
      </w:r>
      <w:r w:rsidR="008A31E7">
        <w:t>o</w:t>
      </w:r>
      <w:r w:rsidR="007B0260">
        <w:t>dex Alimentarius</w:t>
      </w:r>
      <w:r>
        <w:t>.</w:t>
      </w:r>
      <w:bookmarkEnd w:id="100"/>
      <w:bookmarkEnd w:id="101"/>
      <w:bookmarkEnd w:id="102"/>
    </w:p>
    <w:tbl>
      <w:tblPr>
        <w:tblStyle w:val="Tablaconcuadrcula"/>
        <w:tblW w:w="0" w:type="auto"/>
        <w:tblLook w:val="04A0" w:firstRow="1" w:lastRow="0" w:firstColumn="1" w:lastColumn="0" w:noHBand="0" w:noVBand="1"/>
      </w:tblPr>
      <w:tblGrid>
        <w:gridCol w:w="7508"/>
        <w:gridCol w:w="1554"/>
      </w:tblGrid>
      <w:tr w:rsidR="004C0D9B" w:rsidTr="004C0D9B">
        <w:tc>
          <w:tcPr>
            <w:tcW w:w="7508" w:type="dxa"/>
          </w:tcPr>
          <w:p w:rsidR="004C0D9B" w:rsidRPr="00443861" w:rsidRDefault="00C50DA2" w:rsidP="00036409">
            <w:pPr>
              <w:pStyle w:val="Ttulo3"/>
              <w:outlineLvl w:val="2"/>
              <w:rPr>
                <w:b w:val="0"/>
              </w:rPr>
            </w:pPr>
            <w:bookmarkStart w:id="103" w:name="_Toc526472115"/>
            <w:bookmarkStart w:id="104" w:name="_Toc526472676"/>
            <w:bookmarkStart w:id="105" w:name="_Toc526478489"/>
            <w:bookmarkStart w:id="106" w:name="_Hlk520387955"/>
            <w:r w:rsidRPr="00443861">
              <w:rPr>
                <w:b w:val="0"/>
              </w:rPr>
              <w:t xml:space="preserve">3.2.1. </w:t>
            </w:r>
            <w:r w:rsidR="002C0BCC" w:rsidRPr="00443861">
              <w:rPr>
                <w:b w:val="0"/>
              </w:rPr>
              <w:t>Estado higiénico Sanitario</w:t>
            </w:r>
            <w:bookmarkEnd w:id="103"/>
            <w:bookmarkEnd w:id="104"/>
            <w:bookmarkEnd w:id="105"/>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Condición</w:t>
            </w:r>
          </w:p>
        </w:tc>
      </w:tr>
      <w:tr w:rsidR="004C0D9B" w:rsidTr="00443861">
        <w:trPr>
          <w:trHeight w:val="233"/>
        </w:trPr>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sidRPr="004C0D9B">
              <w:rPr>
                <w:rFonts w:ascii="Arial" w:hAnsi="Arial" w:cs="Arial"/>
                <w:sz w:val="24"/>
                <w:szCs w:val="24"/>
              </w:rPr>
              <w:t>Agua potable</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tabs>
                <w:tab w:val="left" w:pos="1114"/>
              </w:tabs>
              <w:spacing w:after="0" w:line="240" w:lineRule="auto"/>
              <w:jc w:val="both"/>
              <w:rPr>
                <w:rFonts w:ascii="Arial" w:hAnsi="Arial" w:cs="Arial"/>
                <w:sz w:val="24"/>
                <w:szCs w:val="24"/>
              </w:rPr>
            </w:pPr>
            <w:r w:rsidRPr="004C0D9B">
              <w:rPr>
                <w:rFonts w:ascii="Arial" w:hAnsi="Arial" w:cs="Arial"/>
                <w:sz w:val="24"/>
                <w:szCs w:val="24"/>
              </w:rPr>
              <w:t>Limpieza</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sidRPr="004C0D9B">
              <w:rPr>
                <w:rFonts w:ascii="Arial" w:hAnsi="Arial" w:cs="Arial"/>
                <w:sz w:val="24"/>
                <w:szCs w:val="24"/>
              </w:rPr>
              <w:t>Desinfección</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sidRPr="004C0D9B">
              <w:rPr>
                <w:rFonts w:ascii="Arial" w:hAnsi="Arial" w:cs="Arial"/>
                <w:sz w:val="24"/>
                <w:szCs w:val="24"/>
              </w:rPr>
              <w:t>Ausencia de animales domésticos</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sidRPr="004C0D9B">
              <w:rPr>
                <w:rFonts w:ascii="Arial" w:hAnsi="Arial" w:cs="Arial"/>
                <w:sz w:val="24"/>
                <w:szCs w:val="24"/>
              </w:rPr>
              <w:t>Manejo integral de plagas</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Posee luz natural</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tr w:rsidR="004C0D9B" w:rsidTr="004C0D9B">
        <w:tc>
          <w:tcPr>
            <w:tcW w:w="7508" w:type="dxa"/>
          </w:tcPr>
          <w:p w:rsidR="004C0D9B" w:rsidRPr="004C0D9B" w:rsidRDefault="004C0D9B" w:rsidP="004C0D9B">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Separación por sector</w:t>
            </w:r>
          </w:p>
        </w:tc>
        <w:tc>
          <w:tcPr>
            <w:tcW w:w="1554" w:type="dxa"/>
          </w:tcPr>
          <w:p w:rsidR="004C0D9B" w:rsidRPr="00443861" w:rsidRDefault="004C0D9B" w:rsidP="004C0D9B">
            <w:pPr>
              <w:jc w:val="both"/>
              <w:rPr>
                <w:rFonts w:ascii="Arial" w:hAnsi="Arial" w:cs="Arial"/>
                <w:b/>
                <w:sz w:val="24"/>
                <w:szCs w:val="24"/>
              </w:rPr>
            </w:pPr>
            <w:r w:rsidRPr="00443861">
              <w:rPr>
                <w:rFonts w:ascii="Arial" w:hAnsi="Arial" w:cs="Arial"/>
                <w:b/>
                <w:sz w:val="24"/>
                <w:szCs w:val="24"/>
              </w:rPr>
              <w:t>C</w:t>
            </w:r>
          </w:p>
        </w:tc>
      </w:tr>
      <w:bookmarkEnd w:id="106"/>
    </w:tbl>
    <w:p w:rsidR="007A4DEE" w:rsidRDefault="007A4DEE" w:rsidP="00454E0C">
      <w:pPr>
        <w:spacing w:after="0" w:line="480" w:lineRule="auto"/>
        <w:jc w:val="both"/>
        <w:rPr>
          <w:rFonts w:ascii="Arial" w:hAnsi="Arial" w:cs="Arial"/>
          <w:sz w:val="24"/>
          <w:szCs w:val="24"/>
          <w:u w:val="single"/>
        </w:rPr>
      </w:pPr>
    </w:p>
    <w:p w:rsidR="00EB367E" w:rsidRPr="00803D81" w:rsidRDefault="00803D81" w:rsidP="00803D81">
      <w:pPr>
        <w:pStyle w:val="Descripcin"/>
        <w:rPr>
          <w:rFonts w:cs="Arial"/>
          <w:i w:val="0"/>
          <w:szCs w:val="24"/>
        </w:rPr>
      </w:pPr>
      <w:bookmarkStart w:id="107" w:name="_Toc526466574"/>
      <w:bookmarkStart w:id="108" w:name="_Toc526472889"/>
      <w:bookmarkStart w:id="109" w:name="_Toc526478712"/>
      <w:r w:rsidRPr="00803D81">
        <w:rPr>
          <w:rFonts w:cs="Arial"/>
          <w:szCs w:val="24"/>
        </w:rPr>
        <w:t xml:space="preserve">GRÁFICO </w:t>
      </w:r>
      <w:r w:rsidRPr="00803D81">
        <w:rPr>
          <w:rFonts w:cs="Arial"/>
          <w:szCs w:val="24"/>
        </w:rPr>
        <w:fldChar w:fldCharType="begin"/>
      </w:r>
      <w:r w:rsidRPr="00803D81">
        <w:rPr>
          <w:rFonts w:cs="Arial"/>
          <w:szCs w:val="24"/>
        </w:rPr>
        <w:instrText xml:space="preserve"> SEQ Gráfico \* ARABIC </w:instrText>
      </w:r>
      <w:r w:rsidRPr="00803D81">
        <w:rPr>
          <w:rFonts w:cs="Arial"/>
          <w:szCs w:val="24"/>
        </w:rPr>
        <w:fldChar w:fldCharType="separate"/>
      </w:r>
      <w:r w:rsidR="00DB625E">
        <w:rPr>
          <w:rFonts w:cs="Arial"/>
          <w:noProof/>
          <w:szCs w:val="24"/>
        </w:rPr>
        <w:t>2</w:t>
      </w:r>
      <w:r w:rsidRPr="00803D81">
        <w:rPr>
          <w:rFonts w:cs="Arial"/>
          <w:szCs w:val="24"/>
        </w:rPr>
        <w:fldChar w:fldCharType="end"/>
      </w:r>
      <w:r w:rsidRPr="00803D81">
        <w:rPr>
          <w:rFonts w:cs="Arial"/>
          <w:szCs w:val="24"/>
        </w:rPr>
        <w:t>. Estado higiénico-sanitario de la cocina</w:t>
      </w:r>
      <w:bookmarkEnd w:id="107"/>
      <w:bookmarkEnd w:id="108"/>
      <w:bookmarkEnd w:id="109"/>
    </w:p>
    <w:p w:rsidR="00266CE7" w:rsidRDefault="00EB367E" w:rsidP="00266CE7">
      <w:pPr>
        <w:keepNext/>
        <w:spacing w:after="0" w:line="480" w:lineRule="auto"/>
        <w:jc w:val="center"/>
      </w:pPr>
      <w:r>
        <w:rPr>
          <w:noProof/>
          <w:lang w:val="en-US"/>
        </w:rPr>
        <w:drawing>
          <wp:inline distT="0" distB="0" distL="0" distR="0" wp14:anchorId="553224D0" wp14:editId="7FBB284F">
            <wp:extent cx="4572000" cy="2743200"/>
            <wp:effectExtent l="0" t="0" r="0" b="0"/>
            <wp:docPr id="1" name="Gráfico 1">
              <a:extLst xmlns:a="http://schemas.openxmlformats.org/drawingml/2006/main">
                <a:ext uri="{FF2B5EF4-FFF2-40B4-BE49-F238E27FC236}">
                  <a16:creationId xmlns:a16="http://schemas.microsoft.com/office/drawing/2014/main" id="{9A7A6498-5498-44B9-84BC-625B08033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3C6B" w:rsidRDefault="00A03AF2" w:rsidP="00026CA6">
      <w:pPr>
        <w:spacing w:after="0" w:line="480" w:lineRule="auto"/>
        <w:jc w:val="both"/>
        <w:rPr>
          <w:rFonts w:ascii="Arial" w:hAnsi="Arial" w:cs="Arial"/>
          <w:sz w:val="24"/>
          <w:szCs w:val="24"/>
        </w:rPr>
      </w:pPr>
      <w:r>
        <w:rPr>
          <w:rFonts w:ascii="Arial" w:hAnsi="Arial" w:cs="Arial"/>
          <w:sz w:val="24"/>
          <w:szCs w:val="24"/>
        </w:rPr>
        <w:t>Se</w:t>
      </w:r>
      <w:r w:rsidR="00397ADF">
        <w:rPr>
          <w:rFonts w:ascii="Arial" w:hAnsi="Arial" w:cs="Arial"/>
          <w:sz w:val="24"/>
          <w:szCs w:val="24"/>
        </w:rPr>
        <w:t xml:space="preserve"> puede </w:t>
      </w:r>
      <w:r w:rsidR="00203FC9">
        <w:rPr>
          <w:rFonts w:ascii="Arial" w:hAnsi="Arial" w:cs="Arial"/>
          <w:sz w:val="24"/>
          <w:szCs w:val="24"/>
        </w:rPr>
        <w:t>observar que</w:t>
      </w:r>
      <w:r w:rsidR="00397ADF">
        <w:rPr>
          <w:rFonts w:ascii="Arial" w:hAnsi="Arial" w:cs="Arial"/>
          <w:sz w:val="24"/>
          <w:szCs w:val="24"/>
        </w:rPr>
        <w:t xml:space="preserve"> cumple el 100% de las condiciones exigidas por el Códex Alimentarius en lo que se refiere a estado higiénico sanitario de la cocina.</w:t>
      </w:r>
    </w:p>
    <w:p w:rsidR="00850BCA" w:rsidRDefault="002653AC" w:rsidP="00D3759D">
      <w:pPr>
        <w:spacing w:after="0" w:line="480" w:lineRule="auto"/>
        <w:jc w:val="both"/>
        <w:rPr>
          <w:rStyle w:val="apple-converted-space"/>
          <w:rFonts w:ascii="Arial" w:hAnsi="Arial" w:cs="Arial"/>
          <w:sz w:val="24"/>
          <w:szCs w:val="24"/>
          <w:shd w:val="clear" w:color="auto" w:fill="FFFFFF"/>
        </w:rPr>
      </w:pPr>
      <w:r>
        <w:rPr>
          <w:rFonts w:ascii="Arial" w:hAnsi="Arial" w:cs="Arial"/>
          <w:sz w:val="24"/>
          <w:szCs w:val="24"/>
        </w:rPr>
        <w:t xml:space="preserve">Como </w:t>
      </w:r>
      <w:r w:rsidR="006C66F1">
        <w:rPr>
          <w:rFonts w:ascii="Arial" w:hAnsi="Arial" w:cs="Arial"/>
          <w:sz w:val="24"/>
          <w:szCs w:val="24"/>
        </w:rPr>
        <w:t xml:space="preserve">se expresó </w:t>
      </w:r>
      <w:r>
        <w:rPr>
          <w:rFonts w:ascii="Arial" w:hAnsi="Arial" w:cs="Arial"/>
          <w:sz w:val="24"/>
          <w:szCs w:val="24"/>
        </w:rPr>
        <w:t>anteriormente, l</w:t>
      </w:r>
      <w:r w:rsidR="002A6587">
        <w:rPr>
          <w:rFonts w:ascii="Arial" w:hAnsi="Arial" w:cs="Arial"/>
          <w:sz w:val="24"/>
          <w:szCs w:val="24"/>
        </w:rPr>
        <w:t xml:space="preserve">a cocina del Sanatorio Británico </w:t>
      </w:r>
      <w:r w:rsidR="002A6587" w:rsidRPr="005C74F2">
        <w:rPr>
          <w:rStyle w:val="apple-converted-space"/>
          <w:rFonts w:ascii="Arial" w:hAnsi="Arial" w:cs="Arial"/>
          <w:sz w:val="24"/>
          <w:szCs w:val="24"/>
          <w:shd w:val="clear" w:color="auto" w:fill="FFFFFF"/>
        </w:rPr>
        <w:t>se encuentra delimitada por sectores: secto</w:t>
      </w:r>
      <w:r w:rsidR="002A6587">
        <w:rPr>
          <w:rStyle w:val="apple-converted-space"/>
          <w:rFonts w:ascii="Arial" w:hAnsi="Arial" w:cs="Arial"/>
          <w:sz w:val="24"/>
          <w:szCs w:val="24"/>
          <w:shd w:val="clear" w:color="auto" w:fill="FFFFFF"/>
        </w:rPr>
        <w:t>r de recepción de materia prima (donde controlan en qué estado llega la mercadería</w:t>
      </w:r>
      <w:r w:rsidR="00850BCA">
        <w:rPr>
          <w:rStyle w:val="apple-converted-space"/>
          <w:rFonts w:ascii="Arial" w:hAnsi="Arial" w:cs="Arial"/>
          <w:sz w:val="24"/>
          <w:szCs w:val="24"/>
          <w:shd w:val="clear" w:color="auto" w:fill="FFFFFF"/>
        </w:rPr>
        <w:t xml:space="preserve">, </w:t>
      </w:r>
      <w:r w:rsidR="00EE320C">
        <w:rPr>
          <w:rStyle w:val="apple-converted-space"/>
          <w:rFonts w:ascii="Arial" w:hAnsi="Arial" w:cs="Arial"/>
          <w:sz w:val="24"/>
          <w:szCs w:val="24"/>
          <w:shd w:val="clear" w:color="auto" w:fill="FFFFFF"/>
        </w:rPr>
        <w:t>se lavan los vegetales</w:t>
      </w:r>
      <w:r w:rsidR="00850BCA">
        <w:rPr>
          <w:rStyle w:val="apple-converted-space"/>
          <w:rFonts w:ascii="Arial" w:hAnsi="Arial" w:cs="Arial"/>
          <w:sz w:val="24"/>
          <w:szCs w:val="24"/>
          <w:shd w:val="clear" w:color="auto" w:fill="FFFFFF"/>
        </w:rPr>
        <w:t xml:space="preserve"> y se colocan en estantes los alimentos</w:t>
      </w:r>
      <w:r w:rsidR="002A6587">
        <w:rPr>
          <w:rStyle w:val="apple-converted-space"/>
          <w:rFonts w:ascii="Arial" w:hAnsi="Arial" w:cs="Arial"/>
          <w:sz w:val="24"/>
          <w:szCs w:val="24"/>
          <w:shd w:val="clear" w:color="auto" w:fill="FFFFFF"/>
        </w:rPr>
        <w:t>),</w:t>
      </w:r>
      <w:r w:rsidR="002A6587" w:rsidRPr="005C74F2">
        <w:rPr>
          <w:rStyle w:val="apple-converted-space"/>
          <w:rFonts w:ascii="Arial" w:hAnsi="Arial" w:cs="Arial"/>
          <w:sz w:val="24"/>
          <w:szCs w:val="24"/>
          <w:shd w:val="clear" w:color="auto" w:fill="FFFFFF"/>
        </w:rPr>
        <w:t xml:space="preserve"> sector</w:t>
      </w:r>
      <w:r w:rsidR="00EE320C">
        <w:rPr>
          <w:rStyle w:val="apple-converted-space"/>
          <w:rFonts w:ascii="Arial" w:hAnsi="Arial" w:cs="Arial"/>
          <w:sz w:val="24"/>
          <w:szCs w:val="24"/>
          <w:shd w:val="clear" w:color="auto" w:fill="FFFFFF"/>
        </w:rPr>
        <w:t>es</w:t>
      </w:r>
      <w:r w:rsidR="002A6587" w:rsidRPr="005C74F2">
        <w:rPr>
          <w:rStyle w:val="apple-converted-space"/>
          <w:rFonts w:ascii="Arial" w:hAnsi="Arial" w:cs="Arial"/>
          <w:sz w:val="24"/>
          <w:szCs w:val="24"/>
          <w:shd w:val="clear" w:color="auto" w:fill="FFFFFF"/>
        </w:rPr>
        <w:t xml:space="preserve"> de almacenamient</w:t>
      </w:r>
      <w:r w:rsidR="002A6587">
        <w:rPr>
          <w:rStyle w:val="apple-converted-space"/>
          <w:rFonts w:ascii="Arial" w:hAnsi="Arial" w:cs="Arial"/>
          <w:sz w:val="24"/>
          <w:szCs w:val="24"/>
          <w:shd w:val="clear" w:color="auto" w:fill="FFFFFF"/>
        </w:rPr>
        <w:t xml:space="preserve">o (guardan los alimentos en cámaras de frío y en </w:t>
      </w:r>
      <w:r>
        <w:rPr>
          <w:rStyle w:val="apple-converted-space"/>
          <w:rFonts w:ascii="Arial" w:hAnsi="Arial" w:cs="Arial"/>
          <w:sz w:val="24"/>
          <w:szCs w:val="24"/>
          <w:shd w:val="clear" w:color="auto" w:fill="FFFFFF"/>
        </w:rPr>
        <w:t>despensa</w:t>
      </w:r>
      <w:r w:rsidR="00EE320C">
        <w:rPr>
          <w:rStyle w:val="apple-converted-space"/>
          <w:rFonts w:ascii="Arial" w:hAnsi="Arial" w:cs="Arial"/>
          <w:sz w:val="24"/>
          <w:szCs w:val="24"/>
          <w:shd w:val="clear" w:color="auto" w:fill="FFFFFF"/>
        </w:rPr>
        <w:t>s</w:t>
      </w:r>
      <w:r w:rsidR="002A6587">
        <w:rPr>
          <w:rStyle w:val="apple-converted-space"/>
          <w:rFonts w:ascii="Arial" w:hAnsi="Arial" w:cs="Arial"/>
          <w:sz w:val="24"/>
          <w:szCs w:val="24"/>
          <w:shd w:val="clear" w:color="auto" w:fill="FFFFFF"/>
        </w:rPr>
        <w:t>),</w:t>
      </w:r>
      <w:r w:rsidR="002A6587" w:rsidRPr="005C74F2">
        <w:rPr>
          <w:rStyle w:val="apple-converted-space"/>
          <w:rFonts w:ascii="Arial" w:hAnsi="Arial" w:cs="Arial"/>
          <w:sz w:val="24"/>
          <w:szCs w:val="24"/>
          <w:shd w:val="clear" w:color="auto" w:fill="FFFFFF"/>
        </w:rPr>
        <w:t xml:space="preserve"> sector sandwichería, sector </w:t>
      </w:r>
      <w:r w:rsidR="00BD42C4">
        <w:rPr>
          <w:rStyle w:val="apple-converted-space"/>
          <w:rFonts w:ascii="Arial" w:hAnsi="Arial" w:cs="Arial"/>
          <w:sz w:val="24"/>
          <w:szCs w:val="24"/>
          <w:shd w:val="clear" w:color="auto" w:fill="FFFFFF"/>
        </w:rPr>
        <w:t xml:space="preserve">de </w:t>
      </w:r>
      <w:r w:rsidR="002A6587" w:rsidRPr="005C74F2">
        <w:rPr>
          <w:rStyle w:val="apple-converted-space"/>
          <w:rFonts w:ascii="Arial" w:hAnsi="Arial" w:cs="Arial"/>
          <w:sz w:val="24"/>
          <w:szCs w:val="24"/>
          <w:shd w:val="clear" w:color="auto" w:fill="FFFFFF"/>
        </w:rPr>
        <w:t>co</w:t>
      </w:r>
      <w:r w:rsidR="00BD42C4">
        <w:rPr>
          <w:rStyle w:val="apple-converted-space"/>
          <w:rFonts w:ascii="Arial" w:hAnsi="Arial" w:cs="Arial"/>
          <w:sz w:val="24"/>
          <w:szCs w:val="24"/>
          <w:shd w:val="clear" w:color="auto" w:fill="FFFFFF"/>
        </w:rPr>
        <w:t>cción</w:t>
      </w:r>
      <w:r w:rsidR="00085C85">
        <w:rPr>
          <w:rStyle w:val="apple-converted-space"/>
          <w:rFonts w:ascii="Arial" w:hAnsi="Arial" w:cs="Arial"/>
          <w:sz w:val="24"/>
          <w:szCs w:val="24"/>
          <w:shd w:val="clear" w:color="auto" w:fill="FFFFFF"/>
        </w:rPr>
        <w:t xml:space="preserve"> (o de elaboración)</w:t>
      </w:r>
      <w:r w:rsidR="002A6587" w:rsidRPr="005C74F2">
        <w:rPr>
          <w:rStyle w:val="apple-converted-space"/>
          <w:rFonts w:ascii="Arial" w:hAnsi="Arial" w:cs="Arial"/>
          <w:sz w:val="24"/>
          <w:szCs w:val="24"/>
          <w:shd w:val="clear" w:color="auto" w:fill="FFFFFF"/>
        </w:rPr>
        <w:t>, sector a</w:t>
      </w:r>
      <w:r w:rsidR="002A6587">
        <w:rPr>
          <w:rStyle w:val="apple-converted-space"/>
          <w:rFonts w:ascii="Arial" w:hAnsi="Arial" w:cs="Arial"/>
          <w:sz w:val="24"/>
          <w:szCs w:val="24"/>
          <w:shd w:val="clear" w:color="auto" w:fill="FFFFFF"/>
        </w:rPr>
        <w:t>dministrativo, sector de lavado</w:t>
      </w:r>
      <w:r w:rsidR="002A6587" w:rsidRPr="005C74F2">
        <w:rPr>
          <w:rStyle w:val="apple-converted-space"/>
          <w:rFonts w:ascii="Arial" w:hAnsi="Arial" w:cs="Arial"/>
          <w:sz w:val="24"/>
          <w:szCs w:val="24"/>
          <w:shd w:val="clear" w:color="auto" w:fill="FFFFFF"/>
        </w:rPr>
        <w:t xml:space="preserve"> y sector de </w:t>
      </w:r>
      <w:r w:rsidR="00B34735">
        <w:rPr>
          <w:rStyle w:val="apple-converted-space"/>
          <w:rFonts w:ascii="Arial" w:hAnsi="Arial" w:cs="Arial"/>
          <w:sz w:val="24"/>
          <w:szCs w:val="24"/>
          <w:shd w:val="clear" w:color="auto" w:fill="FFFFFF"/>
        </w:rPr>
        <w:t>venta</w:t>
      </w:r>
      <w:r w:rsidR="002A6587">
        <w:rPr>
          <w:rStyle w:val="apple-converted-space"/>
          <w:rFonts w:ascii="Arial" w:hAnsi="Arial" w:cs="Arial"/>
          <w:sz w:val="24"/>
          <w:szCs w:val="24"/>
          <w:shd w:val="clear" w:color="auto" w:fill="FFFFFF"/>
        </w:rPr>
        <w:t xml:space="preserve">, </w:t>
      </w:r>
      <w:r>
        <w:rPr>
          <w:rStyle w:val="apple-converted-space"/>
          <w:rFonts w:ascii="Arial" w:hAnsi="Arial" w:cs="Arial"/>
          <w:sz w:val="24"/>
          <w:szCs w:val="24"/>
          <w:shd w:val="clear" w:color="auto" w:fill="FFFFFF"/>
        </w:rPr>
        <w:t xml:space="preserve">donde también se encuentra el </w:t>
      </w:r>
      <w:r>
        <w:rPr>
          <w:rStyle w:val="apple-converted-space"/>
          <w:rFonts w:ascii="Arial" w:hAnsi="Arial" w:cs="Arial"/>
          <w:sz w:val="24"/>
          <w:szCs w:val="24"/>
          <w:shd w:val="clear" w:color="auto" w:fill="FFFFFF"/>
        </w:rPr>
        <w:lastRenderedPageBreak/>
        <w:t>comedor para visitantes</w:t>
      </w:r>
      <w:r w:rsidR="002A6587">
        <w:rPr>
          <w:rStyle w:val="apple-converted-space"/>
          <w:rFonts w:ascii="Arial" w:hAnsi="Arial" w:cs="Arial"/>
          <w:sz w:val="24"/>
          <w:szCs w:val="24"/>
          <w:shd w:val="clear" w:color="auto" w:fill="FFFFFF"/>
        </w:rPr>
        <w:t>.</w:t>
      </w:r>
      <w:r>
        <w:rPr>
          <w:rStyle w:val="apple-converted-space"/>
          <w:rFonts w:ascii="Arial" w:hAnsi="Arial" w:cs="Arial"/>
          <w:sz w:val="24"/>
          <w:szCs w:val="24"/>
          <w:shd w:val="clear" w:color="auto" w:fill="FFFFFF"/>
        </w:rPr>
        <w:t xml:space="preserve"> </w:t>
      </w:r>
      <w:r w:rsidR="00085C85">
        <w:rPr>
          <w:rStyle w:val="apple-converted-space"/>
          <w:rFonts w:ascii="Arial" w:hAnsi="Arial" w:cs="Arial"/>
          <w:sz w:val="24"/>
          <w:szCs w:val="24"/>
          <w:shd w:val="clear" w:color="auto" w:fill="FFFFFF"/>
        </w:rPr>
        <w:t>Además, l</w:t>
      </w:r>
      <w:r>
        <w:rPr>
          <w:rStyle w:val="apple-converted-space"/>
          <w:rFonts w:ascii="Arial" w:hAnsi="Arial" w:cs="Arial"/>
          <w:sz w:val="24"/>
          <w:szCs w:val="24"/>
          <w:shd w:val="clear" w:color="auto" w:fill="FFFFFF"/>
        </w:rPr>
        <w:t xml:space="preserve">os manipuladores tienen un vestuario donde </w:t>
      </w:r>
      <w:r w:rsidR="006C66F1">
        <w:rPr>
          <w:rStyle w:val="apple-converted-space"/>
          <w:rFonts w:ascii="Arial" w:hAnsi="Arial" w:cs="Arial"/>
          <w:sz w:val="24"/>
          <w:szCs w:val="24"/>
          <w:shd w:val="clear" w:color="auto" w:fill="FFFFFF"/>
        </w:rPr>
        <w:t>pueden cambiarse la</w:t>
      </w:r>
      <w:r>
        <w:rPr>
          <w:rStyle w:val="apple-converted-space"/>
          <w:rFonts w:ascii="Arial" w:hAnsi="Arial" w:cs="Arial"/>
          <w:sz w:val="24"/>
          <w:szCs w:val="24"/>
          <w:shd w:val="clear" w:color="auto" w:fill="FFFFFF"/>
        </w:rPr>
        <w:t xml:space="preserve"> ropa.</w:t>
      </w:r>
    </w:p>
    <w:p w:rsidR="00CE12FE" w:rsidRPr="00CE12FE" w:rsidRDefault="00CE12FE" w:rsidP="00D3759D">
      <w:pPr>
        <w:spacing w:after="0" w:line="480" w:lineRule="auto"/>
        <w:jc w:val="both"/>
        <w:rPr>
          <w:rStyle w:val="apple-converted-space"/>
          <w:rFonts w:ascii="Arial" w:hAnsi="Arial" w:cs="Arial"/>
          <w:sz w:val="24"/>
          <w:szCs w:val="24"/>
          <w:shd w:val="clear" w:color="auto" w:fill="FFFFFF"/>
        </w:rPr>
      </w:pPr>
    </w:p>
    <w:p w:rsidR="0074220D" w:rsidRDefault="0074220D" w:rsidP="0074220D">
      <w:pPr>
        <w:pStyle w:val="Descripcin"/>
        <w:keepNext/>
      </w:pPr>
      <w:bookmarkStart w:id="110" w:name="_Toc526474647"/>
      <w:bookmarkStart w:id="111" w:name="_Toc526477838"/>
      <w:bookmarkStart w:id="112" w:name="_Toc526478647"/>
      <w:bookmarkStart w:id="113" w:name="_Toc526220692"/>
      <w:r>
        <w:t xml:space="preserve">Ilustración </w:t>
      </w:r>
      <w:r>
        <w:fldChar w:fldCharType="begin"/>
      </w:r>
      <w:r>
        <w:instrText xml:space="preserve"> SEQ Ilustración \* ARABIC </w:instrText>
      </w:r>
      <w:r>
        <w:fldChar w:fldCharType="separate"/>
      </w:r>
      <w:r w:rsidR="00DB625E">
        <w:rPr>
          <w:noProof/>
        </w:rPr>
        <w:t>3</w:t>
      </w:r>
      <w:r>
        <w:fldChar w:fldCharType="end"/>
      </w:r>
      <w:r>
        <w:t>. Sector de recepción de materia prima y almacenamiento en cámaras frigoríficas</w:t>
      </w:r>
      <w:bookmarkEnd w:id="110"/>
      <w:bookmarkEnd w:id="111"/>
      <w:bookmarkEnd w:id="112"/>
    </w:p>
    <w:bookmarkEnd w:id="113"/>
    <w:p w:rsidR="00BD42C4" w:rsidRDefault="00BD42C4" w:rsidP="00BD42C4">
      <w:pPr>
        <w:jc w:val="center"/>
        <w:rPr>
          <w:rFonts w:ascii="Arial" w:hAnsi="Arial" w:cs="Arial"/>
          <w:sz w:val="24"/>
          <w:szCs w:val="24"/>
        </w:rPr>
      </w:pPr>
      <w:r>
        <w:rPr>
          <w:rFonts w:ascii="Arial" w:hAnsi="Arial" w:cs="Arial"/>
          <w:noProof/>
          <w:sz w:val="24"/>
          <w:szCs w:val="24"/>
          <w:lang w:val="en-US"/>
        </w:rPr>
        <w:drawing>
          <wp:inline distT="0" distB="0" distL="0" distR="0" wp14:anchorId="4A065C5B" wp14:editId="7111DA0F">
            <wp:extent cx="2310385" cy="310470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812550_1775159605913058_136641695443215974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610" cy="3139948"/>
                    </a:xfrm>
                    <a:prstGeom prst="rect">
                      <a:avLst/>
                    </a:prstGeom>
                  </pic:spPr>
                </pic:pic>
              </a:graphicData>
            </a:graphic>
          </wp:inline>
        </w:drawing>
      </w:r>
    </w:p>
    <w:p w:rsidR="00850BCA" w:rsidRDefault="00850BCA" w:rsidP="00A5066E">
      <w:pPr>
        <w:pStyle w:val="Ttulo4"/>
      </w:pPr>
    </w:p>
    <w:p w:rsidR="00400548" w:rsidRDefault="00400548" w:rsidP="00400548">
      <w:pPr>
        <w:pStyle w:val="Descripcin"/>
        <w:keepNext/>
      </w:pPr>
      <w:bookmarkStart w:id="114" w:name="_Toc526477839"/>
      <w:bookmarkStart w:id="115" w:name="_Toc526478648"/>
      <w:bookmarkStart w:id="116" w:name="_Toc526220693"/>
      <w:r>
        <w:t xml:space="preserve">Ilustración </w:t>
      </w:r>
      <w:r>
        <w:fldChar w:fldCharType="begin"/>
      </w:r>
      <w:r>
        <w:instrText xml:space="preserve"> SEQ Ilustración \* ARABIC </w:instrText>
      </w:r>
      <w:r>
        <w:fldChar w:fldCharType="separate"/>
      </w:r>
      <w:r w:rsidR="00DB625E">
        <w:rPr>
          <w:noProof/>
        </w:rPr>
        <w:t>4</w:t>
      </w:r>
      <w:r>
        <w:fldChar w:fldCharType="end"/>
      </w:r>
      <w:r>
        <w:t>. Sector de recepción de materias primas. Estantes</w:t>
      </w:r>
      <w:bookmarkEnd w:id="114"/>
      <w:bookmarkEnd w:id="115"/>
    </w:p>
    <w:bookmarkEnd w:id="116"/>
    <w:p w:rsidR="004B7BA1" w:rsidRDefault="004B7BA1" w:rsidP="004B7BA1">
      <w:pPr>
        <w:jc w:val="center"/>
        <w:rPr>
          <w:rFonts w:ascii="Arial" w:hAnsi="Arial" w:cs="Arial"/>
          <w:sz w:val="24"/>
          <w:szCs w:val="24"/>
        </w:rPr>
      </w:pPr>
      <w:r>
        <w:rPr>
          <w:noProof/>
          <w:lang w:val="en-US"/>
        </w:rPr>
        <w:drawing>
          <wp:inline distT="0" distB="0" distL="0" distR="0" wp14:anchorId="54E76AD5" wp14:editId="4CFA511C">
            <wp:extent cx="2188670" cy="2941787"/>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1798" cy="2959432"/>
                    </a:xfrm>
                    <a:prstGeom prst="rect">
                      <a:avLst/>
                    </a:prstGeom>
                    <a:noFill/>
                    <a:ln>
                      <a:noFill/>
                    </a:ln>
                  </pic:spPr>
                </pic:pic>
              </a:graphicData>
            </a:graphic>
          </wp:inline>
        </w:drawing>
      </w:r>
    </w:p>
    <w:p w:rsidR="00EE3081" w:rsidRDefault="00EE3081" w:rsidP="004B7BA1">
      <w:pPr>
        <w:jc w:val="center"/>
        <w:rPr>
          <w:rFonts w:ascii="Arial" w:hAnsi="Arial" w:cs="Arial"/>
          <w:sz w:val="24"/>
          <w:szCs w:val="24"/>
        </w:rPr>
      </w:pPr>
    </w:p>
    <w:p w:rsidR="00400548" w:rsidRDefault="00400548" w:rsidP="00400548">
      <w:pPr>
        <w:pStyle w:val="Descripcin"/>
        <w:keepNext/>
      </w:pPr>
      <w:bookmarkStart w:id="117" w:name="_Toc526477840"/>
      <w:bookmarkStart w:id="118" w:name="_Toc526478649"/>
      <w:bookmarkStart w:id="119" w:name="_Toc526220694"/>
      <w:r>
        <w:lastRenderedPageBreak/>
        <w:t xml:space="preserve">Ilustración </w:t>
      </w:r>
      <w:r>
        <w:fldChar w:fldCharType="begin"/>
      </w:r>
      <w:r>
        <w:instrText xml:space="preserve"> SEQ Ilustración \* ARABIC </w:instrText>
      </w:r>
      <w:r>
        <w:fldChar w:fldCharType="separate"/>
      </w:r>
      <w:r w:rsidR="00DB625E">
        <w:rPr>
          <w:noProof/>
        </w:rPr>
        <w:t>5</w:t>
      </w:r>
      <w:r>
        <w:fldChar w:fldCharType="end"/>
      </w:r>
      <w:r>
        <w:t>. Sector de almacenamiento de materia prima. Despensa</w:t>
      </w:r>
      <w:bookmarkEnd w:id="117"/>
      <w:bookmarkEnd w:id="118"/>
    </w:p>
    <w:bookmarkEnd w:id="119"/>
    <w:p w:rsidR="00BD42C4" w:rsidRDefault="00BD42C4" w:rsidP="00BD42C4">
      <w:pPr>
        <w:jc w:val="center"/>
        <w:rPr>
          <w:rFonts w:ascii="Arial" w:hAnsi="Arial" w:cs="Arial"/>
          <w:sz w:val="24"/>
          <w:szCs w:val="24"/>
        </w:rPr>
      </w:pPr>
      <w:r>
        <w:rPr>
          <w:rFonts w:ascii="Arial" w:hAnsi="Arial" w:cs="Arial"/>
          <w:noProof/>
          <w:sz w:val="24"/>
          <w:szCs w:val="24"/>
          <w:lang w:val="en-US"/>
        </w:rPr>
        <w:drawing>
          <wp:inline distT="0" distB="0" distL="0" distR="0" wp14:anchorId="3A066FF2" wp14:editId="2401696A">
            <wp:extent cx="2169850" cy="3616503"/>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760716_10212208388746158_149061191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7379" cy="3662385"/>
                    </a:xfrm>
                    <a:prstGeom prst="rect">
                      <a:avLst/>
                    </a:prstGeom>
                  </pic:spPr>
                </pic:pic>
              </a:graphicData>
            </a:graphic>
          </wp:inline>
        </w:drawing>
      </w:r>
    </w:p>
    <w:p w:rsidR="00400548" w:rsidRDefault="00400548" w:rsidP="00400548">
      <w:pPr>
        <w:pStyle w:val="Descripcin"/>
        <w:keepNext/>
      </w:pPr>
      <w:bookmarkStart w:id="120" w:name="_Toc526477841"/>
      <w:bookmarkStart w:id="121" w:name="_Toc526478650"/>
      <w:bookmarkStart w:id="122" w:name="_Toc526220695"/>
      <w:r>
        <w:t xml:space="preserve">Ilustración </w:t>
      </w:r>
      <w:r>
        <w:fldChar w:fldCharType="begin"/>
      </w:r>
      <w:r>
        <w:instrText xml:space="preserve"> SEQ Ilustración \* ARABIC </w:instrText>
      </w:r>
      <w:r>
        <w:fldChar w:fldCharType="separate"/>
      </w:r>
      <w:r w:rsidR="00DB625E">
        <w:rPr>
          <w:noProof/>
        </w:rPr>
        <w:t>6</w:t>
      </w:r>
      <w:r>
        <w:fldChar w:fldCharType="end"/>
      </w:r>
      <w:r>
        <w:t>. Almacenamiento de materias primas. Despensa 2.</w:t>
      </w:r>
      <w:bookmarkEnd w:id="120"/>
      <w:bookmarkEnd w:id="121"/>
    </w:p>
    <w:bookmarkEnd w:id="122"/>
    <w:p w:rsidR="004C42A1" w:rsidRDefault="00BD42C4" w:rsidP="004C42A1">
      <w:pPr>
        <w:jc w:val="center"/>
        <w:rPr>
          <w:rFonts w:ascii="Arial" w:hAnsi="Arial" w:cs="Arial"/>
          <w:sz w:val="24"/>
          <w:szCs w:val="24"/>
        </w:rPr>
      </w:pPr>
      <w:r>
        <w:rPr>
          <w:rFonts w:ascii="Arial" w:hAnsi="Arial" w:cs="Arial"/>
          <w:noProof/>
          <w:sz w:val="24"/>
          <w:szCs w:val="24"/>
          <w:lang w:val="en-US"/>
        </w:rPr>
        <w:drawing>
          <wp:inline distT="0" distB="0" distL="0" distR="0" wp14:anchorId="6535BA75" wp14:editId="593F081F">
            <wp:extent cx="2753474" cy="3700134"/>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817158_1775159985913020_165468050061629849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439" cy="3717556"/>
                    </a:xfrm>
                    <a:prstGeom prst="rect">
                      <a:avLst/>
                    </a:prstGeom>
                  </pic:spPr>
                </pic:pic>
              </a:graphicData>
            </a:graphic>
          </wp:inline>
        </w:drawing>
      </w:r>
    </w:p>
    <w:p w:rsidR="00EE3081" w:rsidRDefault="00EE3081" w:rsidP="004C42A1">
      <w:pPr>
        <w:jc w:val="center"/>
        <w:rPr>
          <w:rFonts w:ascii="Arial" w:hAnsi="Arial" w:cs="Arial"/>
          <w:sz w:val="24"/>
          <w:szCs w:val="24"/>
        </w:rPr>
      </w:pPr>
    </w:p>
    <w:p w:rsidR="00400548" w:rsidRDefault="00400548" w:rsidP="00400548">
      <w:pPr>
        <w:pStyle w:val="Descripcin"/>
        <w:keepNext/>
      </w:pPr>
      <w:bookmarkStart w:id="123" w:name="_Toc526477842"/>
      <w:bookmarkStart w:id="124" w:name="_Toc526478651"/>
      <w:bookmarkStart w:id="125" w:name="_Toc526220696"/>
      <w:r>
        <w:lastRenderedPageBreak/>
        <w:t xml:space="preserve">Ilustración </w:t>
      </w:r>
      <w:r>
        <w:fldChar w:fldCharType="begin"/>
      </w:r>
      <w:r>
        <w:instrText xml:space="preserve"> SEQ Ilustración \* ARABIC </w:instrText>
      </w:r>
      <w:r>
        <w:fldChar w:fldCharType="separate"/>
      </w:r>
      <w:r w:rsidR="00DB625E">
        <w:rPr>
          <w:noProof/>
        </w:rPr>
        <w:t>7</w:t>
      </w:r>
      <w:r>
        <w:fldChar w:fldCharType="end"/>
      </w:r>
      <w:r>
        <w:t>. Sector sandwichería.</w:t>
      </w:r>
      <w:bookmarkEnd w:id="123"/>
      <w:bookmarkEnd w:id="124"/>
    </w:p>
    <w:bookmarkEnd w:id="125"/>
    <w:p w:rsidR="004C42A1" w:rsidRDefault="004C42A1" w:rsidP="004C42A1">
      <w:pPr>
        <w:jc w:val="center"/>
        <w:rPr>
          <w:rFonts w:ascii="Arial" w:hAnsi="Arial" w:cs="Arial"/>
          <w:noProof/>
          <w:sz w:val="24"/>
          <w:szCs w:val="24"/>
        </w:rPr>
      </w:pPr>
      <w:r>
        <w:rPr>
          <w:rFonts w:ascii="Arial" w:hAnsi="Arial" w:cs="Arial"/>
          <w:noProof/>
          <w:sz w:val="24"/>
          <w:szCs w:val="24"/>
          <w:lang w:val="en-US"/>
        </w:rPr>
        <w:drawing>
          <wp:inline distT="0" distB="0" distL="0" distR="0" wp14:anchorId="6227837F" wp14:editId="20EC911B">
            <wp:extent cx="2144110" cy="3573605"/>
            <wp:effectExtent l="0" t="0" r="889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757899_10212208389746183_178911202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5438" cy="3592485"/>
                    </a:xfrm>
                    <a:prstGeom prst="rect">
                      <a:avLst/>
                    </a:prstGeom>
                  </pic:spPr>
                </pic:pic>
              </a:graphicData>
            </a:graphic>
          </wp:inline>
        </w:drawing>
      </w:r>
    </w:p>
    <w:p w:rsidR="00EE320C" w:rsidRPr="00A5066E" w:rsidRDefault="00400548" w:rsidP="00400548">
      <w:pPr>
        <w:pStyle w:val="Descripcin"/>
        <w:keepNext/>
      </w:pPr>
      <w:bookmarkStart w:id="126" w:name="_Toc526220697"/>
      <w:bookmarkStart w:id="127" w:name="_Toc526477843"/>
      <w:bookmarkStart w:id="128" w:name="_Toc526478652"/>
      <w:r>
        <w:t xml:space="preserve">Ilustración </w:t>
      </w:r>
      <w:r>
        <w:fldChar w:fldCharType="begin"/>
      </w:r>
      <w:r>
        <w:instrText xml:space="preserve"> SEQ Ilustración \* ARABIC </w:instrText>
      </w:r>
      <w:r>
        <w:fldChar w:fldCharType="separate"/>
      </w:r>
      <w:r w:rsidR="00DB625E">
        <w:rPr>
          <w:noProof/>
        </w:rPr>
        <w:t>8</w:t>
      </w:r>
      <w:r>
        <w:fldChar w:fldCharType="end"/>
      </w:r>
      <w:r>
        <w:t>. Sector cocción.</w:t>
      </w:r>
      <w:bookmarkEnd w:id="126"/>
      <w:bookmarkEnd w:id="127"/>
      <w:bookmarkEnd w:id="128"/>
    </w:p>
    <w:p w:rsidR="00EE320C" w:rsidRDefault="004C42A1" w:rsidP="004C42A1">
      <w:pPr>
        <w:spacing w:after="0" w:line="480" w:lineRule="auto"/>
        <w:jc w:val="center"/>
        <w:rPr>
          <w:rFonts w:ascii="Arial" w:hAnsi="Arial" w:cs="Arial"/>
          <w:sz w:val="24"/>
          <w:szCs w:val="24"/>
        </w:rPr>
      </w:pPr>
      <w:r>
        <w:rPr>
          <w:rFonts w:ascii="Arial" w:hAnsi="Arial" w:cs="Arial"/>
          <w:noProof/>
          <w:sz w:val="24"/>
          <w:szCs w:val="24"/>
          <w:lang w:val="en-US"/>
        </w:rPr>
        <w:drawing>
          <wp:inline distT="0" distB="0" distL="0" distR="0" wp14:anchorId="2E8776DA" wp14:editId="1DE74BF5">
            <wp:extent cx="3085516" cy="4146331"/>
            <wp:effectExtent l="0" t="0" r="63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792862_1775159699246382_891115058327296409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316" cy="4163532"/>
                    </a:xfrm>
                    <a:prstGeom prst="rect">
                      <a:avLst/>
                    </a:prstGeom>
                  </pic:spPr>
                </pic:pic>
              </a:graphicData>
            </a:graphic>
          </wp:inline>
        </w:drawing>
      </w:r>
    </w:p>
    <w:p w:rsidR="004C42A1" w:rsidRDefault="00400548" w:rsidP="00400548">
      <w:pPr>
        <w:pStyle w:val="Descripcin"/>
        <w:keepNext/>
      </w:pPr>
      <w:bookmarkStart w:id="129" w:name="_Toc526477844"/>
      <w:bookmarkStart w:id="130" w:name="_Toc526478653"/>
      <w:r>
        <w:lastRenderedPageBreak/>
        <w:t xml:space="preserve">Ilustración </w:t>
      </w:r>
      <w:r>
        <w:fldChar w:fldCharType="begin"/>
      </w:r>
      <w:r>
        <w:instrText xml:space="preserve"> SEQ Ilustración \* ARABIC </w:instrText>
      </w:r>
      <w:r>
        <w:fldChar w:fldCharType="separate"/>
      </w:r>
      <w:r w:rsidR="00DB625E">
        <w:rPr>
          <w:noProof/>
        </w:rPr>
        <w:t>9</w:t>
      </w:r>
      <w:r>
        <w:fldChar w:fldCharType="end"/>
      </w:r>
      <w:r>
        <w:t>. Sector de lavado de vajilla.</w:t>
      </w:r>
      <w:bookmarkEnd w:id="129"/>
      <w:bookmarkEnd w:id="130"/>
    </w:p>
    <w:p w:rsidR="004C42A1" w:rsidRDefault="004C42A1" w:rsidP="004C42A1">
      <w:pPr>
        <w:spacing w:after="0" w:line="480" w:lineRule="auto"/>
        <w:jc w:val="center"/>
        <w:rPr>
          <w:rFonts w:ascii="Arial" w:hAnsi="Arial" w:cs="Arial"/>
          <w:sz w:val="24"/>
          <w:szCs w:val="24"/>
        </w:rPr>
      </w:pPr>
      <w:r>
        <w:rPr>
          <w:rFonts w:ascii="Arial" w:hAnsi="Arial" w:cs="Arial"/>
          <w:noProof/>
          <w:sz w:val="24"/>
          <w:szCs w:val="24"/>
          <w:lang w:val="en-US"/>
        </w:rPr>
        <w:drawing>
          <wp:inline distT="0" distB="0" distL="0" distR="0" wp14:anchorId="4D59C9C6" wp14:editId="089E8D9F">
            <wp:extent cx="2239767" cy="3009809"/>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7907167_1775159915913027_37121281221250252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0853" cy="3038145"/>
                    </a:xfrm>
                    <a:prstGeom prst="rect">
                      <a:avLst/>
                    </a:prstGeom>
                  </pic:spPr>
                </pic:pic>
              </a:graphicData>
            </a:graphic>
          </wp:inline>
        </w:drawing>
      </w:r>
    </w:p>
    <w:p w:rsidR="004C42A1" w:rsidRDefault="00400548" w:rsidP="00400548">
      <w:pPr>
        <w:pStyle w:val="Descripcin"/>
        <w:keepNext/>
      </w:pPr>
      <w:bookmarkStart w:id="131" w:name="_Toc526220699"/>
      <w:bookmarkStart w:id="132" w:name="_Toc526477845"/>
      <w:bookmarkStart w:id="133" w:name="_Toc526478654"/>
      <w:r>
        <w:t xml:space="preserve">Ilustración </w:t>
      </w:r>
      <w:r>
        <w:fldChar w:fldCharType="begin"/>
      </w:r>
      <w:r>
        <w:instrText xml:space="preserve"> SEQ Ilustración \* ARABIC </w:instrText>
      </w:r>
      <w:r>
        <w:fldChar w:fldCharType="separate"/>
      </w:r>
      <w:r w:rsidR="00DB625E">
        <w:rPr>
          <w:noProof/>
        </w:rPr>
        <w:t>10</w:t>
      </w:r>
      <w:r>
        <w:fldChar w:fldCharType="end"/>
      </w:r>
      <w:r>
        <w:t>. Sector de lavado de vajilla.</w:t>
      </w:r>
      <w:bookmarkEnd w:id="131"/>
      <w:bookmarkEnd w:id="132"/>
      <w:bookmarkEnd w:id="133"/>
    </w:p>
    <w:p w:rsidR="004C42A1" w:rsidRDefault="004C42A1" w:rsidP="004C42A1">
      <w:pPr>
        <w:spacing w:after="0" w:line="480" w:lineRule="auto"/>
        <w:jc w:val="center"/>
        <w:rPr>
          <w:rFonts w:ascii="Arial" w:hAnsi="Arial" w:cs="Arial"/>
          <w:sz w:val="24"/>
          <w:szCs w:val="24"/>
        </w:rPr>
      </w:pPr>
      <w:r>
        <w:rPr>
          <w:rFonts w:ascii="Arial" w:hAnsi="Arial" w:cs="Arial"/>
          <w:noProof/>
          <w:sz w:val="24"/>
          <w:szCs w:val="24"/>
          <w:lang w:val="en-US"/>
        </w:rPr>
        <w:drawing>
          <wp:inline distT="0" distB="0" distL="0" distR="0" wp14:anchorId="45ABB453" wp14:editId="6731AA65">
            <wp:extent cx="2188395" cy="364741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740975_10212208386306097_60030788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3608" cy="3672771"/>
                    </a:xfrm>
                    <a:prstGeom prst="rect">
                      <a:avLst/>
                    </a:prstGeom>
                  </pic:spPr>
                </pic:pic>
              </a:graphicData>
            </a:graphic>
          </wp:inline>
        </w:drawing>
      </w:r>
    </w:p>
    <w:p w:rsidR="004C42A1" w:rsidRDefault="004C42A1" w:rsidP="004C42A1">
      <w:pPr>
        <w:rPr>
          <w:rFonts w:ascii="Arial" w:hAnsi="Arial" w:cs="Arial"/>
          <w:sz w:val="24"/>
          <w:szCs w:val="24"/>
        </w:rPr>
      </w:pPr>
    </w:p>
    <w:p w:rsidR="004C42A1" w:rsidRDefault="004C42A1" w:rsidP="004C42A1">
      <w:pPr>
        <w:rPr>
          <w:rFonts w:ascii="Arial" w:hAnsi="Arial" w:cs="Arial"/>
          <w:sz w:val="24"/>
          <w:szCs w:val="24"/>
        </w:rPr>
      </w:pPr>
    </w:p>
    <w:p w:rsidR="00EE3081" w:rsidRDefault="00EE3081" w:rsidP="004C42A1">
      <w:pPr>
        <w:rPr>
          <w:rFonts w:ascii="Arial" w:hAnsi="Arial" w:cs="Arial"/>
          <w:i/>
          <w:sz w:val="24"/>
          <w:szCs w:val="24"/>
        </w:rPr>
      </w:pPr>
    </w:p>
    <w:p w:rsidR="00400548" w:rsidRDefault="00400548" w:rsidP="00400548">
      <w:pPr>
        <w:pStyle w:val="Descripcin"/>
        <w:keepNext/>
      </w:pPr>
      <w:bookmarkStart w:id="134" w:name="_Toc526477846"/>
      <w:bookmarkStart w:id="135" w:name="_Toc526478655"/>
      <w:bookmarkStart w:id="136" w:name="_Toc526220700"/>
      <w:r>
        <w:lastRenderedPageBreak/>
        <w:t xml:space="preserve">Ilustración </w:t>
      </w:r>
      <w:r>
        <w:fldChar w:fldCharType="begin"/>
      </w:r>
      <w:r>
        <w:instrText xml:space="preserve"> SEQ Ilustración \* ARABIC </w:instrText>
      </w:r>
      <w:r>
        <w:fldChar w:fldCharType="separate"/>
      </w:r>
      <w:r w:rsidR="00DB625E">
        <w:rPr>
          <w:noProof/>
        </w:rPr>
        <w:t>11</w:t>
      </w:r>
      <w:r>
        <w:fldChar w:fldCharType="end"/>
      </w:r>
      <w:r>
        <w:t>. Sector de expendio. Mostrador.</w:t>
      </w:r>
      <w:bookmarkEnd w:id="134"/>
      <w:bookmarkEnd w:id="135"/>
    </w:p>
    <w:bookmarkEnd w:id="136"/>
    <w:p w:rsidR="004C42A1" w:rsidRDefault="004C42A1" w:rsidP="004C42A1">
      <w:pPr>
        <w:jc w:val="center"/>
        <w:rPr>
          <w:rFonts w:ascii="Arial" w:hAnsi="Arial" w:cs="Arial"/>
          <w:sz w:val="24"/>
          <w:szCs w:val="24"/>
        </w:rPr>
      </w:pPr>
      <w:r>
        <w:rPr>
          <w:rFonts w:ascii="Arial" w:hAnsi="Arial" w:cs="Arial"/>
          <w:noProof/>
          <w:sz w:val="24"/>
          <w:szCs w:val="24"/>
          <w:lang w:val="en-US"/>
        </w:rPr>
        <w:drawing>
          <wp:inline distT="0" distB="0" distL="0" distR="0" wp14:anchorId="7762C126" wp14:editId="2298D48E">
            <wp:extent cx="4792717" cy="3594538"/>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7873286_1775159685913050_4743540449262698496_n.jpg"/>
                    <pic:cNvPicPr/>
                  </pic:nvPicPr>
                  <pic:blipFill>
                    <a:blip r:embed="rId22">
                      <a:extLst>
                        <a:ext uri="{28A0092B-C50C-407E-A947-70E740481C1C}">
                          <a14:useLocalDpi xmlns:a14="http://schemas.microsoft.com/office/drawing/2010/main" val="0"/>
                        </a:ext>
                      </a:extLst>
                    </a:blip>
                    <a:stretch>
                      <a:fillRect/>
                    </a:stretch>
                  </pic:blipFill>
                  <pic:spPr>
                    <a:xfrm>
                      <a:off x="0" y="0"/>
                      <a:ext cx="4799408" cy="3599556"/>
                    </a:xfrm>
                    <a:prstGeom prst="rect">
                      <a:avLst/>
                    </a:prstGeom>
                  </pic:spPr>
                </pic:pic>
              </a:graphicData>
            </a:graphic>
          </wp:inline>
        </w:drawing>
      </w:r>
    </w:p>
    <w:p w:rsidR="004C42A1" w:rsidRDefault="004C42A1" w:rsidP="004C42A1">
      <w:pPr>
        <w:rPr>
          <w:rFonts w:ascii="Arial" w:hAnsi="Arial" w:cs="Arial"/>
          <w:sz w:val="24"/>
          <w:szCs w:val="24"/>
        </w:rPr>
      </w:pPr>
    </w:p>
    <w:p w:rsidR="00BB50B9" w:rsidRDefault="00BB50B9" w:rsidP="00BB50B9">
      <w:pPr>
        <w:pStyle w:val="Descripcin"/>
        <w:keepNext/>
      </w:pPr>
      <w:bookmarkStart w:id="137" w:name="_Toc526477847"/>
      <w:bookmarkStart w:id="138" w:name="_Toc526478656"/>
      <w:bookmarkStart w:id="139" w:name="_Toc526220701"/>
      <w:r>
        <w:t xml:space="preserve">Ilustración </w:t>
      </w:r>
      <w:r>
        <w:fldChar w:fldCharType="begin"/>
      </w:r>
      <w:r>
        <w:instrText xml:space="preserve"> SEQ Ilustración \* ARABIC </w:instrText>
      </w:r>
      <w:r>
        <w:fldChar w:fldCharType="separate"/>
      </w:r>
      <w:r w:rsidR="00DB625E">
        <w:rPr>
          <w:noProof/>
        </w:rPr>
        <w:t>12</w:t>
      </w:r>
      <w:r>
        <w:fldChar w:fldCharType="end"/>
      </w:r>
      <w:r>
        <w:t>. Sector de expendio. Góndolas.</w:t>
      </w:r>
      <w:bookmarkEnd w:id="137"/>
      <w:bookmarkEnd w:id="138"/>
    </w:p>
    <w:bookmarkEnd w:id="139"/>
    <w:p w:rsidR="0046740B" w:rsidRDefault="0046740B" w:rsidP="0046740B">
      <w:pPr>
        <w:jc w:val="center"/>
        <w:rPr>
          <w:rFonts w:ascii="Arial" w:hAnsi="Arial" w:cs="Arial"/>
          <w:sz w:val="24"/>
          <w:szCs w:val="24"/>
        </w:rPr>
      </w:pPr>
      <w:r>
        <w:rPr>
          <w:rFonts w:ascii="Arial" w:hAnsi="Arial" w:cs="Arial"/>
          <w:noProof/>
          <w:sz w:val="24"/>
          <w:szCs w:val="24"/>
          <w:lang w:val="en-US"/>
        </w:rPr>
        <w:drawing>
          <wp:inline distT="0" distB="0" distL="0" distR="0" wp14:anchorId="5C1F07E7" wp14:editId="2D7F0B3A">
            <wp:extent cx="2780483" cy="3736427"/>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822395_1775160375912981_782551175999258624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3498" cy="3740479"/>
                    </a:xfrm>
                    <a:prstGeom prst="rect">
                      <a:avLst/>
                    </a:prstGeom>
                  </pic:spPr>
                </pic:pic>
              </a:graphicData>
            </a:graphic>
          </wp:inline>
        </w:drawing>
      </w:r>
    </w:p>
    <w:p w:rsidR="00BB50B9" w:rsidRDefault="00BB50B9" w:rsidP="00BB50B9">
      <w:pPr>
        <w:pStyle w:val="Descripcin"/>
        <w:keepNext/>
      </w:pPr>
      <w:bookmarkStart w:id="140" w:name="_Toc526477848"/>
      <w:bookmarkStart w:id="141" w:name="_Toc526478657"/>
      <w:r>
        <w:lastRenderedPageBreak/>
        <w:t xml:space="preserve">Ilustración </w:t>
      </w:r>
      <w:r>
        <w:fldChar w:fldCharType="begin"/>
      </w:r>
      <w:r>
        <w:instrText xml:space="preserve"> SEQ Ilustración \* ARABIC </w:instrText>
      </w:r>
      <w:r>
        <w:fldChar w:fldCharType="separate"/>
      </w:r>
      <w:r w:rsidR="00DB625E">
        <w:rPr>
          <w:noProof/>
        </w:rPr>
        <w:t>13</w:t>
      </w:r>
      <w:r>
        <w:fldChar w:fldCharType="end"/>
      </w:r>
      <w:r>
        <w:t>. Sector de ventas. Comedor.</w:t>
      </w:r>
      <w:bookmarkEnd w:id="140"/>
      <w:bookmarkEnd w:id="141"/>
    </w:p>
    <w:p w:rsidR="00BD6BBB" w:rsidRDefault="005A30DD" w:rsidP="00C41358">
      <w:pPr>
        <w:jc w:val="center"/>
        <w:rPr>
          <w:rFonts w:ascii="Arial" w:hAnsi="Arial" w:cs="Arial"/>
          <w:noProof/>
          <w:sz w:val="24"/>
          <w:szCs w:val="24"/>
        </w:rPr>
      </w:pPr>
      <w:r>
        <w:rPr>
          <w:rFonts w:ascii="Arial" w:hAnsi="Arial" w:cs="Arial"/>
          <w:noProof/>
          <w:sz w:val="24"/>
          <w:szCs w:val="24"/>
          <w:lang w:val="en-US"/>
        </w:rPr>
        <w:drawing>
          <wp:inline distT="0" distB="0" distL="0" distR="0" wp14:anchorId="7DDE6F88" wp14:editId="5969AED6">
            <wp:extent cx="3128957" cy="420470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806174_1775160595912959_599341187268503142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0367" cy="4206604"/>
                    </a:xfrm>
                    <a:prstGeom prst="rect">
                      <a:avLst/>
                    </a:prstGeom>
                  </pic:spPr>
                </pic:pic>
              </a:graphicData>
            </a:graphic>
          </wp:inline>
        </w:drawing>
      </w:r>
    </w:p>
    <w:p w:rsidR="005A30DD" w:rsidRDefault="005A30DD" w:rsidP="005A30DD">
      <w:pPr>
        <w:rPr>
          <w:rFonts w:ascii="Arial" w:hAnsi="Arial" w:cs="Arial"/>
          <w:sz w:val="24"/>
          <w:szCs w:val="24"/>
        </w:rPr>
      </w:pPr>
    </w:p>
    <w:p w:rsidR="005A30DD" w:rsidRDefault="00BB50B9" w:rsidP="00BB50B9">
      <w:pPr>
        <w:pStyle w:val="Descripcin"/>
        <w:keepNext/>
      </w:pPr>
      <w:bookmarkStart w:id="142" w:name="_Toc526220703"/>
      <w:bookmarkStart w:id="143" w:name="_Toc526477849"/>
      <w:bookmarkStart w:id="144" w:name="_Toc526478658"/>
      <w:r>
        <w:t xml:space="preserve">Ilustración </w:t>
      </w:r>
      <w:r>
        <w:fldChar w:fldCharType="begin"/>
      </w:r>
      <w:r>
        <w:instrText xml:space="preserve"> SEQ Ilustración \* ARABIC </w:instrText>
      </w:r>
      <w:r>
        <w:fldChar w:fldCharType="separate"/>
      </w:r>
      <w:r w:rsidR="00DB625E">
        <w:rPr>
          <w:noProof/>
        </w:rPr>
        <w:t>14</w:t>
      </w:r>
      <w:r>
        <w:fldChar w:fldCharType="end"/>
      </w:r>
      <w:r>
        <w:t>. Sector de ventas. Baño para clientes.</w:t>
      </w:r>
      <w:bookmarkEnd w:id="142"/>
      <w:bookmarkEnd w:id="143"/>
      <w:bookmarkEnd w:id="144"/>
    </w:p>
    <w:p w:rsidR="005A30DD" w:rsidRDefault="005A30DD" w:rsidP="005A30DD">
      <w:pPr>
        <w:jc w:val="center"/>
        <w:rPr>
          <w:rFonts w:ascii="Arial" w:hAnsi="Arial" w:cs="Arial"/>
          <w:sz w:val="24"/>
          <w:szCs w:val="24"/>
        </w:rPr>
      </w:pPr>
      <w:r>
        <w:rPr>
          <w:rFonts w:ascii="Arial" w:hAnsi="Arial" w:cs="Arial"/>
          <w:noProof/>
          <w:sz w:val="24"/>
          <w:szCs w:val="24"/>
          <w:lang w:val="en-US"/>
        </w:rPr>
        <w:drawing>
          <wp:inline distT="0" distB="0" distL="0" distR="0" wp14:anchorId="46654074" wp14:editId="35666D85">
            <wp:extent cx="4244051" cy="3183038"/>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791961_1775160665912952_5338067663669166080_n.jpg"/>
                    <pic:cNvPicPr/>
                  </pic:nvPicPr>
                  <pic:blipFill>
                    <a:blip r:embed="rId25">
                      <a:extLst>
                        <a:ext uri="{28A0092B-C50C-407E-A947-70E740481C1C}">
                          <a14:useLocalDpi xmlns:a14="http://schemas.microsoft.com/office/drawing/2010/main" val="0"/>
                        </a:ext>
                      </a:extLst>
                    </a:blip>
                    <a:stretch>
                      <a:fillRect/>
                    </a:stretch>
                  </pic:blipFill>
                  <pic:spPr>
                    <a:xfrm>
                      <a:off x="0" y="0"/>
                      <a:ext cx="4284922" cy="3213691"/>
                    </a:xfrm>
                    <a:prstGeom prst="rect">
                      <a:avLst/>
                    </a:prstGeom>
                  </pic:spPr>
                </pic:pic>
              </a:graphicData>
            </a:graphic>
          </wp:inline>
        </w:drawing>
      </w:r>
    </w:p>
    <w:p w:rsidR="00EE3081" w:rsidRDefault="00EE3081" w:rsidP="005934DA">
      <w:pPr>
        <w:rPr>
          <w:rFonts w:ascii="Arial" w:hAnsi="Arial" w:cs="Arial"/>
          <w:i/>
          <w:noProof/>
          <w:sz w:val="24"/>
          <w:szCs w:val="24"/>
        </w:rPr>
      </w:pPr>
    </w:p>
    <w:p w:rsidR="00BB50B9" w:rsidRDefault="00BB50B9" w:rsidP="00BB50B9">
      <w:pPr>
        <w:pStyle w:val="Descripcin"/>
        <w:keepNext/>
      </w:pPr>
      <w:bookmarkStart w:id="145" w:name="_Toc526477850"/>
      <w:bookmarkStart w:id="146" w:name="_Toc526478659"/>
      <w:bookmarkStart w:id="147" w:name="_Toc526220704"/>
      <w:r>
        <w:t xml:space="preserve">Ilustración </w:t>
      </w:r>
      <w:r>
        <w:fldChar w:fldCharType="begin"/>
      </w:r>
      <w:r>
        <w:instrText xml:space="preserve"> SEQ Ilustración \* ARABIC </w:instrText>
      </w:r>
      <w:r>
        <w:fldChar w:fldCharType="separate"/>
      </w:r>
      <w:r w:rsidR="00DB625E">
        <w:rPr>
          <w:noProof/>
        </w:rPr>
        <w:t>15</w:t>
      </w:r>
      <w:r>
        <w:fldChar w:fldCharType="end"/>
      </w:r>
      <w:r>
        <w:t>. Sector de ventas. Cafetería.</w:t>
      </w:r>
      <w:bookmarkEnd w:id="145"/>
      <w:bookmarkEnd w:id="146"/>
    </w:p>
    <w:bookmarkEnd w:id="147"/>
    <w:p w:rsidR="005934DA" w:rsidRDefault="005934DA" w:rsidP="005934DA">
      <w:pPr>
        <w:jc w:val="center"/>
        <w:rPr>
          <w:rFonts w:ascii="Arial" w:hAnsi="Arial" w:cs="Arial"/>
          <w:noProof/>
          <w:sz w:val="24"/>
          <w:szCs w:val="24"/>
        </w:rPr>
      </w:pPr>
      <w:r>
        <w:rPr>
          <w:rFonts w:ascii="Arial" w:hAnsi="Arial" w:cs="Arial"/>
          <w:noProof/>
          <w:sz w:val="24"/>
          <w:szCs w:val="24"/>
          <w:lang w:val="en-US"/>
        </w:rPr>
        <w:drawing>
          <wp:inline distT="0" distB="0" distL="0" distR="0" wp14:anchorId="358456D1" wp14:editId="31035F0D">
            <wp:extent cx="2343257" cy="3905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757992_10212208389026165_42063776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0280" cy="3950287"/>
                    </a:xfrm>
                    <a:prstGeom prst="rect">
                      <a:avLst/>
                    </a:prstGeom>
                  </pic:spPr>
                </pic:pic>
              </a:graphicData>
            </a:graphic>
          </wp:inline>
        </w:drawing>
      </w:r>
    </w:p>
    <w:p w:rsidR="00BB50B9" w:rsidRDefault="00BB50B9" w:rsidP="00BB50B9">
      <w:pPr>
        <w:pStyle w:val="Descripcin"/>
        <w:keepNext/>
      </w:pPr>
      <w:bookmarkStart w:id="148" w:name="_Toc526477851"/>
      <w:bookmarkStart w:id="149" w:name="_Toc526478660"/>
      <w:bookmarkStart w:id="150" w:name="_Toc526220705"/>
      <w:r>
        <w:t xml:space="preserve">Ilustración </w:t>
      </w:r>
      <w:r>
        <w:fldChar w:fldCharType="begin"/>
      </w:r>
      <w:r>
        <w:instrText xml:space="preserve"> SEQ Ilustración \* ARABIC </w:instrText>
      </w:r>
      <w:r>
        <w:fldChar w:fldCharType="separate"/>
      </w:r>
      <w:r w:rsidR="00DB625E">
        <w:rPr>
          <w:noProof/>
        </w:rPr>
        <w:t>16</w:t>
      </w:r>
      <w:r>
        <w:fldChar w:fldCharType="end"/>
      </w:r>
      <w:r>
        <w:t>. Sector de ventas. Cafetería</w:t>
      </w:r>
      <w:bookmarkEnd w:id="148"/>
      <w:bookmarkEnd w:id="149"/>
    </w:p>
    <w:bookmarkEnd w:id="150"/>
    <w:p w:rsidR="005934DA" w:rsidRDefault="005934DA" w:rsidP="005934DA">
      <w:pPr>
        <w:jc w:val="center"/>
        <w:rPr>
          <w:rFonts w:ascii="Arial" w:hAnsi="Arial" w:cs="Arial"/>
          <w:sz w:val="24"/>
          <w:szCs w:val="24"/>
        </w:rPr>
      </w:pPr>
      <w:r>
        <w:rPr>
          <w:rFonts w:ascii="Arial" w:hAnsi="Arial" w:cs="Arial"/>
          <w:noProof/>
          <w:sz w:val="24"/>
          <w:szCs w:val="24"/>
          <w:lang w:val="en-US"/>
        </w:rPr>
        <w:drawing>
          <wp:inline distT="0" distB="0" distL="0" distR="0" wp14:anchorId="6962485E" wp14:editId="7A7F2565">
            <wp:extent cx="2438400" cy="32767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921019_1775159969246355_844029617476573593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195" cy="3314086"/>
                    </a:xfrm>
                    <a:prstGeom prst="rect">
                      <a:avLst/>
                    </a:prstGeom>
                  </pic:spPr>
                </pic:pic>
              </a:graphicData>
            </a:graphic>
          </wp:inline>
        </w:drawing>
      </w:r>
    </w:p>
    <w:p w:rsidR="005A30DD" w:rsidRDefault="00D3759D" w:rsidP="00026CA6">
      <w:pPr>
        <w:spacing w:after="0" w:line="480" w:lineRule="auto"/>
        <w:jc w:val="both"/>
        <w:rPr>
          <w:rFonts w:ascii="Arial" w:hAnsi="Arial" w:cs="Arial"/>
          <w:sz w:val="24"/>
          <w:szCs w:val="24"/>
        </w:rPr>
      </w:pPr>
      <w:r>
        <w:rPr>
          <w:rFonts w:ascii="Arial" w:hAnsi="Arial" w:cs="Arial"/>
          <w:sz w:val="24"/>
          <w:szCs w:val="24"/>
        </w:rPr>
        <w:lastRenderedPageBreak/>
        <w:t>Como se nombró anteriormente la cocina cuenta con agua</w:t>
      </w:r>
      <w:r w:rsidR="005D12EA">
        <w:rPr>
          <w:rFonts w:ascii="Arial" w:hAnsi="Arial" w:cs="Arial"/>
          <w:sz w:val="24"/>
          <w:szCs w:val="24"/>
        </w:rPr>
        <w:t xml:space="preserve"> potable de red</w:t>
      </w:r>
      <w:r>
        <w:rPr>
          <w:rFonts w:ascii="Arial" w:hAnsi="Arial" w:cs="Arial"/>
          <w:sz w:val="24"/>
          <w:szCs w:val="24"/>
        </w:rPr>
        <w:t xml:space="preserve"> en cantidad suficiente. </w:t>
      </w:r>
    </w:p>
    <w:p w:rsidR="005A30DD" w:rsidRDefault="005A30DD" w:rsidP="00D3759D">
      <w:pPr>
        <w:spacing w:after="0" w:line="480" w:lineRule="auto"/>
        <w:jc w:val="both"/>
        <w:rPr>
          <w:rFonts w:ascii="Arial" w:hAnsi="Arial" w:cs="Arial"/>
          <w:sz w:val="24"/>
          <w:szCs w:val="24"/>
        </w:rPr>
      </w:pPr>
    </w:p>
    <w:p w:rsidR="00BB50B9" w:rsidRDefault="00BB50B9" w:rsidP="00BB50B9">
      <w:pPr>
        <w:pStyle w:val="Descripcin"/>
        <w:keepNext/>
      </w:pPr>
      <w:bookmarkStart w:id="151" w:name="_Toc526477852"/>
      <w:bookmarkStart w:id="152" w:name="_Toc526478661"/>
      <w:bookmarkStart w:id="153" w:name="_Toc526220706"/>
      <w:r>
        <w:t xml:space="preserve">Ilustración </w:t>
      </w:r>
      <w:r>
        <w:fldChar w:fldCharType="begin"/>
      </w:r>
      <w:r>
        <w:instrText xml:space="preserve"> SEQ Ilustración \* ARABIC </w:instrText>
      </w:r>
      <w:r>
        <w:fldChar w:fldCharType="separate"/>
      </w:r>
      <w:r w:rsidR="00DB625E">
        <w:rPr>
          <w:noProof/>
        </w:rPr>
        <w:t>17</w:t>
      </w:r>
      <w:r>
        <w:fldChar w:fldCharType="end"/>
      </w:r>
      <w:r>
        <w:t>. Agua de red para lavado.</w:t>
      </w:r>
      <w:bookmarkEnd w:id="151"/>
      <w:bookmarkEnd w:id="152"/>
    </w:p>
    <w:bookmarkEnd w:id="153"/>
    <w:p w:rsidR="005D12EA" w:rsidRPr="00BB50B9" w:rsidRDefault="005A30DD" w:rsidP="00BB50B9">
      <w:pPr>
        <w:spacing w:after="0" w:line="480" w:lineRule="auto"/>
        <w:jc w:val="center"/>
        <w:rPr>
          <w:rFonts w:ascii="Arial" w:hAnsi="Arial" w:cs="Arial"/>
          <w:sz w:val="24"/>
          <w:szCs w:val="24"/>
        </w:rPr>
      </w:pPr>
      <w:r>
        <w:rPr>
          <w:noProof/>
          <w:lang w:val="en-US"/>
        </w:rPr>
        <w:drawing>
          <wp:inline distT="0" distB="0" distL="0" distR="0" wp14:anchorId="7ACA9F6E" wp14:editId="4A533606">
            <wp:extent cx="2268638" cy="304749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1351" cy="3064575"/>
                    </a:xfrm>
                    <a:prstGeom prst="rect">
                      <a:avLst/>
                    </a:prstGeom>
                    <a:noFill/>
                    <a:ln>
                      <a:noFill/>
                    </a:ln>
                  </pic:spPr>
                </pic:pic>
              </a:graphicData>
            </a:graphic>
          </wp:inline>
        </w:drawing>
      </w:r>
      <w:bookmarkStart w:id="154" w:name="_Toc526220707"/>
      <w:r w:rsidR="005D12EA">
        <w:t>.</w:t>
      </w:r>
      <w:bookmarkEnd w:id="154"/>
    </w:p>
    <w:p w:rsidR="00BB50B9" w:rsidRDefault="00BB50B9" w:rsidP="00BB50B9">
      <w:pPr>
        <w:pStyle w:val="Descripcin"/>
        <w:keepNext/>
      </w:pPr>
      <w:bookmarkStart w:id="155" w:name="_Toc526477853"/>
      <w:bookmarkStart w:id="156" w:name="_Toc526478662"/>
      <w:r>
        <w:t xml:space="preserve">Ilustración </w:t>
      </w:r>
      <w:r>
        <w:fldChar w:fldCharType="begin"/>
      </w:r>
      <w:r>
        <w:instrText xml:space="preserve"> SEQ Ilustración \* ARABIC </w:instrText>
      </w:r>
      <w:r>
        <w:fldChar w:fldCharType="separate"/>
      </w:r>
      <w:r w:rsidR="00DB625E">
        <w:rPr>
          <w:noProof/>
        </w:rPr>
        <w:t>18</w:t>
      </w:r>
      <w:r>
        <w:fldChar w:fldCharType="end"/>
      </w:r>
      <w:r>
        <w:t>. Agua de dispenser para beber.</w:t>
      </w:r>
      <w:bookmarkEnd w:id="155"/>
      <w:bookmarkEnd w:id="156"/>
    </w:p>
    <w:p w:rsidR="005D12EA" w:rsidRDefault="005D12EA" w:rsidP="005D12EA">
      <w:pPr>
        <w:spacing w:after="0" w:line="480" w:lineRule="auto"/>
        <w:jc w:val="center"/>
        <w:rPr>
          <w:rFonts w:ascii="Arial" w:hAnsi="Arial" w:cs="Arial"/>
          <w:sz w:val="24"/>
          <w:szCs w:val="24"/>
        </w:rPr>
      </w:pPr>
      <w:r>
        <w:rPr>
          <w:noProof/>
          <w:lang w:val="en-US"/>
        </w:rPr>
        <w:drawing>
          <wp:inline distT="0" distB="0" distL="0" distR="0" wp14:anchorId="754C4FC8" wp14:editId="0B9D9010">
            <wp:extent cx="2576334" cy="346083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7698" cy="3502962"/>
                    </a:xfrm>
                    <a:prstGeom prst="rect">
                      <a:avLst/>
                    </a:prstGeom>
                    <a:noFill/>
                    <a:ln>
                      <a:noFill/>
                    </a:ln>
                  </pic:spPr>
                </pic:pic>
              </a:graphicData>
            </a:graphic>
          </wp:inline>
        </w:drawing>
      </w:r>
    </w:p>
    <w:p w:rsidR="00712D2B" w:rsidRDefault="00D3759D" w:rsidP="00026CA6">
      <w:pPr>
        <w:spacing w:after="0" w:line="480" w:lineRule="auto"/>
        <w:jc w:val="both"/>
        <w:rPr>
          <w:rFonts w:ascii="Arial" w:hAnsi="Arial" w:cs="Arial"/>
          <w:sz w:val="24"/>
          <w:szCs w:val="24"/>
        </w:rPr>
      </w:pPr>
      <w:r>
        <w:rPr>
          <w:rFonts w:ascii="Arial" w:hAnsi="Arial" w:cs="Arial"/>
          <w:sz w:val="24"/>
          <w:szCs w:val="24"/>
        </w:rPr>
        <w:lastRenderedPageBreak/>
        <w:t xml:space="preserve">En las </w:t>
      </w:r>
      <w:r w:rsidR="00BB50B9">
        <w:rPr>
          <w:rFonts w:ascii="Arial" w:hAnsi="Arial" w:cs="Arial"/>
          <w:sz w:val="24"/>
          <w:szCs w:val="24"/>
        </w:rPr>
        <w:t>ilustraciones</w:t>
      </w:r>
      <w:r w:rsidR="005D12EA" w:rsidRPr="005D12EA">
        <w:rPr>
          <w:rFonts w:ascii="Arial" w:hAnsi="Arial" w:cs="Arial"/>
          <w:sz w:val="24"/>
          <w:szCs w:val="24"/>
        </w:rPr>
        <w:t xml:space="preserve"> anteriores</w:t>
      </w:r>
      <w:r w:rsidRPr="005D12EA">
        <w:rPr>
          <w:rFonts w:ascii="Arial" w:hAnsi="Arial" w:cs="Arial"/>
          <w:b/>
          <w:sz w:val="24"/>
          <w:szCs w:val="24"/>
        </w:rPr>
        <w:t xml:space="preserve"> </w:t>
      </w:r>
      <w:r w:rsidRPr="00712D2B">
        <w:rPr>
          <w:rFonts w:ascii="Arial" w:hAnsi="Arial" w:cs="Arial"/>
          <w:sz w:val="24"/>
          <w:szCs w:val="24"/>
        </w:rPr>
        <w:t>se puede notar que</w:t>
      </w:r>
      <w:r w:rsidR="00B77C39" w:rsidRPr="00712D2B">
        <w:rPr>
          <w:rFonts w:ascii="Arial" w:hAnsi="Arial" w:cs="Arial"/>
          <w:sz w:val="24"/>
          <w:szCs w:val="24"/>
        </w:rPr>
        <w:t xml:space="preserve"> todos los sectores</w:t>
      </w:r>
      <w:r w:rsidRPr="00712D2B">
        <w:rPr>
          <w:rFonts w:ascii="Arial" w:hAnsi="Arial" w:cs="Arial"/>
          <w:sz w:val="24"/>
          <w:szCs w:val="24"/>
        </w:rPr>
        <w:t xml:space="preserve"> se encuentra</w:t>
      </w:r>
      <w:r w:rsidR="00B77C39" w:rsidRPr="00712D2B">
        <w:rPr>
          <w:rFonts w:ascii="Arial" w:hAnsi="Arial" w:cs="Arial"/>
          <w:sz w:val="24"/>
          <w:szCs w:val="24"/>
        </w:rPr>
        <w:t>n</w:t>
      </w:r>
      <w:r w:rsidRPr="00712D2B">
        <w:rPr>
          <w:rFonts w:ascii="Arial" w:hAnsi="Arial" w:cs="Arial"/>
          <w:sz w:val="24"/>
          <w:szCs w:val="24"/>
        </w:rPr>
        <w:t xml:space="preserve"> en perfectas condiciones de limpieza. Sin </w:t>
      </w:r>
      <w:r w:rsidR="00203FC9" w:rsidRPr="00712D2B">
        <w:rPr>
          <w:rFonts w:ascii="Arial" w:hAnsi="Arial" w:cs="Arial"/>
          <w:sz w:val="24"/>
          <w:szCs w:val="24"/>
        </w:rPr>
        <w:t>embargo,</w:t>
      </w:r>
      <w:r w:rsidRPr="00712D2B">
        <w:rPr>
          <w:rFonts w:ascii="Arial" w:hAnsi="Arial" w:cs="Arial"/>
          <w:sz w:val="24"/>
          <w:szCs w:val="24"/>
        </w:rPr>
        <w:t xml:space="preserve"> no</w:t>
      </w:r>
      <w:r w:rsidR="00A25890" w:rsidRPr="00712D2B">
        <w:rPr>
          <w:rFonts w:ascii="Arial" w:hAnsi="Arial" w:cs="Arial"/>
          <w:sz w:val="24"/>
          <w:szCs w:val="24"/>
        </w:rPr>
        <w:t xml:space="preserve"> se</w:t>
      </w:r>
      <w:r w:rsidRPr="00712D2B">
        <w:rPr>
          <w:rFonts w:ascii="Arial" w:hAnsi="Arial" w:cs="Arial"/>
          <w:sz w:val="24"/>
          <w:szCs w:val="24"/>
        </w:rPr>
        <w:t xml:space="preserve"> pudieron tomar fotografías</w:t>
      </w:r>
      <w:r w:rsidR="005D12EA">
        <w:rPr>
          <w:rFonts w:ascii="Arial" w:hAnsi="Arial" w:cs="Arial"/>
          <w:sz w:val="24"/>
          <w:szCs w:val="24"/>
        </w:rPr>
        <w:t xml:space="preserve"> de</w:t>
      </w:r>
      <w:r w:rsidR="00A25890" w:rsidRPr="00712D2B">
        <w:rPr>
          <w:rFonts w:ascii="Arial" w:hAnsi="Arial" w:cs="Arial"/>
          <w:sz w:val="24"/>
          <w:szCs w:val="24"/>
        </w:rPr>
        <w:t xml:space="preserve"> las planillas de limpieza y desinfección</w:t>
      </w:r>
      <w:r w:rsidRPr="00712D2B">
        <w:rPr>
          <w:rFonts w:ascii="Arial" w:hAnsi="Arial" w:cs="Arial"/>
          <w:sz w:val="24"/>
          <w:szCs w:val="24"/>
        </w:rPr>
        <w:t xml:space="preserve"> </w:t>
      </w:r>
      <w:r w:rsidR="00A25890" w:rsidRPr="00712D2B">
        <w:rPr>
          <w:rFonts w:ascii="Arial" w:hAnsi="Arial" w:cs="Arial"/>
          <w:sz w:val="24"/>
          <w:szCs w:val="24"/>
        </w:rPr>
        <w:t>porque no se tenía acceso a ellas</w:t>
      </w:r>
      <w:r w:rsidR="00B77C39" w:rsidRPr="00712D2B">
        <w:rPr>
          <w:rFonts w:ascii="Arial" w:hAnsi="Arial" w:cs="Arial"/>
          <w:sz w:val="24"/>
          <w:szCs w:val="24"/>
        </w:rPr>
        <w:t>, a excepción de los baños para clientes</w:t>
      </w:r>
      <w:r w:rsidR="00712D2B" w:rsidRPr="00712D2B">
        <w:rPr>
          <w:rFonts w:ascii="Arial" w:hAnsi="Arial" w:cs="Arial"/>
          <w:sz w:val="24"/>
          <w:szCs w:val="24"/>
        </w:rPr>
        <w:t>.</w:t>
      </w:r>
    </w:p>
    <w:p w:rsidR="005D12EA" w:rsidRDefault="005D12EA" w:rsidP="00D3759D">
      <w:pPr>
        <w:spacing w:after="0" w:line="480" w:lineRule="auto"/>
        <w:jc w:val="both"/>
        <w:rPr>
          <w:rFonts w:ascii="Arial" w:hAnsi="Arial" w:cs="Arial"/>
          <w:sz w:val="24"/>
          <w:szCs w:val="24"/>
        </w:rPr>
      </w:pPr>
    </w:p>
    <w:p w:rsidR="00BB50B9" w:rsidRDefault="00BB50B9" w:rsidP="00BB50B9">
      <w:pPr>
        <w:pStyle w:val="Descripcin"/>
        <w:keepNext/>
        <w:jc w:val="both"/>
      </w:pPr>
      <w:bookmarkStart w:id="157" w:name="_Toc526477854"/>
      <w:bookmarkStart w:id="158" w:name="_Toc526478663"/>
      <w:bookmarkStart w:id="159" w:name="_Toc526220708"/>
      <w:r>
        <w:t xml:space="preserve">Ilustración </w:t>
      </w:r>
      <w:r>
        <w:fldChar w:fldCharType="begin"/>
      </w:r>
      <w:r>
        <w:instrText xml:space="preserve"> SEQ Ilustración \* ARABIC </w:instrText>
      </w:r>
      <w:r>
        <w:fldChar w:fldCharType="separate"/>
      </w:r>
      <w:r w:rsidR="00DB625E">
        <w:rPr>
          <w:noProof/>
        </w:rPr>
        <w:t>19</w:t>
      </w:r>
      <w:r>
        <w:fldChar w:fldCharType="end"/>
      </w:r>
      <w:r>
        <w:t>. Planilla de limpieza de baños.</w:t>
      </w:r>
      <w:bookmarkEnd w:id="157"/>
      <w:bookmarkEnd w:id="158"/>
    </w:p>
    <w:bookmarkEnd w:id="159"/>
    <w:p w:rsidR="005D12EA" w:rsidRPr="00712D2B" w:rsidRDefault="005D12EA" w:rsidP="004D763A">
      <w:pPr>
        <w:spacing w:after="0" w:line="480" w:lineRule="auto"/>
        <w:jc w:val="center"/>
        <w:rPr>
          <w:rFonts w:ascii="Arial" w:hAnsi="Arial" w:cs="Arial"/>
          <w:sz w:val="24"/>
          <w:szCs w:val="24"/>
        </w:rPr>
      </w:pPr>
      <w:r>
        <w:rPr>
          <w:noProof/>
          <w:lang w:val="en-US"/>
        </w:rPr>
        <w:drawing>
          <wp:inline distT="0" distB="0" distL="0" distR="0" wp14:anchorId="36AC7893" wp14:editId="119A732D">
            <wp:extent cx="3110557" cy="41784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8574" cy="4202663"/>
                    </a:xfrm>
                    <a:prstGeom prst="rect">
                      <a:avLst/>
                    </a:prstGeom>
                    <a:noFill/>
                    <a:ln>
                      <a:noFill/>
                    </a:ln>
                  </pic:spPr>
                </pic:pic>
              </a:graphicData>
            </a:graphic>
          </wp:inline>
        </w:drawing>
      </w:r>
    </w:p>
    <w:p w:rsidR="004D763A" w:rsidRDefault="004D763A">
      <w:pPr>
        <w:rPr>
          <w:rFonts w:ascii="Arial" w:hAnsi="Arial" w:cs="Arial"/>
          <w:sz w:val="24"/>
          <w:szCs w:val="24"/>
        </w:rPr>
      </w:pPr>
      <w:r>
        <w:rPr>
          <w:rFonts w:ascii="Arial" w:hAnsi="Arial" w:cs="Arial"/>
          <w:sz w:val="24"/>
          <w:szCs w:val="24"/>
        </w:rPr>
        <w:br w:type="page"/>
      </w:r>
    </w:p>
    <w:p w:rsidR="00712D2B" w:rsidRDefault="00712D2B" w:rsidP="00D3759D">
      <w:pPr>
        <w:spacing w:after="0" w:line="480" w:lineRule="auto"/>
        <w:jc w:val="both"/>
        <w:rPr>
          <w:rFonts w:ascii="Arial" w:hAnsi="Arial" w:cs="Arial"/>
          <w:sz w:val="24"/>
          <w:szCs w:val="24"/>
        </w:rPr>
      </w:pPr>
      <w:r w:rsidRPr="00712D2B">
        <w:rPr>
          <w:rFonts w:ascii="Arial" w:hAnsi="Arial" w:cs="Arial"/>
          <w:sz w:val="24"/>
          <w:szCs w:val="24"/>
        </w:rPr>
        <w:lastRenderedPageBreak/>
        <w:t>No se existe la presencia de animales domésticos</w:t>
      </w:r>
      <w:r>
        <w:rPr>
          <w:rFonts w:ascii="Arial" w:hAnsi="Arial" w:cs="Arial"/>
          <w:sz w:val="24"/>
          <w:szCs w:val="24"/>
        </w:rPr>
        <w:t xml:space="preserve">. </w:t>
      </w:r>
      <w:r w:rsidR="00203FC9">
        <w:rPr>
          <w:rFonts w:ascii="Arial" w:hAnsi="Arial" w:cs="Arial"/>
          <w:sz w:val="24"/>
          <w:szCs w:val="24"/>
        </w:rPr>
        <w:t>Además,</w:t>
      </w:r>
      <w:r>
        <w:rPr>
          <w:rFonts w:ascii="Arial" w:hAnsi="Arial" w:cs="Arial"/>
          <w:sz w:val="24"/>
          <w:szCs w:val="24"/>
        </w:rPr>
        <w:t xml:space="preserve"> como puede notarse </w:t>
      </w:r>
      <w:r w:rsidR="00203FC9">
        <w:rPr>
          <w:rFonts w:ascii="Arial" w:hAnsi="Arial" w:cs="Arial"/>
          <w:sz w:val="24"/>
          <w:szCs w:val="24"/>
        </w:rPr>
        <w:t>en la</w:t>
      </w:r>
      <w:r w:rsidR="002A6587">
        <w:rPr>
          <w:rFonts w:ascii="Arial" w:hAnsi="Arial" w:cs="Arial"/>
          <w:sz w:val="24"/>
          <w:szCs w:val="24"/>
        </w:rPr>
        <w:t xml:space="preserve"> fotografía del certificado</w:t>
      </w:r>
      <w:r w:rsidR="004D763A">
        <w:rPr>
          <w:rFonts w:ascii="Arial" w:hAnsi="Arial" w:cs="Arial"/>
          <w:sz w:val="24"/>
          <w:szCs w:val="24"/>
        </w:rPr>
        <w:t xml:space="preserve"> </w:t>
      </w:r>
      <w:r w:rsidR="00471398">
        <w:rPr>
          <w:rFonts w:ascii="Arial" w:hAnsi="Arial" w:cs="Arial"/>
          <w:sz w:val="24"/>
          <w:szCs w:val="24"/>
        </w:rPr>
        <w:t xml:space="preserve">se </w:t>
      </w:r>
      <w:r w:rsidR="002A6587" w:rsidRPr="002A6587">
        <w:rPr>
          <w:rFonts w:ascii="Arial" w:hAnsi="Arial" w:cs="Arial"/>
          <w:sz w:val="24"/>
          <w:szCs w:val="24"/>
        </w:rPr>
        <w:t>realiza el control de plagas</w:t>
      </w:r>
      <w:r w:rsidR="002A6587">
        <w:rPr>
          <w:rFonts w:ascii="Arial" w:hAnsi="Arial" w:cs="Arial"/>
          <w:sz w:val="24"/>
          <w:szCs w:val="24"/>
        </w:rPr>
        <w:t>.</w:t>
      </w:r>
    </w:p>
    <w:p w:rsidR="004D763A" w:rsidRDefault="004D763A" w:rsidP="00D3759D">
      <w:pPr>
        <w:spacing w:after="0" w:line="480" w:lineRule="auto"/>
        <w:jc w:val="both"/>
        <w:rPr>
          <w:rFonts w:ascii="Arial" w:hAnsi="Arial" w:cs="Arial"/>
          <w:sz w:val="24"/>
          <w:szCs w:val="24"/>
        </w:rPr>
      </w:pPr>
    </w:p>
    <w:p w:rsidR="00BB50B9" w:rsidRDefault="00BB50B9" w:rsidP="00BB50B9">
      <w:pPr>
        <w:pStyle w:val="Descripcin"/>
        <w:keepNext/>
      </w:pPr>
      <w:bookmarkStart w:id="160" w:name="_Toc526477855"/>
      <w:bookmarkStart w:id="161" w:name="_Toc526478664"/>
      <w:bookmarkStart w:id="162" w:name="_Toc526220709"/>
      <w:r>
        <w:t xml:space="preserve">Ilustración </w:t>
      </w:r>
      <w:r>
        <w:fldChar w:fldCharType="begin"/>
      </w:r>
      <w:r>
        <w:instrText xml:space="preserve"> SEQ Ilustración \* ARABIC </w:instrText>
      </w:r>
      <w:r>
        <w:fldChar w:fldCharType="separate"/>
      </w:r>
      <w:r w:rsidR="00DB625E">
        <w:rPr>
          <w:noProof/>
        </w:rPr>
        <w:t>20</w:t>
      </w:r>
      <w:r>
        <w:fldChar w:fldCharType="end"/>
      </w:r>
      <w:r>
        <w:t>. Certificado de control de plagas.</w:t>
      </w:r>
      <w:bookmarkEnd w:id="160"/>
      <w:bookmarkEnd w:id="161"/>
    </w:p>
    <w:bookmarkEnd w:id="162"/>
    <w:p w:rsidR="004D763A" w:rsidRDefault="004D763A" w:rsidP="004D763A">
      <w:pPr>
        <w:spacing w:after="0" w:line="480" w:lineRule="auto"/>
        <w:jc w:val="center"/>
        <w:rPr>
          <w:rFonts w:ascii="Arial" w:hAnsi="Arial" w:cs="Arial"/>
          <w:sz w:val="24"/>
          <w:szCs w:val="24"/>
        </w:rPr>
      </w:pPr>
      <w:r>
        <w:rPr>
          <w:noProof/>
          <w:lang w:val="en-US"/>
        </w:rPr>
        <w:drawing>
          <wp:inline distT="0" distB="0" distL="0" distR="0" wp14:anchorId="6D413BAB" wp14:editId="7A9B0368">
            <wp:extent cx="3334585" cy="44794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9676" cy="4486241"/>
                    </a:xfrm>
                    <a:prstGeom prst="rect">
                      <a:avLst/>
                    </a:prstGeom>
                    <a:noFill/>
                    <a:ln>
                      <a:noFill/>
                    </a:ln>
                  </pic:spPr>
                </pic:pic>
              </a:graphicData>
            </a:graphic>
          </wp:inline>
        </w:drawing>
      </w:r>
    </w:p>
    <w:p w:rsidR="004D763A" w:rsidRDefault="004D763A" w:rsidP="00D3759D">
      <w:pPr>
        <w:spacing w:after="0" w:line="480" w:lineRule="auto"/>
        <w:jc w:val="both"/>
        <w:rPr>
          <w:rFonts w:ascii="Arial" w:hAnsi="Arial" w:cs="Arial"/>
          <w:sz w:val="24"/>
          <w:szCs w:val="24"/>
        </w:rPr>
      </w:pPr>
    </w:p>
    <w:p w:rsidR="00085C85" w:rsidRPr="002A6587" w:rsidRDefault="00085C85" w:rsidP="00D3759D">
      <w:pPr>
        <w:spacing w:after="0" w:line="480" w:lineRule="auto"/>
        <w:jc w:val="both"/>
        <w:rPr>
          <w:rFonts w:ascii="Arial" w:hAnsi="Arial" w:cs="Arial"/>
          <w:sz w:val="24"/>
          <w:szCs w:val="24"/>
        </w:rPr>
      </w:pPr>
      <w:r>
        <w:rPr>
          <w:rFonts w:ascii="Arial" w:hAnsi="Arial" w:cs="Arial"/>
          <w:sz w:val="24"/>
          <w:szCs w:val="24"/>
        </w:rPr>
        <w:t>Los sectores de elaboración</w:t>
      </w:r>
      <w:r w:rsidR="00E779A2">
        <w:rPr>
          <w:rFonts w:ascii="Arial" w:hAnsi="Arial" w:cs="Arial"/>
          <w:sz w:val="24"/>
          <w:szCs w:val="24"/>
        </w:rPr>
        <w:t xml:space="preserve"> y de recepción de materias primas cuentan con ventanas que permiten el ingreso de luz natural</w:t>
      </w:r>
      <w:r w:rsidR="004D763A">
        <w:rPr>
          <w:rFonts w:ascii="Arial" w:hAnsi="Arial" w:cs="Arial"/>
          <w:sz w:val="24"/>
          <w:szCs w:val="24"/>
        </w:rPr>
        <w:t xml:space="preserve"> además de contar con </w:t>
      </w:r>
      <w:r w:rsidR="00793892">
        <w:rPr>
          <w:rFonts w:ascii="Arial" w:hAnsi="Arial" w:cs="Arial"/>
          <w:sz w:val="24"/>
          <w:szCs w:val="24"/>
        </w:rPr>
        <w:t>luz artificial,</w:t>
      </w:r>
      <w:r w:rsidR="00E779A2">
        <w:rPr>
          <w:rFonts w:ascii="Arial" w:hAnsi="Arial" w:cs="Arial"/>
          <w:sz w:val="24"/>
          <w:szCs w:val="24"/>
        </w:rPr>
        <w:t xml:space="preserve"> mientras que los demás </w:t>
      </w:r>
      <w:r w:rsidR="00203FC9">
        <w:rPr>
          <w:rFonts w:ascii="Arial" w:hAnsi="Arial" w:cs="Arial"/>
          <w:sz w:val="24"/>
          <w:szCs w:val="24"/>
        </w:rPr>
        <w:t>sectores sólo</w:t>
      </w:r>
      <w:r w:rsidR="00793892">
        <w:rPr>
          <w:rFonts w:ascii="Arial" w:hAnsi="Arial" w:cs="Arial"/>
          <w:sz w:val="24"/>
          <w:szCs w:val="24"/>
        </w:rPr>
        <w:t xml:space="preserve"> </w:t>
      </w:r>
      <w:r w:rsidR="00E779A2">
        <w:rPr>
          <w:rFonts w:ascii="Arial" w:hAnsi="Arial" w:cs="Arial"/>
          <w:sz w:val="24"/>
          <w:szCs w:val="24"/>
        </w:rPr>
        <w:t>tienen luz artificial.</w:t>
      </w:r>
    </w:p>
    <w:p w:rsidR="00C50DA2" w:rsidRDefault="00C50DA2" w:rsidP="00EB367E">
      <w:pPr>
        <w:spacing w:after="0" w:line="480" w:lineRule="auto"/>
        <w:rPr>
          <w:rFonts w:ascii="Arial" w:hAnsi="Arial" w:cs="Arial"/>
          <w:sz w:val="24"/>
          <w:szCs w:val="24"/>
        </w:rPr>
      </w:pPr>
    </w:p>
    <w:p w:rsidR="00EA1905" w:rsidRDefault="00EA1905" w:rsidP="00EB367E">
      <w:pPr>
        <w:spacing w:after="0" w:line="480" w:lineRule="auto"/>
        <w:rPr>
          <w:rFonts w:ascii="Arial" w:hAnsi="Arial" w:cs="Arial"/>
          <w:sz w:val="24"/>
          <w:szCs w:val="24"/>
        </w:rPr>
      </w:pPr>
    </w:p>
    <w:p w:rsidR="00EA1905" w:rsidRDefault="00EA1905" w:rsidP="00EB367E">
      <w:pPr>
        <w:spacing w:after="0" w:line="480" w:lineRule="auto"/>
        <w:rPr>
          <w:rFonts w:ascii="Arial" w:hAnsi="Arial" w:cs="Arial"/>
          <w:sz w:val="24"/>
          <w:szCs w:val="24"/>
        </w:rPr>
      </w:pPr>
    </w:p>
    <w:p w:rsidR="00BB50B9" w:rsidRDefault="00BB50B9" w:rsidP="00BB50B9">
      <w:pPr>
        <w:pStyle w:val="Descripcin"/>
        <w:keepNext/>
      </w:pPr>
      <w:bookmarkStart w:id="163" w:name="_Toc526477856"/>
      <w:bookmarkStart w:id="164" w:name="_Toc526478665"/>
      <w:bookmarkStart w:id="165" w:name="_Toc526220710"/>
      <w:r>
        <w:lastRenderedPageBreak/>
        <w:t xml:space="preserve">Ilustración </w:t>
      </w:r>
      <w:r>
        <w:fldChar w:fldCharType="begin"/>
      </w:r>
      <w:r>
        <w:instrText xml:space="preserve"> SEQ Ilustración \* ARABIC </w:instrText>
      </w:r>
      <w:r>
        <w:fldChar w:fldCharType="separate"/>
      </w:r>
      <w:r w:rsidR="00DB625E">
        <w:rPr>
          <w:noProof/>
        </w:rPr>
        <w:t>21</w:t>
      </w:r>
      <w:r>
        <w:fldChar w:fldCharType="end"/>
      </w:r>
      <w:r>
        <w:t>. Iluminación. Luz natural. Sector de recepción de materias primas y lavado.</w:t>
      </w:r>
      <w:bookmarkEnd w:id="163"/>
      <w:bookmarkEnd w:id="164"/>
    </w:p>
    <w:bookmarkEnd w:id="165"/>
    <w:p w:rsidR="004D763A" w:rsidRDefault="004D763A" w:rsidP="004D763A">
      <w:pPr>
        <w:spacing w:after="0" w:line="480" w:lineRule="auto"/>
        <w:jc w:val="center"/>
        <w:rPr>
          <w:rFonts w:ascii="Arial" w:hAnsi="Arial" w:cs="Arial"/>
          <w:sz w:val="24"/>
          <w:szCs w:val="24"/>
        </w:rPr>
      </w:pPr>
      <w:r>
        <w:rPr>
          <w:noProof/>
          <w:lang w:val="en-US"/>
        </w:rPr>
        <w:drawing>
          <wp:inline distT="0" distB="0" distL="0" distR="0" wp14:anchorId="27DEA964" wp14:editId="24151781">
            <wp:extent cx="2372810" cy="3954683"/>
            <wp:effectExtent l="0" t="0" r="889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6679" cy="3977797"/>
                    </a:xfrm>
                    <a:prstGeom prst="rect">
                      <a:avLst/>
                    </a:prstGeom>
                    <a:noFill/>
                    <a:ln>
                      <a:noFill/>
                    </a:ln>
                  </pic:spPr>
                </pic:pic>
              </a:graphicData>
            </a:graphic>
          </wp:inline>
        </w:drawing>
      </w:r>
    </w:p>
    <w:p w:rsidR="00EA1905" w:rsidRDefault="00BB50B9" w:rsidP="00A96589">
      <w:pPr>
        <w:pStyle w:val="Descripcin"/>
        <w:keepNext/>
      </w:pPr>
      <w:bookmarkStart w:id="166" w:name="_Toc526220711"/>
      <w:bookmarkStart w:id="167" w:name="_Toc526477857"/>
      <w:bookmarkStart w:id="168" w:name="_Toc526478666"/>
      <w:r>
        <w:t xml:space="preserve">Ilustración </w:t>
      </w:r>
      <w:r>
        <w:fldChar w:fldCharType="begin"/>
      </w:r>
      <w:r>
        <w:instrText xml:space="preserve"> SEQ Ilustración \* ARABIC </w:instrText>
      </w:r>
      <w:r>
        <w:fldChar w:fldCharType="separate"/>
      </w:r>
      <w:r w:rsidR="00DB625E">
        <w:rPr>
          <w:noProof/>
        </w:rPr>
        <w:t>22</w:t>
      </w:r>
      <w:r>
        <w:fldChar w:fldCharType="end"/>
      </w:r>
      <w:r>
        <w:t>. Iluminación.</w:t>
      </w:r>
      <w:r w:rsidR="00A96589">
        <w:t xml:space="preserve"> Luz natural. Sector de cocción</w:t>
      </w:r>
      <w:r w:rsidR="004D763A">
        <w:t>.</w:t>
      </w:r>
      <w:bookmarkEnd w:id="166"/>
      <w:bookmarkEnd w:id="167"/>
      <w:bookmarkEnd w:id="168"/>
    </w:p>
    <w:p w:rsidR="00EA1905" w:rsidRPr="00C74C79" w:rsidRDefault="00793892" w:rsidP="00B01868">
      <w:pPr>
        <w:spacing w:after="0" w:line="480" w:lineRule="auto"/>
        <w:jc w:val="center"/>
        <w:rPr>
          <w:rFonts w:ascii="Arial" w:hAnsi="Arial" w:cs="Arial"/>
          <w:sz w:val="24"/>
          <w:szCs w:val="24"/>
        </w:rPr>
      </w:pPr>
      <w:r>
        <w:rPr>
          <w:noProof/>
          <w:lang w:val="en-US"/>
        </w:rPr>
        <w:drawing>
          <wp:inline distT="0" distB="0" distL="0" distR="0" wp14:anchorId="58336FDA" wp14:editId="4856DCAE">
            <wp:extent cx="1944546" cy="32409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6234" cy="3277057"/>
                    </a:xfrm>
                    <a:prstGeom prst="rect">
                      <a:avLst/>
                    </a:prstGeom>
                    <a:noFill/>
                    <a:ln>
                      <a:noFill/>
                    </a:ln>
                  </pic:spPr>
                </pic:pic>
              </a:graphicData>
            </a:graphic>
          </wp:inline>
        </w:drawing>
      </w:r>
    </w:p>
    <w:p w:rsidR="00CA11F1" w:rsidRDefault="00CA11F1" w:rsidP="00251FC2">
      <w:pPr>
        <w:pStyle w:val="Descripcin"/>
        <w:keepNext/>
        <w:jc w:val="both"/>
      </w:pPr>
      <w:bookmarkStart w:id="169" w:name="_Toc526466638"/>
      <w:bookmarkStart w:id="170" w:name="_Toc526473048"/>
      <w:bookmarkStart w:id="171" w:name="_Toc526478760"/>
      <w:r>
        <w:lastRenderedPageBreak/>
        <w:t xml:space="preserve">Tabla </w:t>
      </w:r>
      <w:r>
        <w:fldChar w:fldCharType="begin"/>
      </w:r>
      <w:r>
        <w:instrText xml:space="preserve"> SEQ Tabla \* ROMAN </w:instrText>
      </w:r>
      <w:r>
        <w:fldChar w:fldCharType="separate"/>
      </w:r>
      <w:r w:rsidR="00DB625E">
        <w:rPr>
          <w:noProof/>
        </w:rPr>
        <w:t>IV</w:t>
      </w:r>
      <w:r>
        <w:fldChar w:fldCharType="end"/>
      </w:r>
      <w:r>
        <w:t>. Aspectos de pisos, paredes y techos que cumplen con el Codex Alimentarius.</w:t>
      </w:r>
      <w:bookmarkEnd w:id="169"/>
      <w:bookmarkEnd w:id="170"/>
      <w:bookmarkEnd w:id="171"/>
    </w:p>
    <w:tbl>
      <w:tblPr>
        <w:tblStyle w:val="Tablaconcuadrcula3"/>
        <w:tblW w:w="8926" w:type="dxa"/>
        <w:tblLayout w:type="fixed"/>
        <w:tblLook w:val="04A0" w:firstRow="1" w:lastRow="0" w:firstColumn="1" w:lastColumn="0" w:noHBand="0" w:noVBand="1"/>
      </w:tblPr>
      <w:tblGrid>
        <w:gridCol w:w="7225"/>
        <w:gridCol w:w="1701"/>
      </w:tblGrid>
      <w:tr w:rsidR="00100F48" w:rsidRPr="00100F48" w:rsidTr="00100F48">
        <w:trPr>
          <w:trHeight w:val="278"/>
        </w:trPr>
        <w:tc>
          <w:tcPr>
            <w:tcW w:w="7225" w:type="dxa"/>
          </w:tcPr>
          <w:p w:rsidR="00100F48" w:rsidRPr="00100F48" w:rsidRDefault="00C50DA2" w:rsidP="00036409">
            <w:pPr>
              <w:pStyle w:val="Ttulo3"/>
              <w:outlineLvl w:val="2"/>
              <w:rPr>
                <w:b w:val="0"/>
              </w:rPr>
            </w:pPr>
            <w:bookmarkStart w:id="172" w:name="_Toc526472116"/>
            <w:bookmarkStart w:id="173" w:name="_Toc526472677"/>
            <w:bookmarkStart w:id="174" w:name="_Toc526478490"/>
            <w:r>
              <w:rPr>
                <w:b w:val="0"/>
              </w:rPr>
              <w:t xml:space="preserve">3.2.2. </w:t>
            </w:r>
            <w:r w:rsidR="00100F48" w:rsidRPr="00100F48">
              <w:rPr>
                <w:b w:val="0"/>
              </w:rPr>
              <w:t>Pisos, paredes, techos</w:t>
            </w:r>
            <w:bookmarkEnd w:id="172"/>
            <w:bookmarkEnd w:id="173"/>
            <w:bookmarkEnd w:id="174"/>
          </w:p>
        </w:tc>
        <w:tc>
          <w:tcPr>
            <w:tcW w:w="1701" w:type="dxa"/>
          </w:tcPr>
          <w:p w:rsidR="00100F48" w:rsidRPr="00100F48" w:rsidRDefault="00100F48" w:rsidP="00100F48">
            <w:pPr>
              <w:rPr>
                <w:rFonts w:ascii="Arial" w:hAnsi="Arial" w:cs="Arial"/>
                <w:b/>
                <w:sz w:val="24"/>
                <w:szCs w:val="24"/>
                <w:u w:val="single"/>
              </w:rPr>
            </w:pPr>
            <w:r>
              <w:rPr>
                <w:rFonts w:ascii="Arial" w:hAnsi="Arial" w:cs="Arial"/>
                <w:b/>
                <w:sz w:val="24"/>
                <w:szCs w:val="24"/>
                <w:u w:val="single"/>
              </w:rPr>
              <w:t>Condición</w:t>
            </w:r>
          </w:p>
        </w:tc>
      </w:tr>
      <w:tr w:rsidR="00100F48" w:rsidRPr="00100F48" w:rsidTr="00100F48">
        <w:trPr>
          <w:trHeight w:val="186"/>
        </w:trPr>
        <w:tc>
          <w:tcPr>
            <w:tcW w:w="7225" w:type="dxa"/>
          </w:tcPr>
          <w:p w:rsidR="00100F48" w:rsidRPr="00100F48" w:rsidRDefault="00100F48" w:rsidP="00100F48">
            <w:pPr>
              <w:rPr>
                <w:rFonts w:ascii="Arial" w:hAnsi="Arial" w:cs="Arial"/>
                <w:sz w:val="24"/>
                <w:szCs w:val="24"/>
              </w:rPr>
            </w:pPr>
            <w:r w:rsidRPr="00100F48">
              <w:rPr>
                <w:rFonts w:ascii="Arial" w:hAnsi="Arial" w:cs="Arial"/>
                <w:sz w:val="24"/>
                <w:szCs w:val="24"/>
              </w:rPr>
              <w:t>a. Fabricados con material aptos</w:t>
            </w:r>
          </w:p>
        </w:tc>
        <w:tc>
          <w:tcPr>
            <w:tcW w:w="1701" w:type="dxa"/>
          </w:tcPr>
          <w:p w:rsidR="00100F48" w:rsidRPr="00100F48" w:rsidRDefault="00100F48" w:rsidP="00100F48">
            <w:pPr>
              <w:rPr>
                <w:rFonts w:ascii="Arial" w:hAnsi="Arial" w:cs="Arial"/>
                <w:b/>
                <w:sz w:val="24"/>
                <w:szCs w:val="24"/>
              </w:rPr>
            </w:pPr>
            <w:r w:rsidRPr="00100F48">
              <w:rPr>
                <w:rFonts w:ascii="Arial" w:hAnsi="Arial" w:cs="Arial"/>
                <w:b/>
                <w:sz w:val="24"/>
                <w:szCs w:val="24"/>
              </w:rPr>
              <w:t>C</w:t>
            </w:r>
          </w:p>
        </w:tc>
      </w:tr>
      <w:tr w:rsidR="00100F48" w:rsidRPr="00100F48" w:rsidTr="00100F48">
        <w:trPr>
          <w:trHeight w:val="255"/>
        </w:trPr>
        <w:tc>
          <w:tcPr>
            <w:tcW w:w="7225" w:type="dxa"/>
          </w:tcPr>
          <w:p w:rsidR="00100F48" w:rsidRPr="00100F48" w:rsidRDefault="00100F48" w:rsidP="00100F48">
            <w:pPr>
              <w:rPr>
                <w:rFonts w:ascii="Arial" w:hAnsi="Arial" w:cs="Arial"/>
                <w:sz w:val="24"/>
                <w:szCs w:val="24"/>
              </w:rPr>
            </w:pPr>
            <w:r w:rsidRPr="00100F48">
              <w:rPr>
                <w:rFonts w:ascii="Arial" w:hAnsi="Arial" w:cs="Arial"/>
                <w:sz w:val="24"/>
                <w:szCs w:val="24"/>
              </w:rPr>
              <w:t>b. Lavables</w:t>
            </w:r>
          </w:p>
        </w:tc>
        <w:tc>
          <w:tcPr>
            <w:tcW w:w="1701" w:type="dxa"/>
          </w:tcPr>
          <w:p w:rsidR="00100F48" w:rsidRPr="00100F48" w:rsidRDefault="00100F48" w:rsidP="00100F48">
            <w:pPr>
              <w:rPr>
                <w:rFonts w:ascii="Arial" w:hAnsi="Arial" w:cs="Arial"/>
                <w:b/>
                <w:sz w:val="24"/>
                <w:szCs w:val="24"/>
              </w:rPr>
            </w:pPr>
            <w:r w:rsidRPr="00100F48">
              <w:rPr>
                <w:rFonts w:ascii="Arial" w:hAnsi="Arial" w:cs="Arial"/>
                <w:b/>
                <w:sz w:val="24"/>
                <w:szCs w:val="24"/>
              </w:rPr>
              <w:t>C</w:t>
            </w:r>
          </w:p>
        </w:tc>
      </w:tr>
      <w:tr w:rsidR="00100F48" w:rsidRPr="00100F48" w:rsidTr="00100F48">
        <w:trPr>
          <w:trHeight w:val="238"/>
        </w:trPr>
        <w:tc>
          <w:tcPr>
            <w:tcW w:w="7225" w:type="dxa"/>
          </w:tcPr>
          <w:p w:rsidR="00100F48" w:rsidRPr="00100F48" w:rsidRDefault="00100F48" w:rsidP="00100F48">
            <w:pPr>
              <w:rPr>
                <w:rFonts w:ascii="Arial" w:hAnsi="Arial" w:cs="Arial"/>
                <w:sz w:val="24"/>
                <w:szCs w:val="24"/>
              </w:rPr>
            </w:pPr>
            <w:r w:rsidRPr="00100F48">
              <w:rPr>
                <w:rFonts w:ascii="Arial" w:hAnsi="Arial" w:cs="Arial"/>
                <w:sz w:val="24"/>
                <w:szCs w:val="24"/>
              </w:rPr>
              <w:t>c. Antideslizante</w:t>
            </w:r>
          </w:p>
        </w:tc>
        <w:tc>
          <w:tcPr>
            <w:tcW w:w="1701" w:type="dxa"/>
          </w:tcPr>
          <w:p w:rsidR="00100F48" w:rsidRPr="00100F48" w:rsidRDefault="00100F48" w:rsidP="00100F48">
            <w:pPr>
              <w:rPr>
                <w:rFonts w:ascii="Arial" w:hAnsi="Arial" w:cs="Arial"/>
                <w:b/>
                <w:sz w:val="24"/>
                <w:szCs w:val="24"/>
              </w:rPr>
            </w:pPr>
            <w:r w:rsidRPr="00100F48">
              <w:rPr>
                <w:rFonts w:ascii="Arial" w:hAnsi="Arial" w:cs="Arial"/>
                <w:b/>
                <w:sz w:val="24"/>
                <w:szCs w:val="24"/>
              </w:rPr>
              <w:t>C</w:t>
            </w:r>
          </w:p>
        </w:tc>
      </w:tr>
      <w:tr w:rsidR="00100F48" w:rsidRPr="00100F48" w:rsidTr="00100F48">
        <w:trPr>
          <w:trHeight w:val="267"/>
        </w:trPr>
        <w:tc>
          <w:tcPr>
            <w:tcW w:w="7225" w:type="dxa"/>
          </w:tcPr>
          <w:p w:rsidR="00100F48" w:rsidRPr="00100F48" w:rsidRDefault="00100F48" w:rsidP="00100F48">
            <w:pPr>
              <w:rPr>
                <w:rFonts w:ascii="Arial" w:hAnsi="Arial" w:cs="Arial"/>
                <w:sz w:val="24"/>
                <w:szCs w:val="24"/>
              </w:rPr>
            </w:pPr>
            <w:r w:rsidRPr="00100F48">
              <w:rPr>
                <w:rFonts w:ascii="Arial" w:hAnsi="Arial" w:cs="Arial"/>
                <w:sz w:val="24"/>
                <w:szCs w:val="24"/>
              </w:rPr>
              <w:t>d. Que no produzca condensaciones.</w:t>
            </w:r>
          </w:p>
        </w:tc>
        <w:tc>
          <w:tcPr>
            <w:tcW w:w="1701" w:type="dxa"/>
          </w:tcPr>
          <w:p w:rsidR="00100F48" w:rsidRPr="00100F48" w:rsidRDefault="00100F48" w:rsidP="00100F48">
            <w:pPr>
              <w:rPr>
                <w:rFonts w:ascii="Arial" w:hAnsi="Arial" w:cs="Arial"/>
                <w:b/>
                <w:sz w:val="24"/>
                <w:szCs w:val="24"/>
              </w:rPr>
            </w:pPr>
            <w:r w:rsidRPr="00100F48">
              <w:rPr>
                <w:rFonts w:ascii="Arial" w:hAnsi="Arial" w:cs="Arial"/>
                <w:b/>
                <w:sz w:val="24"/>
                <w:szCs w:val="24"/>
              </w:rPr>
              <w:t>C</w:t>
            </w:r>
          </w:p>
        </w:tc>
      </w:tr>
      <w:tr w:rsidR="00100F48" w:rsidRPr="00100F48" w:rsidTr="00100F48">
        <w:trPr>
          <w:trHeight w:val="264"/>
        </w:trPr>
        <w:tc>
          <w:tcPr>
            <w:tcW w:w="7225" w:type="dxa"/>
          </w:tcPr>
          <w:p w:rsidR="00100F48" w:rsidRPr="00100F48" w:rsidRDefault="00100F48" w:rsidP="00100F48">
            <w:pPr>
              <w:rPr>
                <w:rFonts w:ascii="Arial" w:hAnsi="Arial" w:cs="Arial"/>
                <w:sz w:val="24"/>
                <w:szCs w:val="24"/>
              </w:rPr>
            </w:pPr>
            <w:r w:rsidRPr="00100F48">
              <w:rPr>
                <w:rFonts w:ascii="Arial" w:hAnsi="Arial" w:cs="Arial"/>
                <w:sz w:val="24"/>
                <w:szCs w:val="24"/>
              </w:rPr>
              <w:t>e. Dispone de rejillas sifonadas (desagüe)</w:t>
            </w:r>
          </w:p>
        </w:tc>
        <w:tc>
          <w:tcPr>
            <w:tcW w:w="1701" w:type="dxa"/>
          </w:tcPr>
          <w:p w:rsidR="00100F48" w:rsidRPr="00100F48" w:rsidRDefault="00100F48" w:rsidP="00100F48">
            <w:pPr>
              <w:rPr>
                <w:rFonts w:ascii="Arial" w:hAnsi="Arial" w:cs="Arial"/>
                <w:b/>
                <w:sz w:val="24"/>
                <w:szCs w:val="24"/>
              </w:rPr>
            </w:pPr>
            <w:r w:rsidRPr="00100F48">
              <w:rPr>
                <w:rFonts w:ascii="Arial" w:hAnsi="Arial" w:cs="Arial"/>
                <w:b/>
                <w:sz w:val="24"/>
                <w:szCs w:val="24"/>
              </w:rPr>
              <w:t>C</w:t>
            </w:r>
          </w:p>
        </w:tc>
      </w:tr>
    </w:tbl>
    <w:p w:rsidR="000C3C6B" w:rsidRDefault="000C3C6B" w:rsidP="00EB367E">
      <w:pPr>
        <w:spacing w:after="0" w:line="480" w:lineRule="auto"/>
        <w:rPr>
          <w:rFonts w:ascii="Arial" w:hAnsi="Arial" w:cs="Arial"/>
          <w:b/>
          <w:sz w:val="24"/>
          <w:szCs w:val="24"/>
        </w:rPr>
      </w:pPr>
    </w:p>
    <w:p w:rsidR="00803D81" w:rsidRPr="00803D81" w:rsidRDefault="00803D81" w:rsidP="00251FC2">
      <w:pPr>
        <w:pStyle w:val="Descripcin"/>
        <w:jc w:val="both"/>
        <w:rPr>
          <w:rFonts w:cs="Arial"/>
          <w:b/>
          <w:szCs w:val="24"/>
        </w:rPr>
      </w:pPr>
      <w:bookmarkStart w:id="175" w:name="_Toc526466575"/>
      <w:bookmarkStart w:id="176" w:name="_Toc526472890"/>
      <w:bookmarkStart w:id="177" w:name="_Toc526478713"/>
      <w:r>
        <w:rPr>
          <w:rFonts w:cs="Arial"/>
          <w:szCs w:val="24"/>
        </w:rPr>
        <w:t xml:space="preserve">GRÁFICO </w:t>
      </w:r>
      <w:r w:rsidRPr="00803D81">
        <w:rPr>
          <w:rFonts w:cs="Arial"/>
          <w:szCs w:val="24"/>
        </w:rPr>
        <w:fldChar w:fldCharType="begin"/>
      </w:r>
      <w:r w:rsidRPr="00803D81">
        <w:rPr>
          <w:rFonts w:cs="Arial"/>
          <w:szCs w:val="24"/>
        </w:rPr>
        <w:instrText xml:space="preserve"> SEQ Gráfico \* ARABIC </w:instrText>
      </w:r>
      <w:r w:rsidRPr="00803D81">
        <w:rPr>
          <w:rFonts w:cs="Arial"/>
          <w:szCs w:val="24"/>
        </w:rPr>
        <w:fldChar w:fldCharType="separate"/>
      </w:r>
      <w:r w:rsidR="00DB625E">
        <w:rPr>
          <w:rFonts w:cs="Arial"/>
          <w:noProof/>
          <w:szCs w:val="24"/>
        </w:rPr>
        <w:t>3</w:t>
      </w:r>
      <w:r w:rsidRPr="00803D81">
        <w:rPr>
          <w:rFonts w:cs="Arial"/>
          <w:szCs w:val="24"/>
        </w:rPr>
        <w:fldChar w:fldCharType="end"/>
      </w:r>
      <w:r w:rsidRPr="00803D81">
        <w:rPr>
          <w:rFonts w:cs="Arial"/>
          <w:szCs w:val="24"/>
        </w:rPr>
        <w:t>. Aspectos de pisos, paredes y techos que cumplen con el Codex Alimentarius</w:t>
      </w:r>
      <w:bookmarkEnd w:id="175"/>
      <w:bookmarkEnd w:id="176"/>
      <w:bookmarkEnd w:id="177"/>
    </w:p>
    <w:p w:rsidR="00AF3A04" w:rsidRDefault="00C74C79" w:rsidP="00AF3A04">
      <w:pPr>
        <w:keepNext/>
        <w:spacing w:after="0" w:line="480" w:lineRule="auto"/>
        <w:jc w:val="center"/>
      </w:pPr>
      <w:r>
        <w:rPr>
          <w:noProof/>
          <w:lang w:val="en-US"/>
        </w:rPr>
        <w:drawing>
          <wp:inline distT="0" distB="0" distL="0" distR="0" wp14:anchorId="475CDAEC" wp14:editId="50477629">
            <wp:extent cx="4572000" cy="2743200"/>
            <wp:effectExtent l="0" t="0" r="0" b="0"/>
            <wp:docPr id="10" name="Gráfico 10">
              <a:extLst xmlns:a="http://schemas.openxmlformats.org/drawingml/2006/main">
                <a:ext uri="{FF2B5EF4-FFF2-40B4-BE49-F238E27FC236}">
                  <a16:creationId xmlns:a16="http://schemas.microsoft.com/office/drawing/2014/main" id="{B69BDB04-3A2A-42B3-828D-AC8137E48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4C79" w:rsidRDefault="00C74C79" w:rsidP="00C74C79">
      <w:pPr>
        <w:spacing w:after="0" w:line="480" w:lineRule="auto"/>
        <w:jc w:val="both"/>
        <w:rPr>
          <w:rFonts w:ascii="Arial" w:hAnsi="Arial" w:cs="Arial"/>
          <w:sz w:val="24"/>
          <w:szCs w:val="24"/>
        </w:rPr>
      </w:pPr>
      <w:r>
        <w:rPr>
          <w:rFonts w:ascii="Arial" w:hAnsi="Arial" w:cs="Arial"/>
          <w:sz w:val="24"/>
          <w:szCs w:val="24"/>
        </w:rPr>
        <w:t>El gráfico muestra que los pisos, paredes y techos</w:t>
      </w:r>
      <w:r w:rsidR="006A0D65">
        <w:rPr>
          <w:rFonts w:ascii="Arial" w:hAnsi="Arial" w:cs="Arial"/>
          <w:sz w:val="24"/>
          <w:szCs w:val="24"/>
        </w:rPr>
        <w:t xml:space="preserve"> cumplen al 100% con las reglamentaciones.</w:t>
      </w:r>
    </w:p>
    <w:p w:rsidR="00B01868" w:rsidRDefault="00B01868" w:rsidP="00C74C79">
      <w:pPr>
        <w:spacing w:after="0" w:line="480" w:lineRule="auto"/>
        <w:jc w:val="both"/>
        <w:rPr>
          <w:rFonts w:ascii="Arial" w:hAnsi="Arial" w:cs="Arial"/>
          <w:sz w:val="24"/>
          <w:szCs w:val="24"/>
        </w:rPr>
      </w:pPr>
    </w:p>
    <w:p w:rsidR="00B01868" w:rsidRDefault="00B01868" w:rsidP="00C74C79">
      <w:pPr>
        <w:spacing w:after="0" w:line="480" w:lineRule="auto"/>
        <w:jc w:val="both"/>
        <w:rPr>
          <w:rFonts w:ascii="Arial" w:hAnsi="Arial" w:cs="Arial"/>
          <w:sz w:val="24"/>
          <w:szCs w:val="24"/>
        </w:rPr>
      </w:pPr>
    </w:p>
    <w:p w:rsidR="00B01868" w:rsidRDefault="00B01868" w:rsidP="00C74C79">
      <w:pPr>
        <w:spacing w:after="0" w:line="480" w:lineRule="auto"/>
        <w:jc w:val="both"/>
        <w:rPr>
          <w:rFonts w:ascii="Arial" w:hAnsi="Arial" w:cs="Arial"/>
          <w:sz w:val="24"/>
          <w:szCs w:val="24"/>
        </w:rPr>
      </w:pPr>
    </w:p>
    <w:p w:rsidR="00B01868" w:rsidRDefault="00B01868" w:rsidP="00C74C79">
      <w:pPr>
        <w:spacing w:after="0" w:line="480" w:lineRule="auto"/>
        <w:jc w:val="both"/>
        <w:rPr>
          <w:rFonts w:ascii="Arial" w:hAnsi="Arial" w:cs="Arial"/>
          <w:sz w:val="24"/>
          <w:szCs w:val="24"/>
        </w:rPr>
      </w:pPr>
    </w:p>
    <w:p w:rsidR="00B01868" w:rsidRDefault="00B01868" w:rsidP="00C74C79">
      <w:pPr>
        <w:spacing w:after="0" w:line="480" w:lineRule="auto"/>
        <w:jc w:val="both"/>
        <w:rPr>
          <w:rFonts w:ascii="Arial" w:hAnsi="Arial" w:cs="Arial"/>
          <w:sz w:val="24"/>
          <w:szCs w:val="24"/>
        </w:rPr>
      </w:pPr>
    </w:p>
    <w:p w:rsidR="00B01868" w:rsidRDefault="00B01868" w:rsidP="00C74C79">
      <w:pPr>
        <w:spacing w:after="0" w:line="480" w:lineRule="auto"/>
        <w:jc w:val="both"/>
        <w:rPr>
          <w:rFonts w:ascii="Arial" w:hAnsi="Arial" w:cs="Arial"/>
          <w:sz w:val="24"/>
          <w:szCs w:val="24"/>
        </w:rPr>
      </w:pPr>
    </w:p>
    <w:p w:rsidR="00B76736" w:rsidRPr="000B5577" w:rsidRDefault="00E91876" w:rsidP="000B5577">
      <w:pPr>
        <w:spacing w:after="0" w:line="480" w:lineRule="auto"/>
        <w:jc w:val="both"/>
        <w:rPr>
          <w:rFonts w:ascii="Arial" w:hAnsi="Arial" w:cs="Arial"/>
          <w:sz w:val="24"/>
          <w:szCs w:val="24"/>
        </w:rPr>
      </w:pPr>
      <w:r>
        <w:rPr>
          <w:rFonts w:ascii="Arial" w:hAnsi="Arial" w:cs="Arial"/>
          <w:sz w:val="24"/>
          <w:szCs w:val="24"/>
        </w:rPr>
        <w:t xml:space="preserve"> </w:t>
      </w:r>
    </w:p>
    <w:p w:rsidR="00A96589" w:rsidRDefault="00A96589" w:rsidP="00A96589">
      <w:pPr>
        <w:pStyle w:val="Descripcin"/>
        <w:keepNext/>
      </w:pPr>
      <w:bookmarkStart w:id="178" w:name="_Toc526477858"/>
      <w:bookmarkStart w:id="179" w:name="_Toc526478667"/>
      <w:bookmarkStart w:id="180" w:name="_Toc526220712"/>
      <w:r>
        <w:lastRenderedPageBreak/>
        <w:t xml:space="preserve">Ilustración </w:t>
      </w:r>
      <w:r>
        <w:fldChar w:fldCharType="begin"/>
      </w:r>
      <w:r>
        <w:instrText xml:space="preserve"> SEQ Ilustración \* ARABIC </w:instrText>
      </w:r>
      <w:r>
        <w:fldChar w:fldCharType="separate"/>
      </w:r>
      <w:r w:rsidR="00DB625E">
        <w:rPr>
          <w:noProof/>
        </w:rPr>
        <w:t>23</w:t>
      </w:r>
      <w:r>
        <w:fldChar w:fldCharType="end"/>
      </w:r>
      <w:r>
        <w:t>. Piso de sandwichería.</w:t>
      </w:r>
      <w:bookmarkEnd w:id="178"/>
      <w:bookmarkEnd w:id="179"/>
    </w:p>
    <w:bookmarkEnd w:id="180"/>
    <w:p w:rsidR="000B5577" w:rsidRDefault="00B76736" w:rsidP="000B5577">
      <w:pPr>
        <w:jc w:val="center"/>
        <w:rPr>
          <w:rFonts w:ascii="Arial" w:hAnsi="Arial" w:cs="Arial"/>
          <w:sz w:val="24"/>
          <w:szCs w:val="24"/>
        </w:rPr>
      </w:pPr>
      <w:r>
        <w:rPr>
          <w:noProof/>
          <w:lang w:val="en-US"/>
        </w:rPr>
        <w:drawing>
          <wp:inline distT="0" distB="0" distL="0" distR="0" wp14:anchorId="608CE859" wp14:editId="18BA75ED">
            <wp:extent cx="2722815" cy="36576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2815" cy="3657600"/>
                    </a:xfrm>
                    <a:prstGeom prst="rect">
                      <a:avLst/>
                    </a:prstGeom>
                    <a:noFill/>
                    <a:ln>
                      <a:noFill/>
                    </a:ln>
                  </pic:spPr>
                </pic:pic>
              </a:graphicData>
            </a:graphic>
          </wp:inline>
        </w:drawing>
      </w:r>
    </w:p>
    <w:p w:rsidR="00317B11" w:rsidRPr="00317B11" w:rsidRDefault="00A96589" w:rsidP="00A96589">
      <w:pPr>
        <w:pStyle w:val="Descripcin"/>
        <w:keepNext/>
      </w:pPr>
      <w:bookmarkStart w:id="181" w:name="_Toc526220713"/>
      <w:bookmarkStart w:id="182" w:name="_Toc526477859"/>
      <w:bookmarkStart w:id="183" w:name="_Toc526478668"/>
      <w:r>
        <w:t xml:space="preserve">Ilustración </w:t>
      </w:r>
      <w:r>
        <w:fldChar w:fldCharType="begin"/>
      </w:r>
      <w:r>
        <w:instrText xml:space="preserve"> SEQ Ilustración \* ARABIC </w:instrText>
      </w:r>
      <w:r>
        <w:fldChar w:fldCharType="separate"/>
      </w:r>
      <w:r w:rsidR="00DB625E">
        <w:rPr>
          <w:noProof/>
        </w:rPr>
        <w:t>24</w:t>
      </w:r>
      <w:r>
        <w:fldChar w:fldCharType="end"/>
      </w:r>
      <w:r>
        <w:t>. Piso de sector cocción.</w:t>
      </w:r>
      <w:bookmarkEnd w:id="181"/>
      <w:bookmarkEnd w:id="182"/>
      <w:bookmarkEnd w:id="183"/>
    </w:p>
    <w:p w:rsidR="00B01868" w:rsidRDefault="00B01868" w:rsidP="000B5577">
      <w:pPr>
        <w:jc w:val="center"/>
        <w:rPr>
          <w:rFonts w:ascii="Arial" w:hAnsi="Arial" w:cs="Arial"/>
          <w:sz w:val="24"/>
          <w:szCs w:val="24"/>
        </w:rPr>
      </w:pPr>
      <w:r>
        <w:rPr>
          <w:noProof/>
          <w:lang w:val="en-US"/>
        </w:rPr>
        <w:drawing>
          <wp:inline distT="0" distB="0" distL="0" distR="0" wp14:anchorId="444AC589" wp14:editId="0388FAB4">
            <wp:extent cx="2664133" cy="3578772"/>
            <wp:effectExtent l="0" t="0" r="317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0426" cy="3600658"/>
                    </a:xfrm>
                    <a:prstGeom prst="rect">
                      <a:avLst/>
                    </a:prstGeom>
                    <a:noFill/>
                    <a:ln>
                      <a:noFill/>
                    </a:ln>
                  </pic:spPr>
                </pic:pic>
              </a:graphicData>
            </a:graphic>
          </wp:inline>
        </w:drawing>
      </w:r>
    </w:p>
    <w:p w:rsidR="00EE3081" w:rsidRDefault="00EE3081" w:rsidP="00691583">
      <w:pPr>
        <w:spacing w:after="0" w:line="480" w:lineRule="auto"/>
        <w:rPr>
          <w:rFonts w:ascii="Arial" w:hAnsi="Arial" w:cs="Arial"/>
          <w:i/>
          <w:sz w:val="24"/>
          <w:szCs w:val="24"/>
        </w:rPr>
      </w:pPr>
    </w:p>
    <w:p w:rsidR="00A96589" w:rsidRDefault="00A96589" w:rsidP="00A96589">
      <w:pPr>
        <w:pStyle w:val="Descripcin"/>
        <w:keepNext/>
      </w:pPr>
      <w:bookmarkStart w:id="184" w:name="_Toc526477860"/>
      <w:bookmarkStart w:id="185" w:name="_Toc526478669"/>
      <w:r>
        <w:lastRenderedPageBreak/>
        <w:t xml:space="preserve">Ilustración </w:t>
      </w:r>
      <w:r>
        <w:fldChar w:fldCharType="begin"/>
      </w:r>
      <w:r>
        <w:instrText xml:space="preserve"> SEQ Ilustración \* ARABIC </w:instrText>
      </w:r>
      <w:r>
        <w:fldChar w:fldCharType="separate"/>
      </w:r>
      <w:r w:rsidR="00DB625E">
        <w:rPr>
          <w:noProof/>
        </w:rPr>
        <w:t>25</w:t>
      </w:r>
      <w:r>
        <w:fldChar w:fldCharType="end"/>
      </w:r>
      <w:r>
        <w:t>. Paredes.</w:t>
      </w:r>
      <w:bookmarkEnd w:id="184"/>
      <w:bookmarkEnd w:id="185"/>
    </w:p>
    <w:p w:rsidR="00B01868" w:rsidRDefault="00B76736" w:rsidP="00B76736">
      <w:pPr>
        <w:spacing w:after="0" w:line="480" w:lineRule="auto"/>
        <w:jc w:val="center"/>
        <w:rPr>
          <w:rFonts w:ascii="Arial" w:hAnsi="Arial" w:cs="Arial"/>
          <w:sz w:val="24"/>
          <w:szCs w:val="24"/>
        </w:rPr>
      </w:pPr>
      <w:r>
        <w:rPr>
          <w:noProof/>
          <w:lang w:val="en-US"/>
        </w:rPr>
        <w:drawing>
          <wp:inline distT="0" distB="0" distL="0" distR="0" wp14:anchorId="39068E61" wp14:editId="4B90E18D">
            <wp:extent cx="2771340" cy="3726873"/>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8583" cy="3736613"/>
                    </a:xfrm>
                    <a:prstGeom prst="rect">
                      <a:avLst/>
                    </a:prstGeom>
                    <a:noFill/>
                    <a:ln>
                      <a:noFill/>
                    </a:ln>
                  </pic:spPr>
                </pic:pic>
              </a:graphicData>
            </a:graphic>
          </wp:inline>
        </w:drawing>
      </w:r>
    </w:p>
    <w:p w:rsidR="00691583" w:rsidRDefault="00691583" w:rsidP="00B76736">
      <w:pPr>
        <w:spacing w:after="0" w:line="480" w:lineRule="auto"/>
        <w:jc w:val="center"/>
        <w:rPr>
          <w:rFonts w:ascii="Arial" w:hAnsi="Arial" w:cs="Arial"/>
          <w:sz w:val="24"/>
          <w:szCs w:val="24"/>
        </w:rPr>
      </w:pPr>
    </w:p>
    <w:p w:rsidR="006A0D65" w:rsidRDefault="006A0D65" w:rsidP="00C74C79">
      <w:pPr>
        <w:spacing w:after="0" w:line="480" w:lineRule="auto"/>
        <w:jc w:val="both"/>
        <w:rPr>
          <w:rFonts w:ascii="Arial" w:hAnsi="Arial" w:cs="Arial"/>
          <w:sz w:val="24"/>
          <w:szCs w:val="24"/>
        </w:rPr>
      </w:pPr>
      <w:r>
        <w:rPr>
          <w:rFonts w:ascii="Arial" w:hAnsi="Arial" w:cs="Arial"/>
          <w:sz w:val="24"/>
          <w:szCs w:val="24"/>
        </w:rPr>
        <w:t>Como puede observarse en la</w:t>
      </w:r>
      <w:r w:rsidR="00A16D23">
        <w:rPr>
          <w:rFonts w:ascii="Arial" w:hAnsi="Arial" w:cs="Arial"/>
          <w:sz w:val="24"/>
          <w:szCs w:val="24"/>
        </w:rPr>
        <w:t xml:space="preserve">s fotografías que </w:t>
      </w:r>
      <w:r>
        <w:rPr>
          <w:rFonts w:ascii="Arial" w:hAnsi="Arial" w:cs="Arial"/>
          <w:sz w:val="24"/>
          <w:szCs w:val="24"/>
        </w:rPr>
        <w:t>los pisos, paredes y techos de</w:t>
      </w:r>
      <w:r w:rsidR="00B22298">
        <w:rPr>
          <w:rFonts w:ascii="Arial" w:hAnsi="Arial" w:cs="Arial"/>
          <w:sz w:val="24"/>
          <w:szCs w:val="24"/>
        </w:rPr>
        <w:t xml:space="preserve"> todos los sectores</w:t>
      </w:r>
      <w:r>
        <w:rPr>
          <w:rFonts w:ascii="Arial" w:hAnsi="Arial" w:cs="Arial"/>
          <w:sz w:val="24"/>
          <w:szCs w:val="24"/>
        </w:rPr>
        <w:t xml:space="preserve"> la cocina del Sanatorio Británico</w:t>
      </w:r>
      <w:r w:rsidR="00C50DA2">
        <w:rPr>
          <w:rFonts w:ascii="Arial" w:hAnsi="Arial" w:cs="Arial"/>
          <w:sz w:val="24"/>
          <w:szCs w:val="24"/>
        </w:rPr>
        <w:t>, incluyendo el sector de expendio y el comedor,</w:t>
      </w:r>
      <w:r>
        <w:rPr>
          <w:rFonts w:ascii="Arial" w:hAnsi="Arial" w:cs="Arial"/>
          <w:sz w:val="24"/>
          <w:szCs w:val="24"/>
        </w:rPr>
        <w:t xml:space="preserve"> se encuentra</w:t>
      </w:r>
      <w:r w:rsidR="00B22298">
        <w:rPr>
          <w:rFonts w:ascii="Arial" w:hAnsi="Arial" w:cs="Arial"/>
          <w:sz w:val="24"/>
          <w:szCs w:val="24"/>
        </w:rPr>
        <w:t>n</w:t>
      </w:r>
      <w:r>
        <w:rPr>
          <w:rFonts w:ascii="Arial" w:hAnsi="Arial" w:cs="Arial"/>
          <w:sz w:val="24"/>
          <w:szCs w:val="24"/>
        </w:rPr>
        <w:t xml:space="preserve"> en perfectas condiciones de limpieza.</w:t>
      </w:r>
      <w:r w:rsidR="00B22298">
        <w:rPr>
          <w:rFonts w:ascii="Arial" w:hAnsi="Arial" w:cs="Arial"/>
          <w:sz w:val="24"/>
          <w:szCs w:val="24"/>
        </w:rPr>
        <w:t xml:space="preserve"> Además,</w:t>
      </w:r>
      <w:r>
        <w:rPr>
          <w:rFonts w:ascii="Arial" w:hAnsi="Arial" w:cs="Arial"/>
          <w:sz w:val="24"/>
          <w:szCs w:val="24"/>
        </w:rPr>
        <w:t xml:space="preserve"> </w:t>
      </w:r>
      <w:r w:rsidR="00B22298">
        <w:rPr>
          <w:rFonts w:ascii="Arial" w:hAnsi="Arial" w:cs="Arial"/>
          <w:sz w:val="24"/>
          <w:szCs w:val="24"/>
        </w:rPr>
        <w:t>l</w:t>
      </w:r>
      <w:r>
        <w:rPr>
          <w:rFonts w:ascii="Arial" w:hAnsi="Arial" w:cs="Arial"/>
          <w:sz w:val="24"/>
          <w:szCs w:val="24"/>
        </w:rPr>
        <w:t>os mismos están construidos con material apto</w:t>
      </w:r>
      <w:r w:rsidR="00B22298">
        <w:rPr>
          <w:rFonts w:ascii="Arial" w:hAnsi="Arial" w:cs="Arial"/>
          <w:sz w:val="24"/>
          <w:szCs w:val="24"/>
        </w:rPr>
        <w:t xml:space="preserve"> y lavable. El piso es antideslizante y dispone de rejillas sifonadas, las cuales se encuentran en perfecto estado de limpieza.</w:t>
      </w:r>
    </w:p>
    <w:p w:rsidR="00C50DA2" w:rsidRDefault="00C50DA2" w:rsidP="00C74C79">
      <w:pPr>
        <w:spacing w:after="0" w:line="480" w:lineRule="auto"/>
        <w:jc w:val="both"/>
        <w:rPr>
          <w:rFonts w:ascii="Arial" w:hAnsi="Arial" w:cs="Arial"/>
          <w:sz w:val="24"/>
          <w:szCs w:val="24"/>
        </w:rPr>
      </w:pPr>
    </w:p>
    <w:p w:rsidR="00EA1905" w:rsidRDefault="00EA1905" w:rsidP="00C74C79">
      <w:pPr>
        <w:spacing w:after="0" w:line="480" w:lineRule="auto"/>
        <w:jc w:val="both"/>
        <w:rPr>
          <w:rFonts w:ascii="Arial" w:hAnsi="Arial" w:cs="Arial"/>
          <w:sz w:val="24"/>
          <w:szCs w:val="24"/>
        </w:rPr>
      </w:pPr>
    </w:p>
    <w:p w:rsidR="00A16D23" w:rsidRDefault="00A16D23" w:rsidP="00C74C79">
      <w:pPr>
        <w:spacing w:after="0" w:line="480" w:lineRule="auto"/>
        <w:jc w:val="both"/>
        <w:rPr>
          <w:rFonts w:ascii="Arial" w:hAnsi="Arial" w:cs="Arial"/>
          <w:sz w:val="24"/>
          <w:szCs w:val="24"/>
        </w:rPr>
      </w:pPr>
    </w:p>
    <w:p w:rsidR="00A16D23" w:rsidRDefault="00A16D23" w:rsidP="00C74C79">
      <w:pPr>
        <w:spacing w:after="0" w:line="480" w:lineRule="auto"/>
        <w:jc w:val="both"/>
        <w:rPr>
          <w:rFonts w:ascii="Arial" w:hAnsi="Arial" w:cs="Arial"/>
          <w:sz w:val="24"/>
          <w:szCs w:val="24"/>
        </w:rPr>
      </w:pPr>
    </w:p>
    <w:p w:rsidR="00A16D23" w:rsidRDefault="00A16D23" w:rsidP="00C74C79">
      <w:pPr>
        <w:spacing w:after="0" w:line="480" w:lineRule="auto"/>
        <w:jc w:val="both"/>
        <w:rPr>
          <w:rFonts w:ascii="Arial" w:hAnsi="Arial" w:cs="Arial"/>
          <w:sz w:val="24"/>
          <w:szCs w:val="24"/>
        </w:rPr>
      </w:pPr>
    </w:p>
    <w:p w:rsidR="007B0260" w:rsidRDefault="007B0260" w:rsidP="00251FC2">
      <w:pPr>
        <w:pStyle w:val="Descripcin"/>
        <w:keepNext/>
        <w:jc w:val="both"/>
      </w:pPr>
      <w:bookmarkStart w:id="186" w:name="_Toc526466639"/>
      <w:bookmarkStart w:id="187" w:name="_Toc526473049"/>
      <w:bookmarkStart w:id="188" w:name="_Toc526478761"/>
      <w:r>
        <w:lastRenderedPageBreak/>
        <w:t xml:space="preserve">Tabla </w:t>
      </w:r>
      <w:r>
        <w:fldChar w:fldCharType="begin"/>
      </w:r>
      <w:r>
        <w:instrText xml:space="preserve"> SEQ Tabla \* ROMAN </w:instrText>
      </w:r>
      <w:r>
        <w:fldChar w:fldCharType="separate"/>
      </w:r>
      <w:r w:rsidR="00DB625E">
        <w:rPr>
          <w:noProof/>
        </w:rPr>
        <w:t>V</w:t>
      </w:r>
      <w:r>
        <w:fldChar w:fldCharType="end"/>
      </w:r>
      <w:r>
        <w:t xml:space="preserve">. Aspectos de ventilación e iluminación </w:t>
      </w:r>
      <w:r w:rsidR="008A31E7">
        <w:t xml:space="preserve">que cumplen </w:t>
      </w:r>
      <w:r>
        <w:t>co</w:t>
      </w:r>
      <w:r w:rsidR="008A31E7">
        <w:t>n el Co</w:t>
      </w:r>
      <w:r>
        <w:t>dex Alimentarius.</w:t>
      </w:r>
      <w:bookmarkEnd w:id="186"/>
      <w:bookmarkEnd w:id="187"/>
      <w:bookmarkEnd w:id="188"/>
    </w:p>
    <w:tbl>
      <w:tblPr>
        <w:tblStyle w:val="Tablaconcuadrcula4"/>
        <w:tblW w:w="9067" w:type="dxa"/>
        <w:tblLayout w:type="fixed"/>
        <w:tblLook w:val="04A0" w:firstRow="1" w:lastRow="0" w:firstColumn="1" w:lastColumn="0" w:noHBand="0" w:noVBand="1"/>
      </w:tblPr>
      <w:tblGrid>
        <w:gridCol w:w="4955"/>
        <w:gridCol w:w="4112"/>
      </w:tblGrid>
      <w:tr w:rsidR="00C50DA2" w:rsidRPr="00C50DA2" w:rsidTr="00D0503D">
        <w:trPr>
          <w:trHeight w:val="265"/>
        </w:trPr>
        <w:tc>
          <w:tcPr>
            <w:tcW w:w="4955" w:type="dxa"/>
          </w:tcPr>
          <w:p w:rsidR="00C50DA2" w:rsidRPr="00C50DA2" w:rsidRDefault="00EA1905" w:rsidP="00036409">
            <w:pPr>
              <w:pStyle w:val="Ttulo3"/>
              <w:outlineLvl w:val="2"/>
              <w:rPr>
                <w:b w:val="0"/>
              </w:rPr>
            </w:pPr>
            <w:bookmarkStart w:id="189" w:name="_Toc526472117"/>
            <w:bookmarkStart w:id="190" w:name="_Toc526472678"/>
            <w:bookmarkStart w:id="191" w:name="_Toc526478491"/>
            <w:r>
              <w:rPr>
                <w:b w:val="0"/>
              </w:rPr>
              <w:t xml:space="preserve">3.2.3. </w:t>
            </w:r>
            <w:r w:rsidR="00C50DA2" w:rsidRPr="00C50DA2">
              <w:rPr>
                <w:b w:val="0"/>
              </w:rPr>
              <w:t>Ventilación e Iluminación</w:t>
            </w:r>
            <w:bookmarkEnd w:id="189"/>
            <w:bookmarkEnd w:id="190"/>
            <w:bookmarkEnd w:id="191"/>
          </w:p>
        </w:tc>
        <w:tc>
          <w:tcPr>
            <w:tcW w:w="4112" w:type="dxa"/>
          </w:tcPr>
          <w:p w:rsidR="00C50DA2" w:rsidRPr="00C50DA2" w:rsidRDefault="00317B11" w:rsidP="00C50DA2">
            <w:pPr>
              <w:rPr>
                <w:rFonts w:ascii="Arial" w:hAnsi="Arial" w:cs="Arial"/>
                <w:b/>
                <w:sz w:val="24"/>
                <w:szCs w:val="24"/>
                <w:u w:val="single"/>
              </w:rPr>
            </w:pPr>
            <w:r>
              <w:rPr>
                <w:rFonts w:ascii="Arial" w:hAnsi="Arial" w:cs="Arial"/>
                <w:b/>
                <w:sz w:val="24"/>
                <w:szCs w:val="24"/>
                <w:u w:val="single"/>
              </w:rPr>
              <w:t>CONDICIÓN</w:t>
            </w:r>
          </w:p>
        </w:tc>
      </w:tr>
      <w:tr w:rsidR="00C50DA2" w:rsidRPr="00C50DA2" w:rsidTr="00D0503D">
        <w:trPr>
          <w:trHeight w:val="238"/>
        </w:trPr>
        <w:tc>
          <w:tcPr>
            <w:tcW w:w="4955" w:type="dxa"/>
          </w:tcPr>
          <w:p w:rsidR="00C50DA2" w:rsidRPr="00C50DA2" w:rsidRDefault="00C50DA2" w:rsidP="00C50DA2">
            <w:pPr>
              <w:rPr>
                <w:rFonts w:ascii="Arial" w:hAnsi="Arial" w:cs="Arial"/>
                <w:sz w:val="24"/>
                <w:szCs w:val="24"/>
              </w:rPr>
            </w:pPr>
            <w:r w:rsidRPr="00C50DA2">
              <w:rPr>
                <w:rFonts w:ascii="Arial" w:hAnsi="Arial" w:cs="Arial"/>
                <w:sz w:val="24"/>
                <w:szCs w:val="24"/>
              </w:rPr>
              <w:t>a. Protector luminario</w:t>
            </w:r>
          </w:p>
        </w:tc>
        <w:tc>
          <w:tcPr>
            <w:tcW w:w="4112" w:type="dxa"/>
          </w:tcPr>
          <w:p w:rsidR="00C50DA2" w:rsidRPr="00C55367" w:rsidRDefault="00C55367" w:rsidP="00C50DA2">
            <w:pPr>
              <w:rPr>
                <w:rFonts w:ascii="Arial" w:hAnsi="Arial" w:cs="Arial"/>
                <w:b/>
                <w:sz w:val="24"/>
                <w:szCs w:val="24"/>
              </w:rPr>
            </w:pPr>
            <w:r w:rsidRPr="00C55367">
              <w:rPr>
                <w:rFonts w:ascii="Arial" w:hAnsi="Arial" w:cs="Arial"/>
                <w:b/>
                <w:color w:val="FF0000"/>
                <w:sz w:val="24"/>
                <w:szCs w:val="24"/>
              </w:rPr>
              <w:t>NC</w:t>
            </w:r>
          </w:p>
        </w:tc>
      </w:tr>
      <w:tr w:rsidR="00C50DA2" w:rsidRPr="00C50DA2" w:rsidTr="00D0503D">
        <w:trPr>
          <w:trHeight w:val="255"/>
        </w:trPr>
        <w:tc>
          <w:tcPr>
            <w:tcW w:w="4955" w:type="dxa"/>
          </w:tcPr>
          <w:p w:rsidR="00C50DA2" w:rsidRPr="00C50DA2" w:rsidRDefault="00C50DA2" w:rsidP="00C50DA2">
            <w:pPr>
              <w:rPr>
                <w:rFonts w:ascii="Arial" w:hAnsi="Arial" w:cs="Arial"/>
                <w:sz w:val="24"/>
                <w:szCs w:val="24"/>
              </w:rPr>
            </w:pPr>
            <w:r w:rsidRPr="00C50DA2">
              <w:rPr>
                <w:rFonts w:ascii="Arial" w:hAnsi="Arial" w:cs="Arial"/>
                <w:sz w:val="24"/>
                <w:szCs w:val="24"/>
              </w:rPr>
              <w:t>b. Luz de emergencia</w:t>
            </w:r>
          </w:p>
        </w:tc>
        <w:tc>
          <w:tcPr>
            <w:tcW w:w="4112" w:type="dxa"/>
          </w:tcPr>
          <w:p w:rsidR="00C50DA2" w:rsidRPr="00C55367" w:rsidRDefault="00C55367" w:rsidP="00C50DA2">
            <w:pPr>
              <w:rPr>
                <w:rFonts w:ascii="Arial" w:hAnsi="Arial" w:cs="Arial"/>
                <w:b/>
                <w:sz w:val="24"/>
                <w:szCs w:val="24"/>
              </w:rPr>
            </w:pPr>
            <w:r w:rsidRPr="00C55367">
              <w:rPr>
                <w:rFonts w:ascii="Arial" w:hAnsi="Arial" w:cs="Arial"/>
                <w:b/>
                <w:sz w:val="24"/>
                <w:szCs w:val="24"/>
              </w:rPr>
              <w:t>C</w:t>
            </w:r>
          </w:p>
        </w:tc>
      </w:tr>
      <w:tr w:rsidR="00C50DA2" w:rsidRPr="00C50DA2" w:rsidTr="00D0503D">
        <w:trPr>
          <w:trHeight w:val="450"/>
        </w:trPr>
        <w:tc>
          <w:tcPr>
            <w:tcW w:w="4955" w:type="dxa"/>
          </w:tcPr>
          <w:p w:rsidR="00C50DA2" w:rsidRPr="00C50DA2" w:rsidRDefault="00C50DA2" w:rsidP="00C50DA2">
            <w:pPr>
              <w:rPr>
                <w:rFonts w:ascii="Arial" w:hAnsi="Arial" w:cs="Arial"/>
                <w:sz w:val="24"/>
                <w:szCs w:val="24"/>
              </w:rPr>
            </w:pPr>
            <w:r w:rsidRPr="00C50DA2">
              <w:rPr>
                <w:rFonts w:ascii="Arial" w:hAnsi="Arial" w:cs="Arial"/>
                <w:sz w:val="24"/>
                <w:szCs w:val="24"/>
              </w:rPr>
              <w:t>c. Aberturas: constan de protección contra insectos, etc.</w:t>
            </w:r>
          </w:p>
        </w:tc>
        <w:tc>
          <w:tcPr>
            <w:tcW w:w="4112" w:type="dxa"/>
          </w:tcPr>
          <w:p w:rsidR="00C50DA2" w:rsidRPr="00C55367" w:rsidRDefault="00433F5E" w:rsidP="00C50DA2">
            <w:pPr>
              <w:rPr>
                <w:rFonts w:ascii="Arial" w:hAnsi="Arial" w:cs="Arial"/>
                <w:b/>
                <w:sz w:val="24"/>
                <w:szCs w:val="24"/>
              </w:rPr>
            </w:pPr>
            <w:r w:rsidRPr="004A0D9E">
              <w:rPr>
                <w:rFonts w:ascii="Arial" w:hAnsi="Arial" w:cs="Arial"/>
                <w:b/>
                <w:color w:val="FF0000"/>
                <w:sz w:val="24"/>
                <w:szCs w:val="24"/>
              </w:rPr>
              <w:t>NC</w:t>
            </w:r>
          </w:p>
        </w:tc>
      </w:tr>
      <w:tr w:rsidR="00C50DA2" w:rsidRPr="00C50DA2" w:rsidTr="00D0503D">
        <w:trPr>
          <w:trHeight w:val="458"/>
        </w:trPr>
        <w:tc>
          <w:tcPr>
            <w:tcW w:w="4955" w:type="dxa"/>
          </w:tcPr>
          <w:p w:rsidR="00C50DA2" w:rsidRPr="00C50DA2" w:rsidRDefault="00C50DA2" w:rsidP="00C50DA2">
            <w:pPr>
              <w:rPr>
                <w:rFonts w:ascii="Arial" w:hAnsi="Arial" w:cs="Arial"/>
                <w:sz w:val="24"/>
                <w:szCs w:val="24"/>
              </w:rPr>
            </w:pPr>
            <w:r w:rsidRPr="00C50DA2">
              <w:rPr>
                <w:rFonts w:ascii="Arial" w:hAnsi="Arial" w:cs="Arial"/>
                <w:sz w:val="24"/>
                <w:szCs w:val="24"/>
              </w:rPr>
              <w:t>d. Corriente de aire adecuada, tal que no contamine.</w:t>
            </w:r>
          </w:p>
        </w:tc>
        <w:tc>
          <w:tcPr>
            <w:tcW w:w="4112" w:type="dxa"/>
          </w:tcPr>
          <w:p w:rsidR="00C50DA2" w:rsidRPr="00C55367" w:rsidRDefault="00C55367" w:rsidP="00C50DA2">
            <w:pPr>
              <w:rPr>
                <w:rFonts w:ascii="Arial" w:hAnsi="Arial" w:cs="Arial"/>
                <w:b/>
                <w:sz w:val="24"/>
                <w:szCs w:val="24"/>
              </w:rPr>
            </w:pPr>
            <w:r w:rsidRPr="00C55367">
              <w:rPr>
                <w:rFonts w:ascii="Arial" w:hAnsi="Arial" w:cs="Arial"/>
                <w:b/>
                <w:sz w:val="24"/>
                <w:szCs w:val="24"/>
              </w:rPr>
              <w:t>C</w:t>
            </w:r>
          </w:p>
        </w:tc>
      </w:tr>
    </w:tbl>
    <w:p w:rsidR="00C50DA2" w:rsidRDefault="00C50DA2" w:rsidP="00C74C79">
      <w:pPr>
        <w:spacing w:after="0" w:line="480" w:lineRule="auto"/>
        <w:jc w:val="both"/>
        <w:rPr>
          <w:rFonts w:ascii="Arial" w:hAnsi="Arial" w:cs="Arial"/>
          <w:sz w:val="24"/>
          <w:szCs w:val="24"/>
        </w:rPr>
      </w:pPr>
    </w:p>
    <w:p w:rsidR="00803D81" w:rsidRPr="00803D81" w:rsidRDefault="00803D81" w:rsidP="00251FC2">
      <w:pPr>
        <w:pStyle w:val="Descripcin"/>
        <w:jc w:val="both"/>
        <w:rPr>
          <w:rFonts w:cs="Arial"/>
          <w:szCs w:val="24"/>
        </w:rPr>
      </w:pPr>
      <w:r>
        <w:rPr>
          <w:rFonts w:cs="Arial"/>
          <w:szCs w:val="24"/>
        </w:rPr>
        <w:t>GRÁFICO 4</w:t>
      </w:r>
      <w:r w:rsidRPr="00803D81">
        <w:rPr>
          <w:rFonts w:cs="Arial"/>
          <w:szCs w:val="24"/>
        </w:rPr>
        <w:t>. Aspectos de ventilación e iluminación acorde a las reglamentaciones vigentes</w:t>
      </w:r>
    </w:p>
    <w:p w:rsidR="00AF3A04" w:rsidRDefault="00433F5E" w:rsidP="00AF3A04">
      <w:pPr>
        <w:keepNext/>
        <w:spacing w:after="0" w:line="480" w:lineRule="auto"/>
        <w:jc w:val="center"/>
      </w:pPr>
      <w:r>
        <w:rPr>
          <w:noProof/>
          <w:lang w:val="en-US"/>
        </w:rPr>
        <w:drawing>
          <wp:inline distT="0" distB="0" distL="0" distR="0" wp14:anchorId="1029AE8D" wp14:editId="2A19FFE9">
            <wp:extent cx="4572000" cy="2743200"/>
            <wp:effectExtent l="0" t="0" r="0" b="0"/>
            <wp:docPr id="33" name="Gráfico 33">
              <a:extLst xmlns:a="http://schemas.openxmlformats.org/drawingml/2006/main">
                <a:ext uri="{FF2B5EF4-FFF2-40B4-BE49-F238E27FC236}">
                  <a16:creationId xmlns:a16="http://schemas.microsoft.com/office/drawing/2014/main" id="{3EC71EBB-FA21-4353-AB7E-F7DEEDAD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5367" w:rsidRDefault="002A2E33" w:rsidP="0095306F">
      <w:pPr>
        <w:spacing w:after="0" w:line="480" w:lineRule="auto"/>
        <w:jc w:val="both"/>
        <w:rPr>
          <w:rFonts w:ascii="Arial" w:hAnsi="Arial" w:cs="Arial"/>
          <w:sz w:val="24"/>
          <w:szCs w:val="24"/>
        </w:rPr>
      </w:pPr>
      <w:r>
        <w:rPr>
          <w:rFonts w:ascii="Arial" w:hAnsi="Arial" w:cs="Arial"/>
          <w:sz w:val="24"/>
          <w:szCs w:val="24"/>
        </w:rPr>
        <w:t xml:space="preserve">El gráfico muestra que el </w:t>
      </w:r>
      <w:r w:rsidR="00433F5E">
        <w:rPr>
          <w:rFonts w:ascii="Arial" w:hAnsi="Arial" w:cs="Arial"/>
          <w:sz w:val="24"/>
          <w:szCs w:val="24"/>
        </w:rPr>
        <w:t>50</w:t>
      </w:r>
      <w:r>
        <w:rPr>
          <w:rFonts w:ascii="Arial" w:hAnsi="Arial" w:cs="Arial"/>
          <w:sz w:val="24"/>
          <w:szCs w:val="24"/>
        </w:rPr>
        <w:t>% de los aspectos de ventilació</w:t>
      </w:r>
      <w:r w:rsidR="008A31E7">
        <w:rPr>
          <w:rFonts w:ascii="Arial" w:hAnsi="Arial" w:cs="Arial"/>
          <w:sz w:val="24"/>
          <w:szCs w:val="24"/>
        </w:rPr>
        <w:t>n e iluminación cumple con el Co</w:t>
      </w:r>
      <w:r>
        <w:rPr>
          <w:rFonts w:ascii="Arial" w:hAnsi="Arial" w:cs="Arial"/>
          <w:sz w:val="24"/>
          <w:szCs w:val="24"/>
        </w:rPr>
        <w:t xml:space="preserve">dex Alimentarius mientras que </w:t>
      </w:r>
      <w:r w:rsidR="001D058B">
        <w:rPr>
          <w:rFonts w:ascii="Arial" w:hAnsi="Arial" w:cs="Arial"/>
          <w:sz w:val="24"/>
          <w:szCs w:val="24"/>
        </w:rPr>
        <w:t>la mitad restante</w:t>
      </w:r>
      <w:r>
        <w:rPr>
          <w:rFonts w:ascii="Arial" w:hAnsi="Arial" w:cs="Arial"/>
          <w:sz w:val="24"/>
          <w:szCs w:val="24"/>
        </w:rPr>
        <w:t xml:space="preserve"> no lo hace.</w:t>
      </w:r>
    </w:p>
    <w:p w:rsidR="002A2E33" w:rsidRDefault="002A2E33" w:rsidP="0095306F">
      <w:pPr>
        <w:spacing w:after="0" w:line="480" w:lineRule="auto"/>
        <w:jc w:val="both"/>
        <w:rPr>
          <w:rFonts w:ascii="Arial" w:hAnsi="Arial" w:cs="Arial"/>
          <w:sz w:val="24"/>
          <w:szCs w:val="24"/>
        </w:rPr>
      </w:pPr>
      <w:r>
        <w:rPr>
          <w:rFonts w:ascii="Arial" w:hAnsi="Arial" w:cs="Arial"/>
          <w:sz w:val="24"/>
          <w:szCs w:val="24"/>
        </w:rPr>
        <w:t>Como muestra la siguiente figura algunos tubo</w:t>
      </w:r>
      <w:r w:rsidR="001D058B">
        <w:rPr>
          <w:rFonts w:ascii="Arial" w:hAnsi="Arial" w:cs="Arial"/>
          <w:sz w:val="24"/>
          <w:szCs w:val="24"/>
        </w:rPr>
        <w:t>s</w:t>
      </w:r>
      <w:r>
        <w:rPr>
          <w:rFonts w:ascii="Arial" w:hAnsi="Arial" w:cs="Arial"/>
          <w:sz w:val="24"/>
          <w:szCs w:val="24"/>
        </w:rPr>
        <w:t xml:space="preserve"> fluorescentes no cuentan con protector luminario</w:t>
      </w:r>
      <w:r w:rsidR="001D058B">
        <w:rPr>
          <w:rFonts w:ascii="Arial" w:hAnsi="Arial" w:cs="Arial"/>
          <w:sz w:val="24"/>
          <w:szCs w:val="24"/>
        </w:rPr>
        <w:t>.</w:t>
      </w:r>
    </w:p>
    <w:p w:rsidR="002A2E33" w:rsidRDefault="002A2E33" w:rsidP="00C55367">
      <w:pPr>
        <w:spacing w:after="0" w:line="480" w:lineRule="auto"/>
        <w:rPr>
          <w:rFonts w:ascii="Arial" w:hAnsi="Arial" w:cs="Arial"/>
          <w:sz w:val="24"/>
          <w:szCs w:val="24"/>
        </w:rPr>
      </w:pPr>
    </w:p>
    <w:p w:rsidR="002A2E33" w:rsidRDefault="002A2E33" w:rsidP="00C55367">
      <w:pPr>
        <w:spacing w:after="0" w:line="480" w:lineRule="auto"/>
        <w:rPr>
          <w:rFonts w:ascii="Arial" w:hAnsi="Arial" w:cs="Arial"/>
          <w:sz w:val="24"/>
          <w:szCs w:val="24"/>
        </w:rPr>
      </w:pPr>
    </w:p>
    <w:p w:rsidR="002A2E33" w:rsidRDefault="002A2E33" w:rsidP="00C55367">
      <w:pPr>
        <w:spacing w:after="0" w:line="480" w:lineRule="auto"/>
        <w:rPr>
          <w:rFonts w:ascii="Arial" w:hAnsi="Arial" w:cs="Arial"/>
          <w:sz w:val="24"/>
          <w:szCs w:val="24"/>
        </w:rPr>
      </w:pPr>
    </w:p>
    <w:p w:rsidR="002A2E33" w:rsidRDefault="002A2E33" w:rsidP="00C55367">
      <w:pPr>
        <w:spacing w:after="0" w:line="480" w:lineRule="auto"/>
        <w:rPr>
          <w:rFonts w:ascii="Arial" w:hAnsi="Arial" w:cs="Arial"/>
          <w:sz w:val="24"/>
          <w:szCs w:val="24"/>
        </w:rPr>
      </w:pPr>
    </w:p>
    <w:p w:rsidR="00192118" w:rsidRDefault="00192118" w:rsidP="00C55367">
      <w:pPr>
        <w:spacing w:after="0" w:line="480" w:lineRule="auto"/>
        <w:rPr>
          <w:rFonts w:ascii="Arial" w:hAnsi="Arial" w:cs="Arial"/>
          <w:sz w:val="24"/>
          <w:szCs w:val="24"/>
        </w:rPr>
      </w:pPr>
    </w:p>
    <w:p w:rsidR="00A96589" w:rsidRDefault="00A96589" w:rsidP="00A96589">
      <w:pPr>
        <w:pStyle w:val="Descripcin"/>
        <w:keepNext/>
      </w:pPr>
      <w:bookmarkStart w:id="192" w:name="_Toc526477861"/>
      <w:bookmarkStart w:id="193" w:name="_Toc526478670"/>
      <w:bookmarkStart w:id="194" w:name="_Toc526220715"/>
      <w:r>
        <w:lastRenderedPageBreak/>
        <w:t xml:space="preserve">Ilustración </w:t>
      </w:r>
      <w:r>
        <w:fldChar w:fldCharType="begin"/>
      </w:r>
      <w:r>
        <w:instrText xml:space="preserve"> SEQ Ilustración \* ARABIC </w:instrText>
      </w:r>
      <w:r>
        <w:fldChar w:fldCharType="separate"/>
      </w:r>
      <w:r w:rsidR="00DB625E">
        <w:rPr>
          <w:noProof/>
        </w:rPr>
        <w:t>26</w:t>
      </w:r>
      <w:r>
        <w:fldChar w:fldCharType="end"/>
      </w:r>
      <w:r>
        <w:t>. Tubo fluorescente sin protector luminario.</w:t>
      </w:r>
      <w:bookmarkEnd w:id="192"/>
      <w:bookmarkEnd w:id="193"/>
    </w:p>
    <w:bookmarkEnd w:id="194"/>
    <w:p w:rsidR="002A2E33" w:rsidRDefault="002A2E33" w:rsidP="002A2E33">
      <w:pPr>
        <w:spacing w:after="0" w:line="480" w:lineRule="auto"/>
        <w:jc w:val="center"/>
        <w:rPr>
          <w:rFonts w:ascii="Arial" w:hAnsi="Arial" w:cs="Arial"/>
          <w:sz w:val="24"/>
          <w:szCs w:val="24"/>
        </w:rPr>
      </w:pPr>
      <w:r>
        <w:rPr>
          <w:noProof/>
          <w:lang w:val="en-US"/>
        </w:rPr>
        <w:drawing>
          <wp:inline distT="0" distB="0" distL="0" distR="0" wp14:anchorId="427B5953" wp14:editId="111E8A2A">
            <wp:extent cx="4359349" cy="3266135"/>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9932" cy="3274064"/>
                    </a:xfrm>
                    <a:prstGeom prst="rect">
                      <a:avLst/>
                    </a:prstGeom>
                    <a:noFill/>
                    <a:ln>
                      <a:noFill/>
                    </a:ln>
                  </pic:spPr>
                </pic:pic>
              </a:graphicData>
            </a:graphic>
          </wp:inline>
        </w:drawing>
      </w:r>
    </w:p>
    <w:p w:rsidR="002A2E33" w:rsidRDefault="002A2E33" w:rsidP="002A2E33">
      <w:pPr>
        <w:spacing w:after="0" w:line="480" w:lineRule="auto"/>
        <w:rPr>
          <w:rFonts w:ascii="Arial" w:hAnsi="Arial" w:cs="Arial"/>
          <w:sz w:val="24"/>
          <w:szCs w:val="24"/>
        </w:rPr>
      </w:pPr>
    </w:p>
    <w:p w:rsidR="002A2E33" w:rsidRDefault="002A2E33" w:rsidP="002A2E33">
      <w:pPr>
        <w:spacing w:after="0" w:line="480" w:lineRule="auto"/>
        <w:rPr>
          <w:rFonts w:ascii="Arial" w:hAnsi="Arial" w:cs="Arial"/>
          <w:sz w:val="24"/>
          <w:szCs w:val="24"/>
        </w:rPr>
      </w:pPr>
      <w:r>
        <w:rPr>
          <w:rFonts w:ascii="Arial" w:hAnsi="Arial" w:cs="Arial"/>
          <w:sz w:val="24"/>
          <w:szCs w:val="24"/>
        </w:rPr>
        <w:t>La cocina cuenta con luz de emergencia, como se observa en la siguiente figura.</w:t>
      </w:r>
    </w:p>
    <w:p w:rsidR="002A2E33" w:rsidRDefault="002A2E33" w:rsidP="002A2E33">
      <w:pPr>
        <w:spacing w:after="0" w:line="480" w:lineRule="auto"/>
        <w:rPr>
          <w:rFonts w:ascii="Arial" w:hAnsi="Arial" w:cs="Arial"/>
          <w:sz w:val="24"/>
          <w:szCs w:val="24"/>
        </w:rPr>
      </w:pPr>
    </w:p>
    <w:p w:rsidR="002A2E33" w:rsidRDefault="00A96589" w:rsidP="00A96589">
      <w:pPr>
        <w:pStyle w:val="Descripcin"/>
        <w:keepNext/>
      </w:pPr>
      <w:bookmarkStart w:id="195" w:name="_Toc526220716"/>
      <w:bookmarkStart w:id="196" w:name="_Toc526477862"/>
      <w:bookmarkStart w:id="197" w:name="_Toc526478671"/>
      <w:r>
        <w:t xml:space="preserve">Ilustración </w:t>
      </w:r>
      <w:r>
        <w:fldChar w:fldCharType="begin"/>
      </w:r>
      <w:r>
        <w:instrText xml:space="preserve"> SEQ Ilustración \* ARABIC </w:instrText>
      </w:r>
      <w:r>
        <w:fldChar w:fldCharType="separate"/>
      </w:r>
      <w:r w:rsidR="00DB625E">
        <w:rPr>
          <w:noProof/>
        </w:rPr>
        <w:t>27</w:t>
      </w:r>
      <w:r>
        <w:fldChar w:fldCharType="end"/>
      </w:r>
      <w:r>
        <w:t>. Luz de emergencia</w:t>
      </w:r>
      <w:bookmarkEnd w:id="195"/>
      <w:bookmarkEnd w:id="196"/>
      <w:bookmarkEnd w:id="197"/>
    </w:p>
    <w:p w:rsidR="001A09A7" w:rsidRDefault="002A2E33" w:rsidP="001A09A7">
      <w:pPr>
        <w:spacing w:after="0" w:line="480" w:lineRule="auto"/>
        <w:jc w:val="center"/>
        <w:rPr>
          <w:rFonts w:ascii="Arial" w:hAnsi="Arial" w:cs="Arial"/>
          <w:sz w:val="24"/>
          <w:szCs w:val="24"/>
        </w:rPr>
      </w:pPr>
      <w:r>
        <w:rPr>
          <w:noProof/>
          <w:lang w:val="en-US"/>
        </w:rPr>
        <w:drawing>
          <wp:inline distT="0" distB="0" distL="0" distR="0" wp14:anchorId="5BA72BE6" wp14:editId="374BEAB3">
            <wp:extent cx="2456121" cy="3302119"/>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0202" cy="3321051"/>
                    </a:xfrm>
                    <a:prstGeom prst="rect">
                      <a:avLst/>
                    </a:prstGeom>
                    <a:noFill/>
                    <a:ln>
                      <a:noFill/>
                    </a:ln>
                  </pic:spPr>
                </pic:pic>
              </a:graphicData>
            </a:graphic>
          </wp:inline>
        </w:drawing>
      </w:r>
    </w:p>
    <w:p w:rsidR="002A2E33" w:rsidRDefault="00A96589" w:rsidP="00A96589">
      <w:pPr>
        <w:pStyle w:val="Descripcin"/>
        <w:keepNext/>
      </w:pPr>
      <w:bookmarkStart w:id="198" w:name="_Toc526220717"/>
      <w:bookmarkStart w:id="199" w:name="_Toc526477863"/>
      <w:bookmarkStart w:id="200" w:name="_Toc526478672"/>
      <w:r>
        <w:lastRenderedPageBreak/>
        <w:t xml:space="preserve">Ilustración </w:t>
      </w:r>
      <w:r>
        <w:fldChar w:fldCharType="begin"/>
      </w:r>
      <w:r>
        <w:instrText xml:space="preserve"> SEQ Ilustración \* ARABIC </w:instrText>
      </w:r>
      <w:r>
        <w:fldChar w:fldCharType="separate"/>
      </w:r>
      <w:r w:rsidR="00DB625E">
        <w:rPr>
          <w:noProof/>
        </w:rPr>
        <w:t>28</w:t>
      </w:r>
      <w:r>
        <w:fldChar w:fldCharType="end"/>
      </w:r>
      <w:r>
        <w:t>. Luz de emergencia.</w:t>
      </w:r>
      <w:bookmarkEnd w:id="198"/>
      <w:bookmarkEnd w:id="199"/>
      <w:bookmarkEnd w:id="200"/>
    </w:p>
    <w:p w:rsidR="002A2E33" w:rsidRDefault="002A2E33" w:rsidP="002A2E33">
      <w:pPr>
        <w:jc w:val="center"/>
        <w:rPr>
          <w:rFonts w:ascii="Arial" w:hAnsi="Arial" w:cs="Arial"/>
          <w:sz w:val="24"/>
          <w:szCs w:val="24"/>
        </w:rPr>
      </w:pPr>
      <w:r>
        <w:rPr>
          <w:noProof/>
          <w:lang w:val="en-US"/>
        </w:rPr>
        <w:drawing>
          <wp:inline distT="0" distB="0" distL="0" distR="0" wp14:anchorId="7677AE30" wp14:editId="68626D7B">
            <wp:extent cx="4444409" cy="3329864"/>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7917" cy="3354969"/>
                    </a:xfrm>
                    <a:prstGeom prst="rect">
                      <a:avLst/>
                    </a:prstGeom>
                    <a:noFill/>
                    <a:ln>
                      <a:noFill/>
                    </a:ln>
                  </pic:spPr>
                </pic:pic>
              </a:graphicData>
            </a:graphic>
          </wp:inline>
        </w:drawing>
      </w:r>
    </w:p>
    <w:p w:rsidR="00433F5E" w:rsidRDefault="00433F5E" w:rsidP="002A2E33">
      <w:pPr>
        <w:rPr>
          <w:rFonts w:ascii="Arial" w:hAnsi="Arial" w:cs="Arial"/>
          <w:sz w:val="24"/>
          <w:szCs w:val="24"/>
        </w:rPr>
      </w:pPr>
    </w:p>
    <w:p w:rsidR="002A2E33" w:rsidRDefault="00433F5E" w:rsidP="00026CA6">
      <w:pPr>
        <w:spacing w:after="0" w:line="480" w:lineRule="auto"/>
        <w:jc w:val="both"/>
        <w:rPr>
          <w:rFonts w:ascii="Arial" w:hAnsi="Arial" w:cs="Arial"/>
          <w:sz w:val="24"/>
          <w:szCs w:val="24"/>
        </w:rPr>
      </w:pPr>
      <w:r>
        <w:rPr>
          <w:rFonts w:ascii="Arial" w:hAnsi="Arial" w:cs="Arial"/>
          <w:sz w:val="24"/>
          <w:szCs w:val="24"/>
        </w:rPr>
        <w:t>Las ventanas poseen malla metálica que impiden el ingreso de insectos, roedores, etc. pero las puertas no tienen ningún tipo de protección.</w:t>
      </w:r>
    </w:p>
    <w:p w:rsidR="00433F5E" w:rsidRDefault="00433F5E" w:rsidP="00433F5E">
      <w:pPr>
        <w:spacing w:after="0" w:line="360" w:lineRule="auto"/>
        <w:jc w:val="both"/>
        <w:rPr>
          <w:rFonts w:ascii="Arial" w:hAnsi="Arial" w:cs="Arial"/>
          <w:sz w:val="24"/>
          <w:szCs w:val="24"/>
        </w:rPr>
      </w:pPr>
    </w:p>
    <w:p w:rsidR="00433F5E" w:rsidRPr="00A96589" w:rsidRDefault="00A96589" w:rsidP="00A96589">
      <w:pPr>
        <w:pStyle w:val="Descripcin"/>
        <w:keepNext/>
      </w:pPr>
      <w:bookmarkStart w:id="201" w:name="_Toc526220718"/>
      <w:bookmarkStart w:id="202" w:name="_Toc526477864"/>
      <w:bookmarkStart w:id="203" w:name="_Toc526478673"/>
      <w:r>
        <w:t xml:space="preserve">Ilustración </w:t>
      </w:r>
      <w:r>
        <w:fldChar w:fldCharType="begin"/>
      </w:r>
      <w:r>
        <w:instrText xml:space="preserve"> SEQ Ilustración \* ARABIC </w:instrText>
      </w:r>
      <w:r>
        <w:fldChar w:fldCharType="separate"/>
      </w:r>
      <w:r w:rsidR="00DB625E">
        <w:rPr>
          <w:noProof/>
        </w:rPr>
        <w:t>29</w:t>
      </w:r>
      <w:r>
        <w:fldChar w:fldCharType="end"/>
      </w:r>
      <w:r>
        <w:t>. Ventana con malla metálica.</w:t>
      </w:r>
      <w:bookmarkEnd w:id="201"/>
      <w:bookmarkEnd w:id="202"/>
      <w:bookmarkEnd w:id="203"/>
    </w:p>
    <w:p w:rsidR="002A2E33" w:rsidRDefault="00433F5E" w:rsidP="00433F5E">
      <w:pPr>
        <w:jc w:val="center"/>
        <w:rPr>
          <w:rFonts w:ascii="Arial" w:hAnsi="Arial" w:cs="Arial"/>
          <w:sz w:val="24"/>
          <w:szCs w:val="24"/>
        </w:rPr>
      </w:pPr>
      <w:r>
        <w:rPr>
          <w:noProof/>
          <w:lang w:val="en-US"/>
        </w:rPr>
        <w:drawing>
          <wp:inline distT="0" distB="0" distL="0" distR="0" wp14:anchorId="230F063D" wp14:editId="126F23FC">
            <wp:extent cx="3685983" cy="2761632"/>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4104" cy="2775209"/>
                    </a:xfrm>
                    <a:prstGeom prst="rect">
                      <a:avLst/>
                    </a:prstGeom>
                    <a:noFill/>
                    <a:ln>
                      <a:noFill/>
                    </a:ln>
                  </pic:spPr>
                </pic:pic>
              </a:graphicData>
            </a:graphic>
          </wp:inline>
        </w:drawing>
      </w:r>
      <w:r w:rsidR="002A2E33">
        <w:rPr>
          <w:rFonts w:ascii="Arial" w:hAnsi="Arial" w:cs="Arial"/>
          <w:sz w:val="24"/>
          <w:szCs w:val="24"/>
        </w:rPr>
        <w:br w:type="page"/>
      </w:r>
    </w:p>
    <w:p w:rsidR="008A31E7" w:rsidRDefault="008A31E7" w:rsidP="008A31E7">
      <w:pPr>
        <w:pStyle w:val="Descripcin"/>
        <w:keepNext/>
      </w:pPr>
      <w:bookmarkStart w:id="204" w:name="_Toc526466640"/>
      <w:bookmarkStart w:id="205" w:name="_Toc526473050"/>
      <w:bookmarkStart w:id="206" w:name="_Toc526478762"/>
      <w:r>
        <w:lastRenderedPageBreak/>
        <w:t xml:space="preserve">Tabla </w:t>
      </w:r>
      <w:r>
        <w:fldChar w:fldCharType="begin"/>
      </w:r>
      <w:r>
        <w:instrText xml:space="preserve"> SEQ Tabla \* ROMAN </w:instrText>
      </w:r>
      <w:r>
        <w:fldChar w:fldCharType="separate"/>
      </w:r>
      <w:r w:rsidR="00DB625E">
        <w:rPr>
          <w:noProof/>
        </w:rPr>
        <w:t>VI</w:t>
      </w:r>
      <w:r>
        <w:fldChar w:fldCharType="end"/>
      </w:r>
      <w:r>
        <w:t>. Carteles que cumplen con el Codex Alimentarius.</w:t>
      </w:r>
      <w:bookmarkEnd w:id="204"/>
      <w:bookmarkEnd w:id="205"/>
      <w:bookmarkEnd w:id="206"/>
    </w:p>
    <w:tbl>
      <w:tblPr>
        <w:tblStyle w:val="Tablaconcuadrcula5"/>
        <w:tblW w:w="8926" w:type="dxa"/>
        <w:tblLayout w:type="fixed"/>
        <w:tblLook w:val="04A0" w:firstRow="1" w:lastRow="0" w:firstColumn="1" w:lastColumn="0" w:noHBand="0" w:noVBand="1"/>
      </w:tblPr>
      <w:tblGrid>
        <w:gridCol w:w="4955"/>
        <w:gridCol w:w="3971"/>
      </w:tblGrid>
      <w:tr w:rsidR="004A0D9E" w:rsidRPr="004A0D9E" w:rsidTr="002F1099">
        <w:trPr>
          <w:trHeight w:val="238"/>
        </w:trPr>
        <w:tc>
          <w:tcPr>
            <w:tcW w:w="4955" w:type="dxa"/>
          </w:tcPr>
          <w:p w:rsidR="004A0D9E" w:rsidRPr="004A0D9E" w:rsidRDefault="00D0503D" w:rsidP="00036409">
            <w:pPr>
              <w:pStyle w:val="Ttulo3"/>
              <w:outlineLvl w:val="2"/>
              <w:rPr>
                <w:b w:val="0"/>
              </w:rPr>
            </w:pPr>
            <w:bookmarkStart w:id="207" w:name="_Toc526472118"/>
            <w:bookmarkStart w:id="208" w:name="_Toc526472679"/>
            <w:bookmarkStart w:id="209" w:name="_Toc526478492"/>
            <w:r>
              <w:rPr>
                <w:b w:val="0"/>
              </w:rPr>
              <w:t xml:space="preserve">3.2.4. </w:t>
            </w:r>
            <w:r w:rsidR="004A0D9E" w:rsidRPr="004A0D9E">
              <w:rPr>
                <w:b w:val="0"/>
              </w:rPr>
              <w:t>Cartelería</w:t>
            </w:r>
            <w:bookmarkEnd w:id="207"/>
            <w:bookmarkEnd w:id="208"/>
            <w:bookmarkEnd w:id="209"/>
          </w:p>
        </w:tc>
        <w:tc>
          <w:tcPr>
            <w:tcW w:w="3971" w:type="dxa"/>
          </w:tcPr>
          <w:p w:rsidR="004A0D9E" w:rsidRPr="004A0D9E" w:rsidRDefault="002F1099" w:rsidP="004A0D9E">
            <w:pPr>
              <w:rPr>
                <w:rFonts w:ascii="Arial" w:hAnsi="Arial" w:cs="Arial"/>
                <w:b/>
                <w:sz w:val="24"/>
                <w:szCs w:val="24"/>
                <w:u w:val="single"/>
              </w:rPr>
            </w:pPr>
            <w:r>
              <w:rPr>
                <w:rFonts w:ascii="Arial" w:hAnsi="Arial" w:cs="Arial"/>
                <w:b/>
                <w:sz w:val="24"/>
                <w:szCs w:val="24"/>
                <w:u w:val="single"/>
              </w:rPr>
              <w:t>Condición</w:t>
            </w:r>
          </w:p>
        </w:tc>
      </w:tr>
      <w:tr w:rsidR="004A0D9E" w:rsidRPr="004A0D9E" w:rsidTr="00C52550">
        <w:trPr>
          <w:trHeight w:val="117"/>
        </w:trPr>
        <w:tc>
          <w:tcPr>
            <w:tcW w:w="4955" w:type="dxa"/>
          </w:tcPr>
          <w:p w:rsidR="004A0D9E" w:rsidRPr="004A0D9E" w:rsidRDefault="004A0D9E" w:rsidP="00C52550">
            <w:pPr>
              <w:numPr>
                <w:ilvl w:val="0"/>
                <w:numId w:val="7"/>
              </w:numPr>
              <w:tabs>
                <w:tab w:val="left" w:pos="171"/>
                <w:tab w:val="left" w:pos="313"/>
              </w:tabs>
              <w:spacing w:line="240" w:lineRule="atLeast"/>
              <w:ind w:left="171" w:hanging="142"/>
              <w:contextualSpacing/>
              <w:rPr>
                <w:rFonts w:ascii="Arial" w:hAnsi="Arial" w:cs="Arial"/>
                <w:sz w:val="24"/>
                <w:szCs w:val="24"/>
              </w:rPr>
            </w:pPr>
            <w:r w:rsidRPr="004A0D9E">
              <w:rPr>
                <w:rFonts w:ascii="Arial" w:hAnsi="Arial" w:cs="Arial"/>
                <w:sz w:val="24"/>
                <w:szCs w:val="24"/>
              </w:rPr>
              <w:t>Prohibido fumar, comer, mascar chicle</w:t>
            </w:r>
          </w:p>
        </w:tc>
        <w:tc>
          <w:tcPr>
            <w:tcW w:w="3971" w:type="dxa"/>
          </w:tcPr>
          <w:p w:rsidR="004A0D9E" w:rsidRPr="004A0D9E" w:rsidRDefault="002F1099" w:rsidP="00C52550">
            <w:pPr>
              <w:spacing w:line="240" w:lineRule="atLeast"/>
              <w:rPr>
                <w:rFonts w:ascii="Arial" w:hAnsi="Arial" w:cs="Arial"/>
                <w:b/>
                <w:color w:val="FF0000"/>
                <w:sz w:val="24"/>
                <w:szCs w:val="24"/>
              </w:rPr>
            </w:pPr>
            <w:r w:rsidRPr="002F1099">
              <w:rPr>
                <w:rFonts w:ascii="Arial" w:hAnsi="Arial" w:cs="Arial"/>
                <w:b/>
                <w:color w:val="FF0000"/>
                <w:sz w:val="24"/>
                <w:szCs w:val="24"/>
              </w:rPr>
              <w:t>NC</w:t>
            </w:r>
          </w:p>
        </w:tc>
      </w:tr>
      <w:tr w:rsidR="004A0D9E" w:rsidRPr="004A0D9E" w:rsidTr="002F1099">
        <w:trPr>
          <w:trHeight w:val="341"/>
        </w:trPr>
        <w:tc>
          <w:tcPr>
            <w:tcW w:w="4955" w:type="dxa"/>
          </w:tcPr>
          <w:p w:rsidR="004A0D9E" w:rsidRPr="004A0D9E" w:rsidRDefault="004A0D9E" w:rsidP="00C52550">
            <w:pPr>
              <w:numPr>
                <w:ilvl w:val="0"/>
                <w:numId w:val="7"/>
              </w:numPr>
              <w:tabs>
                <w:tab w:val="left" w:pos="171"/>
                <w:tab w:val="left" w:pos="313"/>
              </w:tabs>
              <w:spacing w:line="240" w:lineRule="atLeast"/>
              <w:ind w:left="171" w:hanging="142"/>
              <w:contextualSpacing/>
              <w:rPr>
                <w:rFonts w:ascii="Arial" w:hAnsi="Arial" w:cs="Arial"/>
                <w:sz w:val="24"/>
                <w:szCs w:val="24"/>
              </w:rPr>
            </w:pPr>
            <w:r w:rsidRPr="004A0D9E">
              <w:rPr>
                <w:rFonts w:ascii="Arial" w:hAnsi="Arial" w:cs="Arial"/>
                <w:sz w:val="24"/>
                <w:szCs w:val="24"/>
              </w:rPr>
              <w:t>Lavarse las manos</w:t>
            </w:r>
          </w:p>
        </w:tc>
        <w:tc>
          <w:tcPr>
            <w:tcW w:w="3971" w:type="dxa"/>
          </w:tcPr>
          <w:p w:rsidR="004A0D9E" w:rsidRPr="004A0D9E" w:rsidRDefault="002F1099" w:rsidP="00C52550">
            <w:pPr>
              <w:spacing w:line="240" w:lineRule="atLeast"/>
              <w:rPr>
                <w:rFonts w:ascii="Arial" w:hAnsi="Arial" w:cs="Arial"/>
                <w:b/>
                <w:color w:val="FF0000"/>
                <w:sz w:val="24"/>
                <w:szCs w:val="24"/>
              </w:rPr>
            </w:pPr>
            <w:r w:rsidRPr="002F1099">
              <w:rPr>
                <w:rFonts w:ascii="Arial" w:hAnsi="Arial" w:cs="Arial"/>
                <w:b/>
                <w:color w:val="FF0000"/>
                <w:sz w:val="24"/>
                <w:szCs w:val="24"/>
              </w:rPr>
              <w:t>NC</w:t>
            </w:r>
          </w:p>
        </w:tc>
      </w:tr>
    </w:tbl>
    <w:p w:rsidR="00803D81" w:rsidRDefault="00803D81" w:rsidP="00803D81">
      <w:pPr>
        <w:pStyle w:val="Descripcin"/>
        <w:jc w:val="center"/>
      </w:pPr>
    </w:p>
    <w:p w:rsidR="002A2E33" w:rsidRDefault="00803D81" w:rsidP="00803D81">
      <w:pPr>
        <w:pStyle w:val="Descripcin"/>
        <w:rPr>
          <w:rFonts w:cs="Arial"/>
          <w:szCs w:val="24"/>
        </w:rPr>
      </w:pPr>
      <w:bookmarkStart w:id="210" w:name="_Toc526466576"/>
      <w:bookmarkStart w:id="211" w:name="_Toc526472891"/>
      <w:bookmarkStart w:id="212" w:name="_Toc526478714"/>
      <w:r>
        <w:t xml:space="preserve">GRÁFICO </w:t>
      </w:r>
      <w:r>
        <w:fldChar w:fldCharType="begin"/>
      </w:r>
      <w:r>
        <w:instrText xml:space="preserve"> SEQ Gráfico \* ARABIC </w:instrText>
      </w:r>
      <w:r>
        <w:fldChar w:fldCharType="separate"/>
      </w:r>
      <w:r w:rsidR="00DB625E">
        <w:rPr>
          <w:noProof/>
        </w:rPr>
        <w:t>4</w:t>
      </w:r>
      <w:r>
        <w:fldChar w:fldCharType="end"/>
      </w:r>
      <w:r>
        <w:t>. Carteles que cumplen con las exigencias</w:t>
      </w:r>
      <w:bookmarkEnd w:id="210"/>
      <w:bookmarkEnd w:id="211"/>
      <w:bookmarkEnd w:id="212"/>
    </w:p>
    <w:p w:rsidR="00AF3A04" w:rsidRDefault="002F1099" w:rsidP="00AF3A04">
      <w:pPr>
        <w:keepNext/>
        <w:spacing w:after="0" w:line="480" w:lineRule="auto"/>
        <w:jc w:val="center"/>
      </w:pPr>
      <w:r>
        <w:rPr>
          <w:noProof/>
          <w:lang w:val="en-US"/>
        </w:rPr>
        <w:drawing>
          <wp:inline distT="0" distB="0" distL="0" distR="0" wp14:anchorId="4CC43B82" wp14:editId="1F2BD693">
            <wp:extent cx="4572000" cy="2743200"/>
            <wp:effectExtent l="0" t="0" r="0" b="0"/>
            <wp:docPr id="35" name="Gráfico 35">
              <a:extLst xmlns:a="http://schemas.openxmlformats.org/drawingml/2006/main">
                <a:ext uri="{FF2B5EF4-FFF2-40B4-BE49-F238E27FC236}">
                  <a16:creationId xmlns:a16="http://schemas.microsoft.com/office/drawing/2014/main" id="{3EC71EBB-FA21-4353-AB7E-F7DEEDAD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1099" w:rsidRDefault="002F1099" w:rsidP="00026CA6">
      <w:pPr>
        <w:spacing w:after="0" w:line="480" w:lineRule="auto"/>
        <w:jc w:val="both"/>
        <w:rPr>
          <w:rFonts w:ascii="Arial" w:hAnsi="Arial" w:cs="Arial"/>
          <w:sz w:val="24"/>
          <w:szCs w:val="24"/>
        </w:rPr>
      </w:pPr>
      <w:r>
        <w:rPr>
          <w:rFonts w:ascii="Arial" w:hAnsi="Arial" w:cs="Arial"/>
          <w:sz w:val="24"/>
          <w:szCs w:val="24"/>
        </w:rPr>
        <w:t xml:space="preserve">El gráfico representa que la cartelería </w:t>
      </w:r>
      <w:r w:rsidR="00B501FD">
        <w:rPr>
          <w:rFonts w:ascii="Arial" w:hAnsi="Arial" w:cs="Arial"/>
          <w:sz w:val="24"/>
          <w:szCs w:val="24"/>
        </w:rPr>
        <w:t>no cumple</w:t>
      </w:r>
      <w:r>
        <w:rPr>
          <w:rFonts w:ascii="Arial" w:hAnsi="Arial" w:cs="Arial"/>
          <w:sz w:val="24"/>
          <w:szCs w:val="24"/>
        </w:rPr>
        <w:t xml:space="preserve"> con las exigencias </w:t>
      </w:r>
      <w:r w:rsidR="00B501FD">
        <w:rPr>
          <w:rFonts w:ascii="Arial" w:hAnsi="Arial" w:cs="Arial"/>
          <w:sz w:val="24"/>
          <w:szCs w:val="24"/>
        </w:rPr>
        <w:t xml:space="preserve">porque </w:t>
      </w:r>
      <w:r w:rsidR="00366CA6">
        <w:rPr>
          <w:rFonts w:ascii="Arial" w:hAnsi="Arial" w:cs="Arial"/>
          <w:sz w:val="24"/>
          <w:szCs w:val="24"/>
        </w:rPr>
        <w:t>los carteles no están colocados.</w:t>
      </w:r>
    </w:p>
    <w:p w:rsidR="00A31DAE" w:rsidRDefault="00A31DAE" w:rsidP="00026CA6">
      <w:pPr>
        <w:spacing w:after="0" w:line="480" w:lineRule="auto"/>
        <w:jc w:val="both"/>
        <w:rPr>
          <w:rFonts w:ascii="Arial" w:hAnsi="Arial" w:cs="Arial"/>
          <w:sz w:val="24"/>
          <w:szCs w:val="24"/>
        </w:rPr>
      </w:pPr>
      <w:r>
        <w:rPr>
          <w:rFonts w:ascii="Arial" w:hAnsi="Arial" w:cs="Arial"/>
          <w:sz w:val="24"/>
          <w:szCs w:val="24"/>
        </w:rPr>
        <w:t>Se encontraron en los azule</w:t>
      </w:r>
      <w:r w:rsidR="001D058B">
        <w:rPr>
          <w:rFonts w:ascii="Arial" w:hAnsi="Arial" w:cs="Arial"/>
          <w:sz w:val="24"/>
          <w:szCs w:val="24"/>
        </w:rPr>
        <w:t>jos</w:t>
      </w:r>
      <w:r>
        <w:rPr>
          <w:rFonts w:ascii="Arial" w:hAnsi="Arial" w:cs="Arial"/>
          <w:sz w:val="24"/>
          <w:szCs w:val="24"/>
        </w:rPr>
        <w:t xml:space="preserve"> escritos con marcador mensajes como “por </w:t>
      </w:r>
      <w:r w:rsidR="001E6289">
        <w:rPr>
          <w:rFonts w:ascii="Arial" w:hAnsi="Arial" w:cs="Arial"/>
          <w:sz w:val="24"/>
          <w:szCs w:val="24"/>
        </w:rPr>
        <w:t xml:space="preserve">favor </w:t>
      </w:r>
      <w:r>
        <w:rPr>
          <w:rFonts w:ascii="Arial" w:hAnsi="Arial" w:cs="Arial"/>
          <w:sz w:val="24"/>
          <w:szCs w:val="24"/>
        </w:rPr>
        <w:t>usar cofias en el ingreso a la cocina”</w:t>
      </w:r>
      <w:r w:rsidR="001D058B">
        <w:rPr>
          <w:rFonts w:ascii="Arial" w:hAnsi="Arial" w:cs="Arial"/>
          <w:sz w:val="24"/>
          <w:szCs w:val="24"/>
        </w:rPr>
        <w:t>.</w:t>
      </w:r>
    </w:p>
    <w:p w:rsidR="001E6289" w:rsidRDefault="001E6289" w:rsidP="002F1099">
      <w:pPr>
        <w:spacing w:after="0" w:line="480" w:lineRule="auto"/>
        <w:rPr>
          <w:rFonts w:ascii="Arial" w:hAnsi="Arial" w:cs="Arial"/>
          <w:sz w:val="24"/>
          <w:szCs w:val="24"/>
        </w:rPr>
      </w:pPr>
    </w:p>
    <w:p w:rsidR="001E6289" w:rsidRDefault="001E6289" w:rsidP="002F1099">
      <w:pPr>
        <w:spacing w:after="0" w:line="480" w:lineRule="auto"/>
        <w:rPr>
          <w:rFonts w:ascii="Arial" w:hAnsi="Arial" w:cs="Arial"/>
          <w:sz w:val="24"/>
          <w:szCs w:val="24"/>
        </w:rPr>
      </w:pPr>
    </w:p>
    <w:p w:rsidR="001E6289" w:rsidRDefault="001E6289" w:rsidP="002F1099">
      <w:pPr>
        <w:spacing w:after="0" w:line="480" w:lineRule="auto"/>
        <w:rPr>
          <w:rFonts w:ascii="Arial" w:hAnsi="Arial" w:cs="Arial"/>
          <w:sz w:val="24"/>
          <w:szCs w:val="24"/>
        </w:rPr>
      </w:pPr>
    </w:p>
    <w:p w:rsidR="001E6289" w:rsidRDefault="001E6289" w:rsidP="002F1099">
      <w:pPr>
        <w:spacing w:after="0" w:line="480" w:lineRule="auto"/>
        <w:rPr>
          <w:rFonts w:ascii="Arial" w:hAnsi="Arial" w:cs="Arial"/>
          <w:sz w:val="24"/>
          <w:szCs w:val="24"/>
        </w:rPr>
      </w:pPr>
    </w:p>
    <w:p w:rsidR="001E6289" w:rsidRDefault="001E6289" w:rsidP="002F1099">
      <w:pPr>
        <w:spacing w:after="0" w:line="480" w:lineRule="auto"/>
        <w:rPr>
          <w:rFonts w:ascii="Arial" w:hAnsi="Arial" w:cs="Arial"/>
          <w:sz w:val="24"/>
          <w:szCs w:val="24"/>
        </w:rPr>
      </w:pPr>
    </w:p>
    <w:p w:rsidR="001E6289" w:rsidRDefault="001E6289" w:rsidP="002F1099">
      <w:pPr>
        <w:spacing w:after="0" w:line="480" w:lineRule="auto"/>
        <w:rPr>
          <w:rFonts w:ascii="Arial" w:hAnsi="Arial" w:cs="Arial"/>
          <w:sz w:val="24"/>
          <w:szCs w:val="24"/>
        </w:rPr>
      </w:pPr>
    </w:p>
    <w:p w:rsidR="001E6289" w:rsidRDefault="001E6289" w:rsidP="001E6289">
      <w:pPr>
        <w:spacing w:after="0" w:line="480" w:lineRule="auto"/>
        <w:jc w:val="center"/>
        <w:rPr>
          <w:rFonts w:ascii="Arial" w:hAnsi="Arial" w:cs="Arial"/>
          <w:sz w:val="24"/>
          <w:szCs w:val="24"/>
        </w:rPr>
      </w:pPr>
    </w:p>
    <w:p w:rsidR="00C52550" w:rsidRDefault="00C52550" w:rsidP="002F1099">
      <w:pPr>
        <w:spacing w:after="0" w:line="480" w:lineRule="auto"/>
        <w:rPr>
          <w:rFonts w:ascii="Arial" w:hAnsi="Arial" w:cs="Arial"/>
          <w:sz w:val="24"/>
          <w:szCs w:val="24"/>
        </w:rPr>
      </w:pPr>
    </w:p>
    <w:p w:rsidR="00A96589" w:rsidRDefault="00A96589" w:rsidP="00A96589">
      <w:pPr>
        <w:pStyle w:val="Descripcin"/>
        <w:keepNext/>
      </w:pPr>
      <w:bookmarkStart w:id="213" w:name="_Toc526477865"/>
      <w:bookmarkStart w:id="214" w:name="_Toc526478674"/>
      <w:bookmarkStart w:id="215" w:name="_Toc526220719"/>
      <w:r>
        <w:lastRenderedPageBreak/>
        <w:t xml:space="preserve">Ilustración </w:t>
      </w:r>
      <w:r>
        <w:fldChar w:fldCharType="begin"/>
      </w:r>
      <w:r>
        <w:instrText xml:space="preserve"> SEQ Ilustración \* ARABIC </w:instrText>
      </w:r>
      <w:r>
        <w:fldChar w:fldCharType="separate"/>
      </w:r>
      <w:r w:rsidR="00DB625E">
        <w:rPr>
          <w:noProof/>
        </w:rPr>
        <w:t>30</w:t>
      </w:r>
      <w:r>
        <w:fldChar w:fldCharType="end"/>
      </w:r>
      <w:r>
        <w:t>. Azulejos escritos con marcador.</w:t>
      </w:r>
      <w:bookmarkEnd w:id="213"/>
      <w:bookmarkEnd w:id="214"/>
    </w:p>
    <w:bookmarkEnd w:id="215"/>
    <w:p w:rsidR="00366CA6" w:rsidRDefault="001E6289" w:rsidP="00C52550">
      <w:pPr>
        <w:spacing w:after="0" w:line="480" w:lineRule="auto"/>
        <w:jc w:val="center"/>
        <w:rPr>
          <w:rFonts w:ascii="Arial" w:hAnsi="Arial" w:cs="Arial"/>
          <w:sz w:val="24"/>
          <w:szCs w:val="24"/>
        </w:rPr>
      </w:pPr>
      <w:r>
        <w:rPr>
          <w:noProof/>
          <w:lang w:val="en-US"/>
        </w:rPr>
        <w:drawing>
          <wp:inline distT="0" distB="0" distL="0" distR="0" wp14:anchorId="6FD391E7" wp14:editId="22913638">
            <wp:extent cx="2629196" cy="43819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8124" cy="4446875"/>
                    </a:xfrm>
                    <a:prstGeom prst="rect">
                      <a:avLst/>
                    </a:prstGeom>
                    <a:noFill/>
                    <a:ln>
                      <a:noFill/>
                    </a:ln>
                  </pic:spPr>
                </pic:pic>
              </a:graphicData>
            </a:graphic>
          </wp:inline>
        </w:drawing>
      </w:r>
    </w:p>
    <w:p w:rsidR="001E6289" w:rsidRDefault="001E6289" w:rsidP="00366CA6">
      <w:pPr>
        <w:rPr>
          <w:rFonts w:ascii="Arial" w:hAnsi="Arial" w:cs="Arial"/>
          <w:sz w:val="24"/>
          <w:szCs w:val="24"/>
        </w:rPr>
      </w:pPr>
    </w:p>
    <w:p w:rsidR="00366CA6" w:rsidRDefault="00366CA6" w:rsidP="00366CA6">
      <w:pPr>
        <w:rPr>
          <w:rFonts w:ascii="Arial" w:hAnsi="Arial" w:cs="Arial"/>
          <w:sz w:val="24"/>
          <w:szCs w:val="24"/>
        </w:rPr>
      </w:pPr>
    </w:p>
    <w:p w:rsidR="00366CA6" w:rsidRDefault="00366CA6" w:rsidP="00366CA6">
      <w:pPr>
        <w:rPr>
          <w:rFonts w:ascii="Arial" w:hAnsi="Arial" w:cs="Arial"/>
          <w:sz w:val="24"/>
          <w:szCs w:val="24"/>
        </w:rPr>
      </w:pPr>
    </w:p>
    <w:p w:rsidR="00366CA6" w:rsidRDefault="00366CA6" w:rsidP="00366CA6">
      <w:pPr>
        <w:rPr>
          <w:rFonts w:ascii="Arial" w:hAnsi="Arial" w:cs="Arial"/>
          <w:sz w:val="24"/>
          <w:szCs w:val="24"/>
        </w:rPr>
      </w:pPr>
      <w:r>
        <w:rPr>
          <w:rFonts w:ascii="Arial" w:hAnsi="Arial" w:cs="Arial"/>
          <w:sz w:val="24"/>
          <w:szCs w:val="24"/>
        </w:rPr>
        <w:br w:type="page"/>
      </w:r>
    </w:p>
    <w:p w:rsidR="008A31E7" w:rsidRDefault="008A31E7" w:rsidP="008A31E7">
      <w:pPr>
        <w:pStyle w:val="Descripcin"/>
        <w:keepNext/>
      </w:pPr>
      <w:bookmarkStart w:id="216" w:name="_Toc526466641"/>
      <w:bookmarkStart w:id="217" w:name="_Toc526473051"/>
      <w:bookmarkStart w:id="218" w:name="_Toc526478763"/>
      <w:r>
        <w:lastRenderedPageBreak/>
        <w:t xml:space="preserve">Tabla </w:t>
      </w:r>
      <w:r>
        <w:fldChar w:fldCharType="begin"/>
      </w:r>
      <w:r>
        <w:instrText xml:space="preserve"> SEQ Tabla \* ROMAN </w:instrText>
      </w:r>
      <w:r>
        <w:fldChar w:fldCharType="separate"/>
      </w:r>
      <w:r w:rsidR="00DB625E">
        <w:rPr>
          <w:noProof/>
        </w:rPr>
        <w:t>VII</w:t>
      </w:r>
      <w:r>
        <w:fldChar w:fldCharType="end"/>
      </w:r>
      <w:r>
        <w:t>. Puntos de Sanitarios que cumplen con el Codex Alimentarius.</w:t>
      </w:r>
      <w:bookmarkEnd w:id="216"/>
      <w:bookmarkEnd w:id="217"/>
      <w:bookmarkEnd w:id="218"/>
    </w:p>
    <w:tbl>
      <w:tblPr>
        <w:tblStyle w:val="Tablaconcuadrcula6"/>
        <w:tblW w:w="8926" w:type="dxa"/>
        <w:tblLayout w:type="fixed"/>
        <w:tblLook w:val="04A0" w:firstRow="1" w:lastRow="0" w:firstColumn="1" w:lastColumn="0" w:noHBand="0" w:noVBand="1"/>
      </w:tblPr>
      <w:tblGrid>
        <w:gridCol w:w="4955"/>
        <w:gridCol w:w="3971"/>
      </w:tblGrid>
      <w:tr w:rsidR="00C52550" w:rsidRPr="00C52550" w:rsidTr="00C52550">
        <w:trPr>
          <w:trHeight w:val="123"/>
        </w:trPr>
        <w:tc>
          <w:tcPr>
            <w:tcW w:w="4955" w:type="dxa"/>
            <w:tcBorders>
              <w:top w:val="single" w:sz="4" w:space="0" w:color="auto"/>
              <w:left w:val="single" w:sz="4" w:space="0" w:color="auto"/>
              <w:bottom w:val="single" w:sz="4" w:space="0" w:color="auto"/>
              <w:right w:val="single" w:sz="4" w:space="0" w:color="auto"/>
            </w:tcBorders>
            <w:hideMark/>
          </w:tcPr>
          <w:p w:rsidR="00C52550" w:rsidRPr="00C52550" w:rsidRDefault="00D0503D" w:rsidP="00036409">
            <w:pPr>
              <w:pStyle w:val="Ttulo3"/>
              <w:outlineLvl w:val="2"/>
              <w:rPr>
                <w:b w:val="0"/>
              </w:rPr>
            </w:pPr>
            <w:bookmarkStart w:id="219" w:name="_Toc526472119"/>
            <w:bookmarkStart w:id="220" w:name="_Toc526472680"/>
            <w:bookmarkStart w:id="221" w:name="_Toc526478493"/>
            <w:r>
              <w:rPr>
                <w:b w:val="0"/>
              </w:rPr>
              <w:t xml:space="preserve">3.2.5. </w:t>
            </w:r>
            <w:r w:rsidR="00C52550" w:rsidRPr="00C52550">
              <w:rPr>
                <w:b w:val="0"/>
              </w:rPr>
              <w:t>Sanitarios</w:t>
            </w:r>
            <w:bookmarkEnd w:id="219"/>
            <w:bookmarkEnd w:id="220"/>
            <w:bookmarkEnd w:id="221"/>
          </w:p>
        </w:tc>
        <w:tc>
          <w:tcPr>
            <w:tcW w:w="3971" w:type="dxa"/>
            <w:tcBorders>
              <w:top w:val="single" w:sz="4" w:space="0" w:color="auto"/>
              <w:left w:val="single" w:sz="4" w:space="0" w:color="auto"/>
              <w:bottom w:val="single" w:sz="4" w:space="0" w:color="auto"/>
              <w:right w:val="single" w:sz="4" w:space="0" w:color="auto"/>
            </w:tcBorders>
          </w:tcPr>
          <w:p w:rsidR="00C52550" w:rsidRPr="00C52550" w:rsidRDefault="00C52550" w:rsidP="00C52550">
            <w:pPr>
              <w:tabs>
                <w:tab w:val="left" w:pos="904"/>
              </w:tabs>
              <w:rPr>
                <w:rFonts w:ascii="Arial" w:hAnsi="Arial" w:cs="Arial"/>
                <w:b/>
                <w:sz w:val="24"/>
                <w:szCs w:val="24"/>
              </w:rPr>
            </w:pPr>
            <w:r>
              <w:rPr>
                <w:rFonts w:ascii="Arial" w:hAnsi="Arial" w:cs="Arial"/>
                <w:b/>
                <w:sz w:val="24"/>
                <w:szCs w:val="24"/>
              </w:rPr>
              <w:tab/>
              <w:t>Condición</w:t>
            </w:r>
          </w:p>
        </w:tc>
      </w:tr>
      <w:tr w:rsidR="00C52550" w:rsidRPr="00C52550" w:rsidTr="00C52550">
        <w:trPr>
          <w:trHeight w:val="259"/>
        </w:trPr>
        <w:tc>
          <w:tcPr>
            <w:tcW w:w="4955" w:type="dxa"/>
            <w:tcBorders>
              <w:top w:val="single" w:sz="4" w:space="0" w:color="auto"/>
              <w:left w:val="single" w:sz="4" w:space="0" w:color="auto"/>
              <w:bottom w:val="single" w:sz="4" w:space="0" w:color="auto"/>
              <w:right w:val="single" w:sz="4" w:space="0" w:color="auto"/>
            </w:tcBorders>
            <w:hideMark/>
          </w:tcPr>
          <w:p w:rsidR="00C52550" w:rsidRPr="00C52550" w:rsidRDefault="00366CA6" w:rsidP="00C52550">
            <w:pPr>
              <w:rPr>
                <w:rFonts w:ascii="Arial" w:hAnsi="Arial" w:cs="Arial"/>
                <w:sz w:val="24"/>
                <w:szCs w:val="24"/>
              </w:rPr>
            </w:pPr>
            <w:r>
              <w:rPr>
                <w:rFonts w:ascii="Arial" w:hAnsi="Arial" w:cs="Arial"/>
                <w:sz w:val="24"/>
                <w:szCs w:val="24"/>
              </w:rPr>
              <w:t>a.</w:t>
            </w:r>
            <w:r w:rsidR="00C52550" w:rsidRPr="00C52550">
              <w:rPr>
                <w:rFonts w:ascii="Arial" w:hAnsi="Arial" w:cs="Arial"/>
                <w:sz w:val="24"/>
                <w:szCs w:val="24"/>
              </w:rPr>
              <w:t xml:space="preserve"> Disponen de agua fría/caliente</w:t>
            </w:r>
          </w:p>
        </w:tc>
        <w:tc>
          <w:tcPr>
            <w:tcW w:w="3971" w:type="dxa"/>
            <w:tcBorders>
              <w:top w:val="single" w:sz="4" w:space="0" w:color="auto"/>
              <w:left w:val="single" w:sz="4" w:space="0" w:color="auto"/>
              <w:bottom w:val="single" w:sz="4" w:space="0" w:color="auto"/>
              <w:right w:val="single" w:sz="4" w:space="0" w:color="auto"/>
            </w:tcBorders>
          </w:tcPr>
          <w:p w:rsidR="00C52550" w:rsidRPr="00C52550" w:rsidRDefault="00C52550" w:rsidP="00C52550">
            <w:pPr>
              <w:rPr>
                <w:rFonts w:ascii="Arial" w:hAnsi="Arial" w:cs="Arial"/>
                <w:b/>
                <w:sz w:val="24"/>
                <w:szCs w:val="24"/>
              </w:rPr>
            </w:pPr>
            <w:r w:rsidRPr="00C52550">
              <w:rPr>
                <w:rFonts w:ascii="Arial" w:hAnsi="Arial" w:cs="Arial"/>
                <w:b/>
                <w:sz w:val="24"/>
                <w:szCs w:val="24"/>
              </w:rPr>
              <w:t>C</w:t>
            </w:r>
          </w:p>
        </w:tc>
      </w:tr>
      <w:tr w:rsidR="00C52550" w:rsidRPr="00C52550" w:rsidTr="00C52550">
        <w:trPr>
          <w:trHeight w:val="238"/>
        </w:trPr>
        <w:tc>
          <w:tcPr>
            <w:tcW w:w="4955" w:type="dxa"/>
            <w:tcBorders>
              <w:top w:val="single" w:sz="4" w:space="0" w:color="auto"/>
              <w:left w:val="single" w:sz="4" w:space="0" w:color="auto"/>
              <w:bottom w:val="single" w:sz="4" w:space="0" w:color="auto"/>
              <w:right w:val="single" w:sz="4" w:space="0" w:color="auto"/>
            </w:tcBorders>
            <w:hideMark/>
          </w:tcPr>
          <w:p w:rsidR="00C52550" w:rsidRPr="00C52550" w:rsidRDefault="00366CA6" w:rsidP="00C52550">
            <w:pPr>
              <w:rPr>
                <w:rFonts w:ascii="Arial" w:hAnsi="Arial" w:cs="Arial"/>
                <w:sz w:val="24"/>
                <w:szCs w:val="24"/>
              </w:rPr>
            </w:pPr>
            <w:r>
              <w:rPr>
                <w:rFonts w:ascii="Arial" w:hAnsi="Arial" w:cs="Arial"/>
                <w:sz w:val="24"/>
                <w:szCs w:val="24"/>
              </w:rPr>
              <w:t>b</w:t>
            </w:r>
            <w:r w:rsidR="00C52550" w:rsidRPr="00C52550">
              <w:rPr>
                <w:rFonts w:ascii="Arial" w:hAnsi="Arial" w:cs="Arial"/>
                <w:sz w:val="24"/>
                <w:szCs w:val="24"/>
              </w:rPr>
              <w:t>. Posee jabón líquido</w:t>
            </w:r>
          </w:p>
        </w:tc>
        <w:tc>
          <w:tcPr>
            <w:tcW w:w="3971" w:type="dxa"/>
            <w:tcBorders>
              <w:top w:val="single" w:sz="4" w:space="0" w:color="auto"/>
              <w:left w:val="single" w:sz="4" w:space="0" w:color="auto"/>
              <w:bottom w:val="single" w:sz="4" w:space="0" w:color="auto"/>
              <w:right w:val="single" w:sz="4" w:space="0" w:color="auto"/>
            </w:tcBorders>
          </w:tcPr>
          <w:p w:rsidR="00C52550" w:rsidRPr="00C52550" w:rsidRDefault="00C52550" w:rsidP="00C52550">
            <w:pPr>
              <w:rPr>
                <w:rFonts w:ascii="Arial" w:hAnsi="Arial" w:cs="Arial"/>
                <w:b/>
                <w:sz w:val="24"/>
                <w:szCs w:val="24"/>
              </w:rPr>
            </w:pPr>
            <w:r w:rsidRPr="00C52550">
              <w:rPr>
                <w:rFonts w:ascii="Arial" w:hAnsi="Arial" w:cs="Arial"/>
                <w:b/>
                <w:sz w:val="24"/>
                <w:szCs w:val="24"/>
              </w:rPr>
              <w:t>C</w:t>
            </w:r>
          </w:p>
        </w:tc>
      </w:tr>
      <w:tr w:rsidR="00C52550" w:rsidRPr="00C52550" w:rsidTr="00C52550">
        <w:trPr>
          <w:trHeight w:val="267"/>
        </w:trPr>
        <w:tc>
          <w:tcPr>
            <w:tcW w:w="4955" w:type="dxa"/>
            <w:tcBorders>
              <w:top w:val="single" w:sz="4" w:space="0" w:color="auto"/>
              <w:left w:val="single" w:sz="4" w:space="0" w:color="auto"/>
              <w:bottom w:val="single" w:sz="4" w:space="0" w:color="auto"/>
              <w:right w:val="single" w:sz="4" w:space="0" w:color="auto"/>
            </w:tcBorders>
            <w:hideMark/>
          </w:tcPr>
          <w:p w:rsidR="00C52550" w:rsidRPr="00C52550" w:rsidRDefault="00366CA6" w:rsidP="00C52550">
            <w:pPr>
              <w:rPr>
                <w:rFonts w:ascii="Arial" w:hAnsi="Arial" w:cs="Arial"/>
                <w:sz w:val="24"/>
                <w:szCs w:val="24"/>
              </w:rPr>
            </w:pPr>
            <w:r>
              <w:rPr>
                <w:rFonts w:ascii="Arial" w:hAnsi="Arial" w:cs="Arial"/>
                <w:sz w:val="24"/>
                <w:szCs w:val="24"/>
              </w:rPr>
              <w:t>c</w:t>
            </w:r>
            <w:r w:rsidR="00C52550" w:rsidRPr="00C52550">
              <w:rPr>
                <w:rFonts w:ascii="Arial" w:hAnsi="Arial" w:cs="Arial"/>
                <w:sz w:val="24"/>
                <w:szCs w:val="24"/>
              </w:rPr>
              <w:t>. Tiene toallas descartables.</w:t>
            </w:r>
          </w:p>
        </w:tc>
        <w:tc>
          <w:tcPr>
            <w:tcW w:w="3971" w:type="dxa"/>
            <w:tcBorders>
              <w:top w:val="single" w:sz="4" w:space="0" w:color="auto"/>
              <w:left w:val="single" w:sz="4" w:space="0" w:color="auto"/>
              <w:bottom w:val="single" w:sz="4" w:space="0" w:color="auto"/>
              <w:right w:val="single" w:sz="4" w:space="0" w:color="auto"/>
            </w:tcBorders>
          </w:tcPr>
          <w:p w:rsidR="00C52550" w:rsidRPr="00C52550" w:rsidRDefault="00C52550" w:rsidP="00C52550">
            <w:pPr>
              <w:rPr>
                <w:rFonts w:ascii="Arial" w:hAnsi="Arial" w:cs="Arial"/>
                <w:b/>
                <w:sz w:val="24"/>
                <w:szCs w:val="24"/>
              </w:rPr>
            </w:pPr>
            <w:r w:rsidRPr="00C52550">
              <w:rPr>
                <w:rFonts w:ascii="Arial" w:hAnsi="Arial" w:cs="Arial"/>
                <w:b/>
                <w:sz w:val="24"/>
                <w:szCs w:val="24"/>
              </w:rPr>
              <w:t>C</w:t>
            </w:r>
          </w:p>
        </w:tc>
      </w:tr>
      <w:tr w:rsidR="00C52550" w:rsidRPr="00C52550" w:rsidTr="00C52550">
        <w:trPr>
          <w:trHeight w:val="238"/>
        </w:trPr>
        <w:tc>
          <w:tcPr>
            <w:tcW w:w="4955" w:type="dxa"/>
            <w:tcBorders>
              <w:top w:val="single" w:sz="4" w:space="0" w:color="auto"/>
              <w:left w:val="single" w:sz="4" w:space="0" w:color="auto"/>
              <w:bottom w:val="single" w:sz="4" w:space="0" w:color="auto"/>
              <w:right w:val="single" w:sz="4" w:space="0" w:color="auto"/>
            </w:tcBorders>
            <w:hideMark/>
          </w:tcPr>
          <w:p w:rsidR="00C52550" w:rsidRPr="00C52550" w:rsidRDefault="00366CA6" w:rsidP="00C52550">
            <w:pPr>
              <w:rPr>
                <w:rFonts w:ascii="Arial" w:hAnsi="Arial" w:cs="Arial"/>
                <w:sz w:val="24"/>
                <w:szCs w:val="24"/>
              </w:rPr>
            </w:pPr>
            <w:r>
              <w:rPr>
                <w:rFonts w:ascii="Arial" w:hAnsi="Arial" w:cs="Arial"/>
                <w:sz w:val="24"/>
                <w:szCs w:val="24"/>
              </w:rPr>
              <w:t>d</w:t>
            </w:r>
            <w:r w:rsidR="00C52550" w:rsidRPr="00C52550">
              <w:rPr>
                <w:rFonts w:ascii="Arial" w:hAnsi="Arial" w:cs="Arial"/>
                <w:sz w:val="24"/>
                <w:szCs w:val="24"/>
              </w:rPr>
              <w:t>. Canillas adecuadas</w:t>
            </w:r>
          </w:p>
        </w:tc>
        <w:tc>
          <w:tcPr>
            <w:tcW w:w="3971" w:type="dxa"/>
            <w:tcBorders>
              <w:top w:val="single" w:sz="4" w:space="0" w:color="auto"/>
              <w:left w:val="single" w:sz="4" w:space="0" w:color="auto"/>
              <w:bottom w:val="single" w:sz="4" w:space="0" w:color="auto"/>
              <w:right w:val="single" w:sz="4" w:space="0" w:color="auto"/>
            </w:tcBorders>
          </w:tcPr>
          <w:p w:rsidR="00C52550" w:rsidRPr="00C52550" w:rsidRDefault="00C52550" w:rsidP="00C52550">
            <w:pPr>
              <w:rPr>
                <w:rFonts w:ascii="Arial" w:hAnsi="Arial" w:cs="Arial"/>
                <w:b/>
                <w:sz w:val="24"/>
                <w:szCs w:val="24"/>
              </w:rPr>
            </w:pPr>
            <w:r w:rsidRPr="00C52550">
              <w:rPr>
                <w:rFonts w:ascii="Arial" w:hAnsi="Arial" w:cs="Arial"/>
                <w:b/>
                <w:sz w:val="24"/>
                <w:szCs w:val="24"/>
              </w:rPr>
              <w:t>C</w:t>
            </w:r>
          </w:p>
        </w:tc>
      </w:tr>
    </w:tbl>
    <w:p w:rsidR="00803D81" w:rsidRDefault="00803D81" w:rsidP="00803D81">
      <w:pPr>
        <w:pStyle w:val="Descripcin"/>
        <w:jc w:val="center"/>
      </w:pPr>
    </w:p>
    <w:p w:rsidR="00C52550" w:rsidRDefault="00803D81" w:rsidP="00803D81">
      <w:pPr>
        <w:pStyle w:val="Descripcin"/>
        <w:rPr>
          <w:rFonts w:cs="Arial"/>
          <w:szCs w:val="24"/>
        </w:rPr>
      </w:pPr>
      <w:bookmarkStart w:id="222" w:name="_Toc526466577"/>
      <w:bookmarkStart w:id="223" w:name="_Toc526472892"/>
      <w:bookmarkStart w:id="224" w:name="_Toc526478715"/>
      <w:r>
        <w:t xml:space="preserve">Gráfico </w:t>
      </w:r>
      <w:r>
        <w:fldChar w:fldCharType="begin"/>
      </w:r>
      <w:r>
        <w:instrText xml:space="preserve"> SEQ Gráfico \* ARABIC </w:instrText>
      </w:r>
      <w:r>
        <w:fldChar w:fldCharType="separate"/>
      </w:r>
      <w:r w:rsidR="00DB625E">
        <w:rPr>
          <w:noProof/>
        </w:rPr>
        <w:t>5</w:t>
      </w:r>
      <w:r>
        <w:fldChar w:fldCharType="end"/>
      </w:r>
      <w:r>
        <w:t>. Puntos de sanitarios que cumplen con los requerimientos</w:t>
      </w:r>
      <w:bookmarkEnd w:id="222"/>
      <w:bookmarkEnd w:id="223"/>
      <w:bookmarkEnd w:id="224"/>
    </w:p>
    <w:p w:rsidR="00AF3A04" w:rsidRDefault="00B0070F" w:rsidP="00AF3A04">
      <w:pPr>
        <w:keepNext/>
        <w:spacing w:after="0" w:line="480" w:lineRule="auto"/>
        <w:jc w:val="center"/>
      </w:pPr>
      <w:r>
        <w:rPr>
          <w:noProof/>
          <w:lang w:val="en-US"/>
        </w:rPr>
        <w:drawing>
          <wp:inline distT="0" distB="0" distL="0" distR="0" wp14:anchorId="37D9BA04" wp14:editId="36C203B8">
            <wp:extent cx="4572000" cy="2743200"/>
            <wp:effectExtent l="0" t="0" r="0" b="0"/>
            <wp:docPr id="31" name="Gráfico 31">
              <a:extLst xmlns:a="http://schemas.openxmlformats.org/drawingml/2006/main">
                <a:ext uri="{FF2B5EF4-FFF2-40B4-BE49-F238E27FC236}">
                  <a16:creationId xmlns:a16="http://schemas.microsoft.com/office/drawing/2014/main" id="{C8FF705B-1FB9-4A80-BD11-E2B069232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070F" w:rsidRDefault="00B0070F" w:rsidP="00B0070F">
      <w:pPr>
        <w:spacing w:after="0" w:line="480" w:lineRule="auto"/>
        <w:rPr>
          <w:rFonts w:ascii="Arial" w:hAnsi="Arial" w:cs="Arial"/>
          <w:sz w:val="24"/>
          <w:szCs w:val="24"/>
        </w:rPr>
      </w:pPr>
      <w:r>
        <w:rPr>
          <w:rFonts w:ascii="Arial" w:hAnsi="Arial" w:cs="Arial"/>
          <w:sz w:val="24"/>
          <w:szCs w:val="24"/>
        </w:rPr>
        <w:t>Los sanitarios cumplen con el 100% de los requerimientos.</w:t>
      </w:r>
    </w:p>
    <w:p w:rsidR="00E92DAC" w:rsidRDefault="00E92DAC" w:rsidP="00B0070F">
      <w:pPr>
        <w:spacing w:after="0" w:line="480" w:lineRule="auto"/>
        <w:rPr>
          <w:rFonts w:ascii="Arial" w:hAnsi="Arial" w:cs="Arial"/>
          <w:sz w:val="24"/>
          <w:szCs w:val="24"/>
        </w:rPr>
      </w:pPr>
    </w:p>
    <w:p w:rsidR="005377E7" w:rsidRDefault="005377E7" w:rsidP="00E92DAC">
      <w:pPr>
        <w:spacing w:after="0" w:line="480" w:lineRule="auto"/>
        <w:jc w:val="center"/>
        <w:rPr>
          <w:rFonts w:ascii="Arial" w:hAnsi="Arial" w:cs="Arial"/>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366CA6" w:rsidRDefault="00366CA6" w:rsidP="00414A5E">
      <w:pPr>
        <w:spacing w:after="0" w:line="480" w:lineRule="auto"/>
        <w:rPr>
          <w:rFonts w:ascii="Arial" w:hAnsi="Arial" w:cs="Arial"/>
          <w:i/>
          <w:sz w:val="24"/>
          <w:szCs w:val="24"/>
        </w:rPr>
      </w:pPr>
    </w:p>
    <w:p w:rsidR="00414A5E" w:rsidRDefault="00A96589" w:rsidP="00A96589">
      <w:pPr>
        <w:pStyle w:val="Descripcin"/>
        <w:keepNext/>
      </w:pPr>
      <w:bookmarkStart w:id="225" w:name="_Toc526220720"/>
      <w:bookmarkStart w:id="226" w:name="_Toc526477866"/>
      <w:bookmarkStart w:id="227" w:name="_Toc526478675"/>
      <w:r>
        <w:lastRenderedPageBreak/>
        <w:t xml:space="preserve">Ilustración </w:t>
      </w:r>
      <w:r>
        <w:fldChar w:fldCharType="begin"/>
      </w:r>
      <w:r>
        <w:instrText xml:space="preserve"> SEQ Ilustración \* ARABIC </w:instrText>
      </w:r>
      <w:r>
        <w:fldChar w:fldCharType="separate"/>
      </w:r>
      <w:r w:rsidR="00DB625E">
        <w:rPr>
          <w:noProof/>
        </w:rPr>
        <w:t>31</w:t>
      </w:r>
      <w:r>
        <w:fldChar w:fldCharType="end"/>
      </w:r>
      <w:r>
        <w:t>. Canillas de los baños con agua fría y caliente.</w:t>
      </w:r>
      <w:bookmarkEnd w:id="225"/>
      <w:bookmarkEnd w:id="226"/>
      <w:bookmarkEnd w:id="227"/>
    </w:p>
    <w:p w:rsidR="00DA1338" w:rsidRDefault="00DA1338" w:rsidP="00DA1338">
      <w:pPr>
        <w:spacing w:after="0" w:line="480" w:lineRule="auto"/>
        <w:jc w:val="center"/>
        <w:rPr>
          <w:rFonts w:ascii="Arial" w:hAnsi="Arial" w:cs="Arial"/>
          <w:sz w:val="24"/>
          <w:szCs w:val="24"/>
        </w:rPr>
      </w:pPr>
      <w:r>
        <w:rPr>
          <w:noProof/>
          <w:lang w:val="en-US"/>
        </w:rPr>
        <w:drawing>
          <wp:inline distT="0" distB="0" distL="0" distR="0" wp14:anchorId="4C1582A2" wp14:editId="7041640E">
            <wp:extent cx="2472986" cy="3324791"/>
            <wp:effectExtent l="0" t="0" r="381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3417" cy="3352260"/>
                    </a:xfrm>
                    <a:prstGeom prst="rect">
                      <a:avLst/>
                    </a:prstGeom>
                    <a:noFill/>
                    <a:ln>
                      <a:noFill/>
                    </a:ln>
                  </pic:spPr>
                </pic:pic>
              </a:graphicData>
            </a:graphic>
          </wp:inline>
        </w:drawing>
      </w:r>
    </w:p>
    <w:p w:rsidR="00DA1338" w:rsidRDefault="00A96589" w:rsidP="00A96589">
      <w:pPr>
        <w:pStyle w:val="Descripcin"/>
        <w:keepNext/>
      </w:pPr>
      <w:bookmarkStart w:id="228" w:name="_Toc526220721"/>
      <w:bookmarkStart w:id="229" w:name="_Toc526477867"/>
      <w:bookmarkStart w:id="230" w:name="_Toc526478676"/>
      <w:r>
        <w:t xml:space="preserve">Ilustración </w:t>
      </w:r>
      <w:r>
        <w:fldChar w:fldCharType="begin"/>
      </w:r>
      <w:r>
        <w:instrText xml:space="preserve"> SEQ Ilustración \* ARABIC </w:instrText>
      </w:r>
      <w:r>
        <w:fldChar w:fldCharType="separate"/>
      </w:r>
      <w:r w:rsidR="00DB625E">
        <w:rPr>
          <w:noProof/>
        </w:rPr>
        <w:t>32</w:t>
      </w:r>
      <w:r>
        <w:fldChar w:fldCharType="end"/>
      </w:r>
      <w:r>
        <w:t>. Jabón líquido y secador de manos.</w:t>
      </w:r>
      <w:bookmarkEnd w:id="228"/>
      <w:bookmarkEnd w:id="229"/>
      <w:bookmarkEnd w:id="230"/>
    </w:p>
    <w:p w:rsidR="00EE3081" w:rsidRPr="00A96589" w:rsidRDefault="002A2FE6" w:rsidP="00A96589">
      <w:pPr>
        <w:spacing w:after="0" w:line="480" w:lineRule="auto"/>
        <w:jc w:val="center"/>
        <w:rPr>
          <w:rFonts w:ascii="Arial" w:hAnsi="Arial" w:cs="Arial"/>
          <w:sz w:val="24"/>
          <w:szCs w:val="24"/>
        </w:rPr>
      </w:pPr>
      <w:r>
        <w:rPr>
          <w:noProof/>
          <w:lang w:val="en-US"/>
        </w:rPr>
        <w:drawing>
          <wp:inline distT="0" distB="0" distL="0" distR="0" wp14:anchorId="17A859CF" wp14:editId="308A2341">
            <wp:extent cx="3068503" cy="4125432"/>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6450" cy="4163005"/>
                    </a:xfrm>
                    <a:prstGeom prst="rect">
                      <a:avLst/>
                    </a:prstGeom>
                    <a:noFill/>
                    <a:ln>
                      <a:noFill/>
                    </a:ln>
                  </pic:spPr>
                </pic:pic>
              </a:graphicData>
            </a:graphic>
          </wp:inline>
        </w:drawing>
      </w:r>
    </w:p>
    <w:p w:rsidR="00A96589" w:rsidRDefault="00A96589" w:rsidP="00A96589">
      <w:pPr>
        <w:pStyle w:val="Descripcin"/>
        <w:keepNext/>
      </w:pPr>
      <w:bookmarkStart w:id="231" w:name="_Toc526477868"/>
      <w:bookmarkStart w:id="232" w:name="_Toc526478677"/>
      <w:bookmarkStart w:id="233" w:name="_Toc526220722"/>
      <w:r>
        <w:lastRenderedPageBreak/>
        <w:t xml:space="preserve">Ilustración </w:t>
      </w:r>
      <w:r>
        <w:fldChar w:fldCharType="begin"/>
      </w:r>
      <w:r>
        <w:instrText xml:space="preserve"> SEQ Ilustración \* ARABIC </w:instrText>
      </w:r>
      <w:r>
        <w:fldChar w:fldCharType="separate"/>
      </w:r>
      <w:r w:rsidR="00DB625E">
        <w:rPr>
          <w:noProof/>
        </w:rPr>
        <w:t>33</w:t>
      </w:r>
      <w:r>
        <w:fldChar w:fldCharType="end"/>
      </w:r>
      <w:r>
        <w:t>. Toallas descartables.</w:t>
      </w:r>
      <w:bookmarkEnd w:id="231"/>
      <w:bookmarkEnd w:id="232"/>
    </w:p>
    <w:bookmarkEnd w:id="233"/>
    <w:p w:rsidR="00CE63EB" w:rsidRDefault="00CE63EB" w:rsidP="00CE63EB">
      <w:pPr>
        <w:spacing w:after="0" w:line="480" w:lineRule="auto"/>
        <w:jc w:val="center"/>
        <w:rPr>
          <w:rFonts w:ascii="Arial" w:hAnsi="Arial" w:cs="Arial"/>
          <w:sz w:val="24"/>
          <w:szCs w:val="24"/>
        </w:rPr>
      </w:pPr>
      <w:r>
        <w:rPr>
          <w:noProof/>
          <w:lang w:val="en-US"/>
        </w:rPr>
        <w:drawing>
          <wp:inline distT="0" distB="0" distL="0" distR="0" wp14:anchorId="3E775246" wp14:editId="029C2339">
            <wp:extent cx="2846602" cy="3827098"/>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2582" cy="3835138"/>
                    </a:xfrm>
                    <a:prstGeom prst="rect">
                      <a:avLst/>
                    </a:prstGeom>
                    <a:noFill/>
                    <a:ln>
                      <a:noFill/>
                    </a:ln>
                  </pic:spPr>
                </pic:pic>
              </a:graphicData>
            </a:graphic>
          </wp:inline>
        </w:drawing>
      </w: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E40FEC" w:rsidRDefault="00E40FEC" w:rsidP="00CE63EB">
      <w:pPr>
        <w:spacing w:after="0" w:line="480" w:lineRule="auto"/>
        <w:jc w:val="center"/>
        <w:rPr>
          <w:rFonts w:ascii="Arial" w:hAnsi="Arial" w:cs="Arial"/>
          <w:sz w:val="24"/>
          <w:szCs w:val="24"/>
        </w:rPr>
      </w:pPr>
    </w:p>
    <w:p w:rsidR="00AA796F" w:rsidRDefault="00AA796F">
      <w:pPr>
        <w:rPr>
          <w:rFonts w:ascii="Arial" w:hAnsi="Arial" w:cs="Arial"/>
          <w:sz w:val="24"/>
          <w:szCs w:val="24"/>
        </w:rPr>
      </w:pPr>
    </w:p>
    <w:p w:rsidR="001A09A7" w:rsidRDefault="00E40FEC" w:rsidP="00A77576">
      <w:pPr>
        <w:pStyle w:val="Ttulo2"/>
      </w:pPr>
      <w:bookmarkStart w:id="234" w:name="_Toc526472120"/>
      <w:bookmarkStart w:id="235" w:name="_Toc526472681"/>
      <w:bookmarkStart w:id="236" w:name="_Toc526478494"/>
      <w:r>
        <w:lastRenderedPageBreak/>
        <w:t>3.</w:t>
      </w:r>
      <w:r w:rsidR="005D4248">
        <w:t>3</w:t>
      </w:r>
      <w:r>
        <w:t xml:space="preserve">. </w:t>
      </w:r>
      <w:r w:rsidR="00026CA6">
        <w:t>Personal Que Manipula Los Alimentos</w:t>
      </w:r>
      <w:bookmarkEnd w:id="234"/>
      <w:bookmarkEnd w:id="235"/>
      <w:bookmarkEnd w:id="236"/>
    </w:p>
    <w:p w:rsidR="00251FC2" w:rsidRPr="00251FC2" w:rsidRDefault="00251FC2" w:rsidP="00251FC2"/>
    <w:p w:rsidR="008A31E7" w:rsidRDefault="008A31E7" w:rsidP="008A31E7">
      <w:pPr>
        <w:pStyle w:val="Descripcin"/>
        <w:keepNext/>
      </w:pPr>
      <w:bookmarkStart w:id="237" w:name="_Toc526466642"/>
      <w:bookmarkStart w:id="238" w:name="_Toc526473052"/>
      <w:bookmarkStart w:id="239" w:name="_Toc526478764"/>
      <w:r>
        <w:t xml:space="preserve">Tabla </w:t>
      </w:r>
      <w:r>
        <w:fldChar w:fldCharType="begin"/>
      </w:r>
      <w:r>
        <w:instrText xml:space="preserve"> SEQ Tabla \* ROMAN </w:instrText>
      </w:r>
      <w:r>
        <w:fldChar w:fldCharType="separate"/>
      </w:r>
      <w:r w:rsidR="00DB625E">
        <w:rPr>
          <w:noProof/>
        </w:rPr>
        <w:t>VIII</w:t>
      </w:r>
      <w:r>
        <w:fldChar w:fldCharType="end"/>
      </w:r>
      <w:r>
        <w:t>. Criterios de higiene en manipuladores que cumplen con el Codex A</w:t>
      </w:r>
      <w:r>
        <w:rPr>
          <w:noProof/>
        </w:rPr>
        <w:t>limentarius.</w:t>
      </w:r>
      <w:bookmarkEnd w:id="237"/>
      <w:bookmarkEnd w:id="238"/>
      <w:bookmarkEnd w:id="239"/>
    </w:p>
    <w:tbl>
      <w:tblPr>
        <w:tblStyle w:val="Tablaconcuadrcula8"/>
        <w:tblW w:w="8926" w:type="dxa"/>
        <w:tblLayout w:type="fixed"/>
        <w:tblLook w:val="04A0" w:firstRow="1" w:lastRow="0" w:firstColumn="1" w:lastColumn="0" w:noHBand="0" w:noVBand="1"/>
      </w:tblPr>
      <w:tblGrid>
        <w:gridCol w:w="4955"/>
        <w:gridCol w:w="3971"/>
      </w:tblGrid>
      <w:tr w:rsidR="00FB6232" w:rsidRPr="00FB6232" w:rsidTr="00FB6232">
        <w:tc>
          <w:tcPr>
            <w:tcW w:w="4955" w:type="dxa"/>
            <w:tcBorders>
              <w:top w:val="single" w:sz="4" w:space="0" w:color="auto"/>
              <w:left w:val="single" w:sz="4" w:space="0" w:color="auto"/>
              <w:bottom w:val="single" w:sz="4" w:space="0" w:color="auto"/>
              <w:right w:val="single" w:sz="4" w:space="0" w:color="auto"/>
            </w:tcBorders>
          </w:tcPr>
          <w:p w:rsidR="00FB6232" w:rsidRPr="00696153" w:rsidRDefault="00696153" w:rsidP="00036409">
            <w:pPr>
              <w:pStyle w:val="Ttulo3"/>
              <w:outlineLvl w:val="2"/>
              <w:rPr>
                <w:b w:val="0"/>
              </w:rPr>
            </w:pPr>
            <w:bookmarkStart w:id="240" w:name="_Toc526472121"/>
            <w:bookmarkStart w:id="241" w:name="_Toc526472682"/>
            <w:bookmarkStart w:id="242" w:name="_Toc526478495"/>
            <w:r w:rsidRPr="00696153">
              <w:rPr>
                <w:b w:val="0"/>
              </w:rPr>
              <w:t>3.</w:t>
            </w:r>
            <w:r w:rsidR="005D4248">
              <w:rPr>
                <w:b w:val="0"/>
              </w:rPr>
              <w:t>3</w:t>
            </w:r>
            <w:r w:rsidRPr="00696153">
              <w:rPr>
                <w:b w:val="0"/>
              </w:rPr>
              <w:t>.1. Higiene personal</w:t>
            </w:r>
            <w:bookmarkEnd w:id="240"/>
            <w:bookmarkEnd w:id="241"/>
            <w:bookmarkEnd w:id="242"/>
          </w:p>
        </w:tc>
        <w:tc>
          <w:tcPr>
            <w:tcW w:w="3971" w:type="dxa"/>
            <w:tcBorders>
              <w:top w:val="single" w:sz="4" w:space="0" w:color="auto"/>
              <w:left w:val="single" w:sz="4" w:space="0" w:color="auto"/>
              <w:bottom w:val="single" w:sz="4" w:space="0" w:color="auto"/>
              <w:right w:val="single" w:sz="4" w:space="0" w:color="auto"/>
            </w:tcBorders>
          </w:tcPr>
          <w:p w:rsidR="00FB6232" w:rsidRPr="00696153" w:rsidRDefault="00696153" w:rsidP="00FB6232">
            <w:pPr>
              <w:rPr>
                <w:rFonts w:ascii="Arial" w:hAnsi="Arial" w:cs="Arial"/>
                <w:b/>
                <w:sz w:val="24"/>
                <w:szCs w:val="24"/>
              </w:rPr>
            </w:pPr>
            <w:r w:rsidRPr="00696153">
              <w:rPr>
                <w:rFonts w:ascii="Arial" w:hAnsi="Arial" w:cs="Arial"/>
                <w:b/>
                <w:sz w:val="24"/>
                <w:szCs w:val="24"/>
              </w:rPr>
              <w:t>Condición</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a. Libreta sanitaria vigente</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b. Higiene personal apropiada.</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c. Ropa limpia, en condiciones y de uso particular.</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color w:val="FF0000"/>
                <w:sz w:val="24"/>
                <w:szCs w:val="24"/>
              </w:rPr>
              <w:t>NC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 xml:space="preserve">d. </w:t>
            </w:r>
            <w:r w:rsidR="009B3A7D">
              <w:rPr>
                <w:rFonts w:ascii="Arial" w:hAnsi="Arial" w:cs="Arial"/>
                <w:sz w:val="24"/>
                <w:szCs w:val="24"/>
              </w:rPr>
              <w:t>No p</w:t>
            </w:r>
            <w:r w:rsidRPr="00FB6232">
              <w:rPr>
                <w:rFonts w:ascii="Arial" w:hAnsi="Arial" w:cs="Arial"/>
                <w:sz w:val="24"/>
                <w:szCs w:val="24"/>
              </w:rPr>
              <w:t>resenta alhajas (aros, anillos, etc.)</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color w:val="FF0000"/>
                <w:sz w:val="24"/>
                <w:szCs w:val="24"/>
              </w:rPr>
            </w:pPr>
            <w:r w:rsidRPr="00696153">
              <w:rPr>
                <w:rFonts w:ascii="Arial" w:hAnsi="Arial" w:cs="Arial"/>
                <w:b/>
                <w:color w:val="FF0000"/>
                <w:sz w:val="24"/>
                <w:szCs w:val="24"/>
              </w:rPr>
              <w:t>NC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e. Uñas cortas, sin esmaltes y limpias</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f. Usa cofia</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color w:val="FF0000"/>
                <w:sz w:val="24"/>
                <w:szCs w:val="24"/>
              </w:rPr>
            </w:pPr>
            <w:r w:rsidRPr="00696153">
              <w:rPr>
                <w:rFonts w:ascii="Arial" w:hAnsi="Arial" w:cs="Arial"/>
                <w:b/>
                <w:color w:val="FF0000"/>
                <w:sz w:val="24"/>
                <w:szCs w:val="24"/>
              </w:rPr>
              <w:t>NC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g. Usa barbijo</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color w:val="FF0000"/>
                <w:sz w:val="24"/>
                <w:szCs w:val="24"/>
              </w:rPr>
            </w:pPr>
            <w:r w:rsidRPr="00696153">
              <w:rPr>
                <w:rFonts w:ascii="Arial" w:hAnsi="Arial" w:cs="Arial"/>
                <w:b/>
                <w:color w:val="FF0000"/>
                <w:sz w:val="24"/>
                <w:szCs w:val="24"/>
              </w:rPr>
              <w:t>NC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h. Utiliza guantes</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color w:val="FF0000"/>
                <w:sz w:val="24"/>
                <w:szCs w:val="24"/>
              </w:rPr>
            </w:pPr>
            <w:r w:rsidRPr="00696153">
              <w:rPr>
                <w:rFonts w:ascii="Arial" w:hAnsi="Arial" w:cs="Arial"/>
                <w:b/>
                <w:color w:val="FF0000"/>
                <w:sz w:val="24"/>
                <w:szCs w:val="24"/>
              </w:rPr>
              <w:t>NC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i. Se priva de comer, mascar chicle y fumar</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j. Se lava las manos entre una operación y otra.</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FB6232">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k. Existe un vestuario para que se cambie y deje sus pertenencias antes de trabajar.</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696153" w:rsidP="00FB6232">
            <w:pPr>
              <w:rPr>
                <w:rFonts w:ascii="Arial" w:hAnsi="Arial" w:cs="Arial"/>
                <w:b/>
                <w:sz w:val="24"/>
                <w:szCs w:val="24"/>
              </w:rPr>
            </w:pPr>
            <w:r w:rsidRPr="00696153">
              <w:rPr>
                <w:rFonts w:ascii="Arial" w:hAnsi="Arial" w:cs="Arial"/>
                <w:b/>
                <w:sz w:val="24"/>
                <w:szCs w:val="24"/>
              </w:rPr>
              <w:t>C</w:t>
            </w:r>
          </w:p>
        </w:tc>
      </w:tr>
      <w:tr w:rsidR="00FB6232" w:rsidRPr="00FB6232" w:rsidTr="00014BF6">
        <w:trPr>
          <w:trHeight w:val="657"/>
        </w:trPr>
        <w:tc>
          <w:tcPr>
            <w:tcW w:w="4955" w:type="dxa"/>
            <w:tcBorders>
              <w:top w:val="single" w:sz="4" w:space="0" w:color="auto"/>
              <w:left w:val="single" w:sz="4" w:space="0" w:color="auto"/>
              <w:bottom w:val="single" w:sz="4" w:space="0" w:color="auto"/>
              <w:right w:val="single" w:sz="4" w:space="0" w:color="auto"/>
            </w:tcBorders>
            <w:hideMark/>
          </w:tcPr>
          <w:p w:rsidR="00FB6232" w:rsidRPr="00FB6232" w:rsidRDefault="00FB6232" w:rsidP="00FB6232">
            <w:pPr>
              <w:rPr>
                <w:rFonts w:ascii="Arial" w:hAnsi="Arial" w:cs="Arial"/>
                <w:sz w:val="24"/>
                <w:szCs w:val="24"/>
              </w:rPr>
            </w:pPr>
            <w:r w:rsidRPr="00FB6232">
              <w:rPr>
                <w:rFonts w:ascii="Arial" w:hAnsi="Arial" w:cs="Arial"/>
                <w:sz w:val="24"/>
                <w:szCs w:val="24"/>
              </w:rPr>
              <w:t>l. Abandona el establecimiento con su ropa personal</w:t>
            </w:r>
            <w:r w:rsidR="00014BF6">
              <w:rPr>
                <w:rFonts w:ascii="Arial" w:hAnsi="Arial" w:cs="Arial"/>
                <w:sz w:val="24"/>
                <w:szCs w:val="24"/>
              </w:rPr>
              <w:t>.</w:t>
            </w:r>
          </w:p>
        </w:tc>
        <w:tc>
          <w:tcPr>
            <w:tcW w:w="3971" w:type="dxa"/>
            <w:tcBorders>
              <w:top w:val="single" w:sz="4" w:space="0" w:color="auto"/>
              <w:left w:val="single" w:sz="4" w:space="0" w:color="auto"/>
              <w:bottom w:val="single" w:sz="4" w:space="0" w:color="auto"/>
              <w:right w:val="single" w:sz="4" w:space="0" w:color="auto"/>
            </w:tcBorders>
          </w:tcPr>
          <w:p w:rsidR="00FB6232" w:rsidRPr="00FB6232" w:rsidRDefault="001D796D" w:rsidP="00FB6232">
            <w:pPr>
              <w:rPr>
                <w:rFonts w:ascii="Arial" w:hAnsi="Arial" w:cs="Arial"/>
                <w:b/>
                <w:sz w:val="24"/>
                <w:szCs w:val="24"/>
              </w:rPr>
            </w:pPr>
            <w:r w:rsidRPr="001D796D">
              <w:rPr>
                <w:rFonts w:ascii="Arial" w:hAnsi="Arial" w:cs="Arial"/>
                <w:b/>
                <w:color w:val="FF0000"/>
                <w:sz w:val="24"/>
                <w:szCs w:val="24"/>
              </w:rPr>
              <w:t>N</w:t>
            </w:r>
            <w:r w:rsidR="00696153" w:rsidRPr="001D796D">
              <w:rPr>
                <w:rFonts w:ascii="Arial" w:hAnsi="Arial" w:cs="Arial"/>
                <w:b/>
                <w:color w:val="FF0000"/>
                <w:sz w:val="24"/>
                <w:szCs w:val="24"/>
              </w:rPr>
              <w:t>C</w:t>
            </w:r>
          </w:p>
        </w:tc>
      </w:tr>
    </w:tbl>
    <w:p w:rsidR="00E40FEC" w:rsidRDefault="00E40FEC">
      <w:pPr>
        <w:rPr>
          <w:rFonts w:ascii="Arial" w:hAnsi="Arial" w:cs="Arial"/>
          <w:sz w:val="24"/>
          <w:szCs w:val="24"/>
          <w:u w:val="single"/>
        </w:rPr>
      </w:pPr>
    </w:p>
    <w:p w:rsidR="00803D81" w:rsidRDefault="00803D81" w:rsidP="00803D81">
      <w:pPr>
        <w:pStyle w:val="Descripcin"/>
        <w:rPr>
          <w:rFonts w:cs="Arial"/>
          <w:szCs w:val="24"/>
          <w:u w:val="single"/>
        </w:rPr>
      </w:pPr>
      <w:bookmarkStart w:id="243" w:name="_Toc526466578"/>
      <w:bookmarkStart w:id="244" w:name="_Toc526472893"/>
      <w:bookmarkStart w:id="245" w:name="_Toc526478716"/>
      <w:r>
        <w:t xml:space="preserve">GRÁFICO </w:t>
      </w:r>
      <w:r>
        <w:fldChar w:fldCharType="begin"/>
      </w:r>
      <w:r>
        <w:instrText xml:space="preserve"> SEQ Gráfico \* ARABIC </w:instrText>
      </w:r>
      <w:r>
        <w:fldChar w:fldCharType="separate"/>
      </w:r>
      <w:r w:rsidR="00DB625E">
        <w:rPr>
          <w:noProof/>
        </w:rPr>
        <w:t>6</w:t>
      </w:r>
      <w:r>
        <w:fldChar w:fldCharType="end"/>
      </w:r>
      <w:r>
        <w:t>. Criterios de higiene en manipuladores que cumplen con las exigencias.</w:t>
      </w:r>
      <w:bookmarkEnd w:id="243"/>
      <w:bookmarkEnd w:id="244"/>
      <w:bookmarkEnd w:id="245"/>
    </w:p>
    <w:p w:rsidR="00AF3A04" w:rsidRDefault="00AA796F" w:rsidP="00AF3A04">
      <w:pPr>
        <w:keepNext/>
        <w:jc w:val="center"/>
      </w:pPr>
      <w:r>
        <w:rPr>
          <w:noProof/>
          <w:lang w:val="en-US"/>
        </w:rPr>
        <w:drawing>
          <wp:inline distT="0" distB="0" distL="0" distR="0" wp14:anchorId="3AFFE260" wp14:editId="059C5E37">
            <wp:extent cx="4572000" cy="2743200"/>
            <wp:effectExtent l="0" t="0" r="0" b="0"/>
            <wp:docPr id="62" name="Gráfico 62">
              <a:extLst xmlns:a="http://schemas.openxmlformats.org/drawingml/2006/main">
                <a:ext uri="{FF2B5EF4-FFF2-40B4-BE49-F238E27FC236}">
                  <a16:creationId xmlns:a16="http://schemas.microsoft.com/office/drawing/2014/main" id="{C8FF705B-1FB9-4A80-BD11-E2B069232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E7BAE" w:rsidRDefault="00AA796F" w:rsidP="00026CA6">
      <w:pPr>
        <w:spacing w:after="0" w:line="480" w:lineRule="auto"/>
        <w:jc w:val="both"/>
        <w:rPr>
          <w:rFonts w:ascii="Arial" w:hAnsi="Arial" w:cs="Arial"/>
          <w:sz w:val="24"/>
          <w:szCs w:val="24"/>
        </w:rPr>
      </w:pPr>
      <w:r>
        <w:rPr>
          <w:rFonts w:ascii="Arial" w:hAnsi="Arial" w:cs="Arial"/>
          <w:sz w:val="24"/>
          <w:szCs w:val="24"/>
        </w:rPr>
        <w:t>Como se puede apreciar en el gráfico el 5</w:t>
      </w:r>
      <w:r w:rsidR="00BC1E5A">
        <w:rPr>
          <w:rFonts w:ascii="Arial" w:hAnsi="Arial" w:cs="Arial"/>
          <w:sz w:val="24"/>
          <w:szCs w:val="24"/>
        </w:rPr>
        <w:t>0</w:t>
      </w:r>
      <w:r>
        <w:rPr>
          <w:rFonts w:ascii="Arial" w:hAnsi="Arial" w:cs="Arial"/>
          <w:sz w:val="24"/>
          <w:szCs w:val="24"/>
        </w:rPr>
        <w:t xml:space="preserve">% de los criterios de higiene en manipuladores cumple con </w:t>
      </w:r>
      <w:r w:rsidR="001D058B">
        <w:rPr>
          <w:rFonts w:ascii="Arial" w:hAnsi="Arial" w:cs="Arial"/>
          <w:sz w:val="24"/>
          <w:szCs w:val="24"/>
        </w:rPr>
        <w:t>las exigencias, mientras que la mitad restante</w:t>
      </w:r>
      <w:r>
        <w:rPr>
          <w:rFonts w:ascii="Arial" w:hAnsi="Arial" w:cs="Arial"/>
          <w:sz w:val="24"/>
          <w:szCs w:val="24"/>
        </w:rPr>
        <w:t xml:space="preserve"> no lo hace</w:t>
      </w:r>
      <w:r w:rsidR="007E7BAE">
        <w:rPr>
          <w:rFonts w:ascii="Arial" w:hAnsi="Arial" w:cs="Arial"/>
          <w:sz w:val="24"/>
          <w:szCs w:val="24"/>
        </w:rPr>
        <w:t>.</w:t>
      </w:r>
    </w:p>
    <w:p w:rsidR="0095306F" w:rsidRDefault="007E7BAE" w:rsidP="00026CA6">
      <w:pPr>
        <w:spacing w:after="0" w:line="480" w:lineRule="auto"/>
        <w:jc w:val="both"/>
        <w:rPr>
          <w:rFonts w:ascii="Arial" w:hAnsi="Arial" w:cs="Arial"/>
          <w:sz w:val="24"/>
          <w:szCs w:val="24"/>
        </w:rPr>
      </w:pPr>
      <w:r w:rsidRPr="007E7BAE">
        <w:rPr>
          <w:rFonts w:ascii="Arial" w:hAnsi="Arial" w:cs="Arial"/>
          <w:sz w:val="24"/>
          <w:szCs w:val="24"/>
        </w:rPr>
        <w:lastRenderedPageBreak/>
        <w:t>Todos los manipuladores po</w:t>
      </w:r>
      <w:r w:rsidR="009B3A7D">
        <w:rPr>
          <w:rFonts w:ascii="Arial" w:hAnsi="Arial" w:cs="Arial"/>
          <w:sz w:val="24"/>
          <w:szCs w:val="24"/>
        </w:rPr>
        <w:t>seía</w:t>
      </w:r>
      <w:r w:rsidRPr="007E7BAE">
        <w:rPr>
          <w:rFonts w:ascii="Arial" w:hAnsi="Arial" w:cs="Arial"/>
          <w:sz w:val="24"/>
          <w:szCs w:val="24"/>
        </w:rPr>
        <w:t>n libretas sanitarias y se enc</w:t>
      </w:r>
      <w:r w:rsidR="009B3A7D">
        <w:rPr>
          <w:rFonts w:ascii="Arial" w:hAnsi="Arial" w:cs="Arial"/>
          <w:sz w:val="24"/>
          <w:szCs w:val="24"/>
        </w:rPr>
        <w:t>ontraba</w:t>
      </w:r>
      <w:r w:rsidRPr="007E7BAE">
        <w:rPr>
          <w:rFonts w:ascii="Arial" w:hAnsi="Arial" w:cs="Arial"/>
          <w:sz w:val="24"/>
          <w:szCs w:val="24"/>
        </w:rPr>
        <w:t>n en vigencia</w:t>
      </w:r>
      <w:r>
        <w:rPr>
          <w:rFonts w:ascii="Arial" w:hAnsi="Arial" w:cs="Arial"/>
          <w:sz w:val="24"/>
          <w:szCs w:val="24"/>
        </w:rPr>
        <w:t>. Por lo que se pu</w:t>
      </w:r>
      <w:r w:rsidR="009B3A7D">
        <w:rPr>
          <w:rFonts w:ascii="Arial" w:hAnsi="Arial" w:cs="Arial"/>
          <w:sz w:val="24"/>
          <w:szCs w:val="24"/>
        </w:rPr>
        <w:t>do descartar que tuviese</w:t>
      </w:r>
      <w:r>
        <w:rPr>
          <w:rFonts w:ascii="Arial" w:hAnsi="Arial" w:cs="Arial"/>
          <w:sz w:val="24"/>
          <w:szCs w:val="24"/>
        </w:rPr>
        <w:t>n enfermedades contagiosas, ya que se han sometido a exámenes médicos con periodicidad</w:t>
      </w:r>
      <w:r w:rsidR="009B3A7D">
        <w:rPr>
          <w:rFonts w:ascii="Arial" w:hAnsi="Arial" w:cs="Arial"/>
          <w:sz w:val="24"/>
          <w:szCs w:val="24"/>
        </w:rPr>
        <w:t>.</w:t>
      </w:r>
      <w:r w:rsidR="0095306F">
        <w:rPr>
          <w:rFonts w:ascii="Arial" w:hAnsi="Arial" w:cs="Arial"/>
          <w:sz w:val="24"/>
          <w:szCs w:val="24"/>
        </w:rPr>
        <w:t xml:space="preserve"> </w:t>
      </w:r>
      <w:r w:rsidR="00203FC9">
        <w:rPr>
          <w:rFonts w:ascii="Arial" w:hAnsi="Arial" w:cs="Arial"/>
          <w:sz w:val="24"/>
          <w:szCs w:val="24"/>
        </w:rPr>
        <w:t>Además,</w:t>
      </w:r>
      <w:r w:rsidR="0095306F">
        <w:rPr>
          <w:rFonts w:ascii="Arial" w:hAnsi="Arial" w:cs="Arial"/>
          <w:sz w:val="24"/>
          <w:szCs w:val="24"/>
        </w:rPr>
        <w:t xml:space="preserve"> se observó que se encontraban en perfectas condiciones de salud durante las visitas.</w:t>
      </w:r>
    </w:p>
    <w:p w:rsidR="007E7BAE" w:rsidRDefault="00421A9C" w:rsidP="00026CA6">
      <w:pPr>
        <w:spacing w:after="0" w:line="480" w:lineRule="auto"/>
        <w:jc w:val="both"/>
        <w:rPr>
          <w:rFonts w:ascii="Arial" w:hAnsi="Arial" w:cs="Arial"/>
          <w:sz w:val="24"/>
          <w:szCs w:val="24"/>
        </w:rPr>
      </w:pPr>
      <w:r>
        <w:rPr>
          <w:rFonts w:ascii="Arial" w:hAnsi="Arial" w:cs="Arial"/>
          <w:sz w:val="24"/>
          <w:szCs w:val="24"/>
        </w:rPr>
        <w:t>Cuando las libretas sanitarias están por vencer avisan desde recursos humanos.</w:t>
      </w:r>
    </w:p>
    <w:p w:rsidR="00574215" w:rsidRDefault="007E7BAE" w:rsidP="00026CA6">
      <w:pPr>
        <w:spacing w:after="0" w:line="480" w:lineRule="auto"/>
        <w:jc w:val="both"/>
        <w:rPr>
          <w:rFonts w:ascii="Arial" w:hAnsi="Arial" w:cs="Arial"/>
          <w:sz w:val="24"/>
          <w:szCs w:val="24"/>
        </w:rPr>
      </w:pPr>
      <w:r>
        <w:rPr>
          <w:rFonts w:ascii="Arial" w:hAnsi="Arial" w:cs="Arial"/>
          <w:sz w:val="24"/>
          <w:szCs w:val="24"/>
        </w:rPr>
        <w:t>El personal presenta</w:t>
      </w:r>
      <w:r w:rsidR="009B3A7D">
        <w:rPr>
          <w:rFonts w:ascii="Arial" w:hAnsi="Arial" w:cs="Arial"/>
          <w:sz w:val="24"/>
          <w:szCs w:val="24"/>
        </w:rPr>
        <w:t>ba</w:t>
      </w:r>
      <w:r>
        <w:rPr>
          <w:rFonts w:ascii="Arial" w:hAnsi="Arial" w:cs="Arial"/>
          <w:sz w:val="24"/>
          <w:szCs w:val="24"/>
        </w:rPr>
        <w:t xml:space="preserve"> buen aspecto y </w:t>
      </w:r>
      <w:r w:rsidR="00C85A8E">
        <w:rPr>
          <w:rFonts w:ascii="Arial" w:hAnsi="Arial" w:cs="Arial"/>
          <w:sz w:val="24"/>
          <w:szCs w:val="24"/>
        </w:rPr>
        <w:t>su</w:t>
      </w:r>
      <w:r>
        <w:rPr>
          <w:rFonts w:ascii="Arial" w:hAnsi="Arial" w:cs="Arial"/>
          <w:sz w:val="24"/>
          <w:szCs w:val="24"/>
        </w:rPr>
        <w:t xml:space="preserve"> higiene </w:t>
      </w:r>
      <w:r w:rsidR="00C85A8E">
        <w:rPr>
          <w:rFonts w:ascii="Arial" w:hAnsi="Arial" w:cs="Arial"/>
          <w:sz w:val="24"/>
          <w:szCs w:val="24"/>
        </w:rPr>
        <w:t xml:space="preserve">era </w:t>
      </w:r>
      <w:r>
        <w:rPr>
          <w:rFonts w:ascii="Arial" w:hAnsi="Arial" w:cs="Arial"/>
          <w:sz w:val="24"/>
          <w:szCs w:val="24"/>
        </w:rPr>
        <w:t xml:space="preserve">apropiada. </w:t>
      </w:r>
    </w:p>
    <w:p w:rsidR="009B3A7D" w:rsidRDefault="009B3A7D" w:rsidP="00026CA6">
      <w:pPr>
        <w:spacing w:after="0" w:line="480" w:lineRule="auto"/>
        <w:jc w:val="both"/>
        <w:rPr>
          <w:rFonts w:ascii="Arial" w:hAnsi="Arial" w:cs="Arial"/>
          <w:sz w:val="24"/>
          <w:szCs w:val="24"/>
        </w:rPr>
      </w:pPr>
      <w:r>
        <w:rPr>
          <w:rFonts w:ascii="Arial" w:hAnsi="Arial" w:cs="Arial"/>
          <w:sz w:val="24"/>
          <w:szCs w:val="24"/>
        </w:rPr>
        <w:t>Durante la cocción de alimentos se observó que uno de los manipuladores presentaba alhajas. Las uñas de los mismos se encontraban sin esmalte, cortas y limpias.</w:t>
      </w:r>
    </w:p>
    <w:p w:rsidR="00252828" w:rsidRDefault="00DF274B" w:rsidP="00026CA6">
      <w:pPr>
        <w:spacing w:after="0" w:line="480" w:lineRule="auto"/>
        <w:jc w:val="both"/>
        <w:rPr>
          <w:rFonts w:ascii="Arial" w:hAnsi="Arial" w:cs="Arial"/>
          <w:sz w:val="24"/>
          <w:szCs w:val="24"/>
        </w:rPr>
      </w:pPr>
      <w:r>
        <w:rPr>
          <w:rFonts w:ascii="Arial" w:hAnsi="Arial" w:cs="Arial"/>
          <w:sz w:val="24"/>
          <w:szCs w:val="24"/>
        </w:rPr>
        <w:t>Durante la manipulación de alimentos el personal se privaba de comer, mascar chicle y fumar.</w:t>
      </w:r>
    </w:p>
    <w:p w:rsidR="00DF274B" w:rsidRDefault="00252828" w:rsidP="00026CA6">
      <w:pPr>
        <w:spacing w:after="0" w:line="480" w:lineRule="auto"/>
        <w:jc w:val="both"/>
        <w:rPr>
          <w:rFonts w:ascii="Arial" w:hAnsi="Arial" w:cs="Arial"/>
          <w:sz w:val="24"/>
          <w:szCs w:val="24"/>
        </w:rPr>
      </w:pPr>
      <w:r>
        <w:rPr>
          <w:rFonts w:ascii="Arial" w:hAnsi="Arial" w:cs="Arial"/>
          <w:sz w:val="24"/>
          <w:szCs w:val="24"/>
        </w:rPr>
        <w:t>Los manipuladores</w:t>
      </w:r>
      <w:r w:rsidR="00DF274B">
        <w:rPr>
          <w:rFonts w:ascii="Arial" w:hAnsi="Arial" w:cs="Arial"/>
          <w:sz w:val="24"/>
          <w:szCs w:val="24"/>
        </w:rPr>
        <w:t xml:space="preserve"> se lavaban las manos entre una operación y otra</w:t>
      </w:r>
      <w:r>
        <w:rPr>
          <w:rFonts w:ascii="Arial" w:hAnsi="Arial" w:cs="Arial"/>
          <w:sz w:val="24"/>
          <w:szCs w:val="24"/>
        </w:rPr>
        <w:t xml:space="preserve"> con agua limpia y jabón líquido; se secaban las manos con toallas descartables.</w:t>
      </w:r>
    </w:p>
    <w:p w:rsidR="00517EF8" w:rsidRDefault="00517EF8" w:rsidP="0095306F">
      <w:pPr>
        <w:spacing w:after="0" w:line="360" w:lineRule="auto"/>
        <w:jc w:val="both"/>
        <w:rPr>
          <w:rFonts w:ascii="Arial" w:hAnsi="Arial" w:cs="Arial"/>
          <w:sz w:val="24"/>
          <w:szCs w:val="24"/>
        </w:rPr>
      </w:pPr>
    </w:p>
    <w:p w:rsidR="00A96589" w:rsidRDefault="00A96589" w:rsidP="00A96589">
      <w:pPr>
        <w:pStyle w:val="Descripcin"/>
        <w:keepNext/>
        <w:jc w:val="both"/>
      </w:pPr>
      <w:bookmarkStart w:id="246" w:name="_Toc526477869"/>
      <w:bookmarkStart w:id="247" w:name="_Toc526478678"/>
      <w:bookmarkStart w:id="248" w:name="_Toc526220723"/>
      <w:r>
        <w:t xml:space="preserve">Ilustración </w:t>
      </w:r>
      <w:r>
        <w:fldChar w:fldCharType="begin"/>
      </w:r>
      <w:r>
        <w:instrText xml:space="preserve"> SEQ Ilustración \* ARABIC </w:instrText>
      </w:r>
      <w:r>
        <w:fldChar w:fldCharType="separate"/>
      </w:r>
      <w:r w:rsidR="00DB625E">
        <w:rPr>
          <w:noProof/>
        </w:rPr>
        <w:t>34</w:t>
      </w:r>
      <w:r>
        <w:fldChar w:fldCharType="end"/>
      </w:r>
      <w:r>
        <w:t>. Toallas y jabón líquido para el lavado de manos durante la manipulación de alimentos.</w:t>
      </w:r>
      <w:bookmarkEnd w:id="246"/>
      <w:bookmarkEnd w:id="247"/>
    </w:p>
    <w:bookmarkEnd w:id="248"/>
    <w:p w:rsidR="00517EF8" w:rsidRDefault="00517EF8" w:rsidP="00517EF8">
      <w:pPr>
        <w:spacing w:after="0" w:line="360" w:lineRule="auto"/>
        <w:jc w:val="center"/>
        <w:rPr>
          <w:rFonts w:ascii="Arial" w:hAnsi="Arial" w:cs="Arial"/>
          <w:sz w:val="24"/>
          <w:szCs w:val="24"/>
        </w:rPr>
      </w:pPr>
      <w:r>
        <w:rPr>
          <w:noProof/>
          <w:lang w:val="en-US"/>
        </w:rPr>
        <w:drawing>
          <wp:inline distT="0" distB="0" distL="0" distR="0" wp14:anchorId="5AD70639" wp14:editId="061692ED">
            <wp:extent cx="3505910" cy="295379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2084" cy="2967419"/>
                    </a:xfrm>
                    <a:prstGeom prst="rect">
                      <a:avLst/>
                    </a:prstGeom>
                    <a:noFill/>
                    <a:ln>
                      <a:noFill/>
                    </a:ln>
                  </pic:spPr>
                </pic:pic>
              </a:graphicData>
            </a:graphic>
          </wp:inline>
        </w:drawing>
      </w:r>
    </w:p>
    <w:p w:rsidR="00DF274B" w:rsidRDefault="00DF274B" w:rsidP="007E7BAE">
      <w:pPr>
        <w:spacing w:after="0" w:line="360" w:lineRule="auto"/>
        <w:jc w:val="both"/>
        <w:rPr>
          <w:rFonts w:ascii="Arial" w:hAnsi="Arial" w:cs="Arial"/>
          <w:sz w:val="24"/>
          <w:szCs w:val="24"/>
        </w:rPr>
      </w:pPr>
    </w:p>
    <w:p w:rsidR="00251FC2" w:rsidRDefault="00251FC2" w:rsidP="007E7BAE">
      <w:pPr>
        <w:spacing w:after="0" w:line="360" w:lineRule="auto"/>
        <w:jc w:val="both"/>
        <w:rPr>
          <w:rFonts w:ascii="Arial" w:hAnsi="Arial" w:cs="Arial"/>
          <w:sz w:val="24"/>
          <w:szCs w:val="24"/>
        </w:rPr>
      </w:pPr>
      <w:bookmarkStart w:id="249" w:name="_Toc526220724"/>
    </w:p>
    <w:p w:rsidR="00A96589" w:rsidRDefault="00A96589" w:rsidP="00A96589">
      <w:pPr>
        <w:pStyle w:val="Descripcin"/>
        <w:keepNext/>
        <w:jc w:val="both"/>
      </w:pPr>
      <w:bookmarkStart w:id="250" w:name="_Toc526477870"/>
      <w:bookmarkStart w:id="251" w:name="_Toc526478679"/>
      <w:r>
        <w:lastRenderedPageBreak/>
        <w:t xml:space="preserve">Ilustración </w:t>
      </w:r>
      <w:r>
        <w:fldChar w:fldCharType="begin"/>
      </w:r>
      <w:r>
        <w:instrText xml:space="preserve"> SEQ Ilustración \* ARABIC </w:instrText>
      </w:r>
      <w:r>
        <w:fldChar w:fldCharType="separate"/>
      </w:r>
      <w:r w:rsidR="00DB625E">
        <w:rPr>
          <w:noProof/>
        </w:rPr>
        <w:t>35</w:t>
      </w:r>
      <w:r>
        <w:fldChar w:fldCharType="end"/>
      </w:r>
      <w:r>
        <w:t>. Vestimenta de manipuladores de alimentos.</w:t>
      </w:r>
      <w:bookmarkEnd w:id="250"/>
      <w:bookmarkEnd w:id="251"/>
    </w:p>
    <w:bookmarkEnd w:id="249"/>
    <w:p w:rsidR="007A1684" w:rsidRDefault="007A1684" w:rsidP="007A1684">
      <w:pPr>
        <w:spacing w:after="0" w:line="360" w:lineRule="auto"/>
        <w:jc w:val="center"/>
        <w:rPr>
          <w:rFonts w:ascii="Arial" w:hAnsi="Arial" w:cs="Arial"/>
          <w:sz w:val="24"/>
          <w:szCs w:val="24"/>
        </w:rPr>
      </w:pPr>
      <w:r>
        <w:rPr>
          <w:noProof/>
          <w:lang w:val="en-US"/>
        </w:rPr>
        <w:drawing>
          <wp:inline distT="0" distB="0" distL="0" distR="0" wp14:anchorId="2B0F35E3" wp14:editId="01930A41">
            <wp:extent cx="1828907" cy="4394579"/>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0607" cy="4446721"/>
                    </a:xfrm>
                    <a:prstGeom prst="rect">
                      <a:avLst/>
                    </a:prstGeom>
                    <a:noFill/>
                    <a:ln>
                      <a:noFill/>
                    </a:ln>
                  </pic:spPr>
                </pic:pic>
              </a:graphicData>
            </a:graphic>
          </wp:inline>
        </w:drawing>
      </w:r>
    </w:p>
    <w:p w:rsidR="00574215" w:rsidRDefault="00574215" w:rsidP="00026CA6">
      <w:pPr>
        <w:spacing w:after="0" w:line="480" w:lineRule="auto"/>
        <w:jc w:val="both"/>
        <w:rPr>
          <w:rFonts w:ascii="Arial" w:hAnsi="Arial" w:cs="Arial"/>
          <w:sz w:val="24"/>
          <w:szCs w:val="24"/>
        </w:rPr>
      </w:pPr>
      <w:r>
        <w:rPr>
          <w:rFonts w:ascii="Arial" w:hAnsi="Arial" w:cs="Arial"/>
          <w:sz w:val="24"/>
          <w:szCs w:val="24"/>
        </w:rPr>
        <w:t>De acuerdo a las respuestas de las encuestas los</w:t>
      </w:r>
      <w:r w:rsidR="000848FA">
        <w:rPr>
          <w:rFonts w:ascii="Arial" w:hAnsi="Arial" w:cs="Arial"/>
          <w:sz w:val="24"/>
          <w:szCs w:val="24"/>
        </w:rPr>
        <w:t xml:space="preserve"> 9</w:t>
      </w:r>
      <w:r>
        <w:rPr>
          <w:rFonts w:ascii="Arial" w:hAnsi="Arial" w:cs="Arial"/>
          <w:sz w:val="24"/>
          <w:szCs w:val="24"/>
        </w:rPr>
        <w:t xml:space="preserve"> manipuladores de alimentos cuentan con uniforme</w:t>
      </w:r>
      <w:r w:rsidR="001D796D">
        <w:rPr>
          <w:rFonts w:ascii="Arial" w:hAnsi="Arial" w:cs="Arial"/>
          <w:sz w:val="24"/>
          <w:szCs w:val="24"/>
        </w:rPr>
        <w:t>s</w:t>
      </w:r>
      <w:r>
        <w:rPr>
          <w:rFonts w:ascii="Arial" w:hAnsi="Arial" w:cs="Arial"/>
          <w:sz w:val="24"/>
          <w:szCs w:val="24"/>
        </w:rPr>
        <w:t xml:space="preserve"> para realizar sus actividades y a todos se los entregó el establecimiento</w:t>
      </w:r>
      <w:r w:rsidR="000848FA">
        <w:rPr>
          <w:rFonts w:ascii="Arial" w:hAnsi="Arial" w:cs="Arial"/>
          <w:sz w:val="24"/>
          <w:szCs w:val="24"/>
        </w:rPr>
        <w:t>, 8</w:t>
      </w:r>
      <w:r>
        <w:rPr>
          <w:rFonts w:ascii="Arial" w:hAnsi="Arial" w:cs="Arial"/>
          <w:sz w:val="24"/>
          <w:szCs w:val="24"/>
        </w:rPr>
        <w:t xml:space="preserve"> de ellos tienen dos uniformes</w:t>
      </w:r>
      <w:r w:rsidR="001D796D">
        <w:rPr>
          <w:rFonts w:ascii="Arial" w:hAnsi="Arial" w:cs="Arial"/>
          <w:sz w:val="24"/>
          <w:szCs w:val="24"/>
        </w:rPr>
        <w:t xml:space="preserve"> y </w:t>
      </w:r>
      <w:r w:rsidR="000848FA">
        <w:rPr>
          <w:rFonts w:ascii="Arial" w:hAnsi="Arial" w:cs="Arial"/>
          <w:sz w:val="24"/>
          <w:szCs w:val="24"/>
        </w:rPr>
        <w:t>1</w:t>
      </w:r>
      <w:r w:rsidR="001D796D">
        <w:rPr>
          <w:rFonts w:ascii="Arial" w:hAnsi="Arial" w:cs="Arial"/>
          <w:sz w:val="24"/>
          <w:szCs w:val="24"/>
        </w:rPr>
        <w:t xml:space="preserve"> sólo tiene un uniforme.</w:t>
      </w:r>
    </w:p>
    <w:p w:rsidR="00574215" w:rsidRDefault="001D796D" w:rsidP="00026CA6">
      <w:pPr>
        <w:spacing w:after="0" w:line="480" w:lineRule="auto"/>
        <w:jc w:val="both"/>
        <w:rPr>
          <w:rFonts w:ascii="Arial" w:hAnsi="Arial" w:cs="Arial"/>
          <w:sz w:val="24"/>
          <w:szCs w:val="24"/>
        </w:rPr>
      </w:pPr>
      <w:r>
        <w:rPr>
          <w:rFonts w:ascii="Arial" w:hAnsi="Arial" w:cs="Arial"/>
          <w:sz w:val="24"/>
          <w:szCs w:val="24"/>
        </w:rPr>
        <w:t xml:space="preserve">Esta </w:t>
      </w:r>
      <w:r w:rsidR="00574215">
        <w:rPr>
          <w:rFonts w:ascii="Arial" w:hAnsi="Arial" w:cs="Arial"/>
          <w:sz w:val="24"/>
          <w:szCs w:val="24"/>
        </w:rPr>
        <w:t xml:space="preserve">ropa </w:t>
      </w:r>
      <w:r>
        <w:rPr>
          <w:rFonts w:ascii="Arial" w:hAnsi="Arial" w:cs="Arial"/>
          <w:sz w:val="24"/>
          <w:szCs w:val="24"/>
        </w:rPr>
        <w:t xml:space="preserve">se encontraba </w:t>
      </w:r>
      <w:r w:rsidR="00574215">
        <w:rPr>
          <w:rFonts w:ascii="Arial" w:hAnsi="Arial" w:cs="Arial"/>
          <w:sz w:val="24"/>
          <w:szCs w:val="24"/>
        </w:rPr>
        <w:t>limpia y en condiciones, de uso particular, pero el calzado no era adecuado (calzaban “crocks").</w:t>
      </w:r>
    </w:p>
    <w:p w:rsidR="00574215" w:rsidRDefault="00574215" w:rsidP="00026CA6">
      <w:pPr>
        <w:spacing w:after="0" w:line="480" w:lineRule="auto"/>
        <w:jc w:val="both"/>
        <w:rPr>
          <w:rFonts w:ascii="Arial" w:hAnsi="Arial" w:cs="Arial"/>
          <w:sz w:val="24"/>
          <w:szCs w:val="24"/>
        </w:rPr>
      </w:pPr>
      <w:r>
        <w:rPr>
          <w:rFonts w:ascii="Arial" w:hAnsi="Arial" w:cs="Arial"/>
          <w:sz w:val="24"/>
          <w:szCs w:val="24"/>
        </w:rPr>
        <w:t xml:space="preserve">Se cubrían la cabeza con </w:t>
      </w:r>
      <w:r w:rsidR="00203FC9">
        <w:rPr>
          <w:rFonts w:ascii="Arial" w:hAnsi="Arial" w:cs="Arial"/>
          <w:sz w:val="24"/>
          <w:szCs w:val="24"/>
        </w:rPr>
        <w:t>cofias,</w:t>
      </w:r>
      <w:r>
        <w:rPr>
          <w:rFonts w:ascii="Arial" w:hAnsi="Arial" w:cs="Arial"/>
          <w:sz w:val="24"/>
          <w:szCs w:val="24"/>
        </w:rPr>
        <w:t xml:space="preserve"> pero parte del cabello quedaba fuera de ellas. No utilizaban barbijo y sólo usaban guantes quienes preparan los sándwiches.</w:t>
      </w:r>
    </w:p>
    <w:p w:rsidR="00D452D4" w:rsidRDefault="007A1684" w:rsidP="00026CA6">
      <w:pPr>
        <w:spacing w:after="0" w:line="480" w:lineRule="auto"/>
        <w:jc w:val="both"/>
        <w:rPr>
          <w:rFonts w:ascii="Arial" w:hAnsi="Arial" w:cs="Arial"/>
          <w:sz w:val="24"/>
          <w:szCs w:val="24"/>
        </w:rPr>
      </w:pPr>
      <w:r>
        <w:rPr>
          <w:rFonts w:ascii="Arial" w:hAnsi="Arial" w:cs="Arial"/>
          <w:sz w:val="24"/>
          <w:szCs w:val="24"/>
        </w:rPr>
        <w:t xml:space="preserve">La figura muestra que los manipuladores visten cubrecabeza, chaquetilla y pantalón. Otros utilizan remeras en vez de chaquetillas y no todas son de color claro. </w:t>
      </w:r>
      <w:r w:rsidR="00D452D4">
        <w:rPr>
          <w:rFonts w:ascii="Arial" w:hAnsi="Arial" w:cs="Arial"/>
          <w:sz w:val="24"/>
          <w:szCs w:val="24"/>
        </w:rPr>
        <w:t xml:space="preserve">Los que están en el sector de cocción y sandwichería además usan delantales. Se puede ver que calzan </w:t>
      </w:r>
      <w:r w:rsidR="008647AB">
        <w:rPr>
          <w:rFonts w:ascii="Arial" w:hAnsi="Arial" w:cs="Arial"/>
          <w:sz w:val="24"/>
          <w:szCs w:val="24"/>
        </w:rPr>
        <w:t>“</w:t>
      </w:r>
      <w:r w:rsidR="00D452D4">
        <w:rPr>
          <w:rFonts w:ascii="Arial" w:hAnsi="Arial" w:cs="Arial"/>
          <w:sz w:val="24"/>
          <w:szCs w:val="24"/>
        </w:rPr>
        <w:t>crocks</w:t>
      </w:r>
      <w:r w:rsidR="008647AB">
        <w:rPr>
          <w:rFonts w:ascii="Arial" w:hAnsi="Arial" w:cs="Arial"/>
          <w:sz w:val="24"/>
          <w:szCs w:val="24"/>
        </w:rPr>
        <w:t>”</w:t>
      </w:r>
      <w:r w:rsidR="00D452D4">
        <w:rPr>
          <w:rFonts w:ascii="Arial" w:hAnsi="Arial" w:cs="Arial"/>
          <w:sz w:val="24"/>
          <w:szCs w:val="24"/>
        </w:rPr>
        <w:t xml:space="preserve">. </w:t>
      </w:r>
    </w:p>
    <w:p w:rsidR="00686937" w:rsidRDefault="00D452D4" w:rsidP="00026CA6">
      <w:pPr>
        <w:spacing w:after="0" w:line="480" w:lineRule="auto"/>
        <w:jc w:val="both"/>
        <w:rPr>
          <w:rFonts w:ascii="Arial" w:hAnsi="Arial" w:cs="Arial"/>
          <w:sz w:val="24"/>
          <w:szCs w:val="24"/>
        </w:rPr>
      </w:pPr>
      <w:r>
        <w:rPr>
          <w:rFonts w:ascii="Arial" w:hAnsi="Arial" w:cs="Arial"/>
          <w:sz w:val="24"/>
          <w:szCs w:val="24"/>
        </w:rPr>
        <w:lastRenderedPageBreak/>
        <w:t>Los que sirven los alimentos usan camisa, pantalón de vestir y zapatos al igual que quienes atienden el comedor y cafetería.</w:t>
      </w:r>
    </w:p>
    <w:p w:rsidR="0067799A" w:rsidRDefault="00BD7DC1" w:rsidP="00026CA6">
      <w:pPr>
        <w:spacing w:after="0" w:line="480" w:lineRule="auto"/>
        <w:jc w:val="both"/>
        <w:rPr>
          <w:rFonts w:ascii="Arial" w:hAnsi="Arial" w:cs="Arial"/>
          <w:sz w:val="24"/>
          <w:szCs w:val="24"/>
        </w:rPr>
      </w:pPr>
      <w:r w:rsidRPr="00BD7DC1">
        <w:rPr>
          <w:rFonts w:ascii="Arial" w:hAnsi="Arial" w:cs="Arial"/>
          <w:sz w:val="24"/>
          <w:szCs w:val="24"/>
        </w:rPr>
        <w:t xml:space="preserve">Tienen un vestuario para cambiarse la ropa, dejar sus pertenencias y dejar su uniforme al finalizar la jornada laboral. Sin embargo, </w:t>
      </w:r>
      <w:r w:rsidR="000848FA">
        <w:rPr>
          <w:rFonts w:ascii="Arial" w:hAnsi="Arial" w:cs="Arial"/>
          <w:sz w:val="24"/>
          <w:szCs w:val="24"/>
        </w:rPr>
        <w:t>2</w:t>
      </w:r>
      <w:r w:rsidRPr="00BD7DC1">
        <w:rPr>
          <w:rFonts w:ascii="Arial" w:hAnsi="Arial" w:cs="Arial"/>
          <w:sz w:val="24"/>
          <w:szCs w:val="24"/>
        </w:rPr>
        <w:t xml:space="preserve"> de los </w:t>
      </w:r>
      <w:r w:rsidR="000848FA">
        <w:rPr>
          <w:rFonts w:ascii="Arial" w:hAnsi="Arial" w:cs="Arial"/>
          <w:sz w:val="24"/>
          <w:szCs w:val="24"/>
        </w:rPr>
        <w:t>9</w:t>
      </w:r>
      <w:r w:rsidRPr="00BD7DC1">
        <w:rPr>
          <w:rFonts w:ascii="Arial" w:hAnsi="Arial" w:cs="Arial"/>
          <w:sz w:val="24"/>
          <w:szCs w:val="24"/>
        </w:rPr>
        <w:t xml:space="preserve"> manipuladores se llevan su uniforme puesto a su casa.</w:t>
      </w:r>
    </w:p>
    <w:p w:rsidR="000848FA" w:rsidRPr="00BD7DC1" w:rsidRDefault="000848FA" w:rsidP="00026CA6">
      <w:pPr>
        <w:spacing w:after="0" w:line="480" w:lineRule="auto"/>
        <w:jc w:val="both"/>
        <w:rPr>
          <w:rFonts w:ascii="Arial" w:hAnsi="Arial" w:cs="Arial"/>
          <w:sz w:val="24"/>
          <w:szCs w:val="24"/>
        </w:rPr>
      </w:pPr>
      <w:r>
        <w:rPr>
          <w:rFonts w:ascii="Arial" w:hAnsi="Arial" w:cs="Arial"/>
          <w:sz w:val="24"/>
          <w:szCs w:val="24"/>
        </w:rPr>
        <w:t>Los manipuladores realizan el aseo de sus uniformes.</w:t>
      </w:r>
    </w:p>
    <w:p w:rsidR="00BD7DC1" w:rsidRDefault="00BD7DC1" w:rsidP="007E7BAE">
      <w:pPr>
        <w:spacing w:after="0" w:line="360" w:lineRule="auto"/>
        <w:jc w:val="both"/>
        <w:rPr>
          <w:rFonts w:ascii="Arial" w:hAnsi="Arial" w:cs="Arial"/>
          <w:b/>
          <w:sz w:val="24"/>
          <w:szCs w:val="24"/>
          <w:u w:val="single"/>
        </w:rPr>
      </w:pPr>
    </w:p>
    <w:p w:rsidR="00686937" w:rsidRPr="00D23562" w:rsidRDefault="00D23562" w:rsidP="00562FF0">
      <w:pPr>
        <w:pStyle w:val="Ttulo3"/>
        <w:spacing w:line="480" w:lineRule="auto"/>
        <w:rPr>
          <w:b w:val="0"/>
        </w:rPr>
      </w:pPr>
      <w:bookmarkStart w:id="252" w:name="_Toc526472122"/>
      <w:bookmarkStart w:id="253" w:name="_Toc526472683"/>
      <w:bookmarkStart w:id="254" w:name="_Toc526478496"/>
      <w:r w:rsidRPr="00D23562">
        <w:rPr>
          <w:b w:val="0"/>
        </w:rPr>
        <w:t>3.</w:t>
      </w:r>
      <w:r w:rsidR="005D4248">
        <w:rPr>
          <w:b w:val="0"/>
        </w:rPr>
        <w:t>3</w:t>
      </w:r>
      <w:r w:rsidRPr="00D23562">
        <w:rPr>
          <w:b w:val="0"/>
        </w:rPr>
        <w:t>.2. Capacitación</w:t>
      </w:r>
      <w:bookmarkEnd w:id="252"/>
      <w:bookmarkEnd w:id="253"/>
      <w:bookmarkEnd w:id="254"/>
    </w:p>
    <w:p w:rsidR="00D23562" w:rsidRPr="001263D6" w:rsidRDefault="00D23562" w:rsidP="00026CA6">
      <w:pPr>
        <w:pStyle w:val="Prrafodelista"/>
        <w:numPr>
          <w:ilvl w:val="0"/>
          <w:numId w:val="9"/>
        </w:numPr>
        <w:spacing w:after="0" w:line="480" w:lineRule="auto"/>
        <w:ind w:left="714" w:hanging="357"/>
        <w:jc w:val="both"/>
        <w:rPr>
          <w:rFonts w:ascii="Arial" w:hAnsi="Arial" w:cs="Arial"/>
          <w:sz w:val="24"/>
          <w:szCs w:val="24"/>
        </w:rPr>
      </w:pPr>
      <w:r w:rsidRPr="001263D6">
        <w:rPr>
          <w:rFonts w:ascii="Arial" w:hAnsi="Arial" w:cs="Arial"/>
          <w:sz w:val="24"/>
          <w:szCs w:val="24"/>
        </w:rPr>
        <w:t>De la encuesta a los manipuladores se</w:t>
      </w:r>
      <w:r w:rsidR="00301BD1" w:rsidRPr="001263D6">
        <w:rPr>
          <w:rFonts w:ascii="Arial" w:hAnsi="Arial" w:cs="Arial"/>
          <w:sz w:val="24"/>
          <w:szCs w:val="24"/>
        </w:rPr>
        <w:t xml:space="preserve"> consiguió</w:t>
      </w:r>
      <w:r w:rsidRPr="001263D6">
        <w:rPr>
          <w:rFonts w:ascii="Arial" w:hAnsi="Arial" w:cs="Arial"/>
          <w:sz w:val="24"/>
          <w:szCs w:val="24"/>
        </w:rPr>
        <w:t xml:space="preserve"> que </w:t>
      </w:r>
      <w:r w:rsidR="00203FC9" w:rsidRPr="001263D6">
        <w:rPr>
          <w:rFonts w:ascii="Arial" w:hAnsi="Arial" w:cs="Arial"/>
          <w:sz w:val="24"/>
          <w:szCs w:val="24"/>
        </w:rPr>
        <w:t>siete recibieron</w:t>
      </w:r>
      <w:r w:rsidRPr="001263D6">
        <w:rPr>
          <w:rFonts w:ascii="Arial" w:hAnsi="Arial" w:cs="Arial"/>
          <w:sz w:val="24"/>
          <w:szCs w:val="24"/>
        </w:rPr>
        <w:t xml:space="preserve"> capacitación antes de ingresar mientras que dos de ellos no </w:t>
      </w:r>
      <w:r w:rsidR="00301BD1" w:rsidRPr="001263D6">
        <w:rPr>
          <w:rFonts w:ascii="Arial" w:hAnsi="Arial" w:cs="Arial"/>
          <w:sz w:val="24"/>
          <w:szCs w:val="24"/>
        </w:rPr>
        <w:t xml:space="preserve">la </w:t>
      </w:r>
      <w:r w:rsidRPr="001263D6">
        <w:rPr>
          <w:rFonts w:ascii="Arial" w:hAnsi="Arial" w:cs="Arial"/>
          <w:sz w:val="24"/>
          <w:szCs w:val="24"/>
        </w:rPr>
        <w:t>obtuvieron</w:t>
      </w:r>
      <w:r w:rsidR="00301BD1" w:rsidRPr="001263D6">
        <w:rPr>
          <w:rFonts w:ascii="Arial" w:hAnsi="Arial" w:cs="Arial"/>
          <w:sz w:val="24"/>
          <w:szCs w:val="24"/>
        </w:rPr>
        <w:t>.</w:t>
      </w:r>
    </w:p>
    <w:p w:rsidR="00081796" w:rsidRDefault="00081796" w:rsidP="00D23562">
      <w:pPr>
        <w:spacing w:after="0" w:line="360" w:lineRule="auto"/>
        <w:jc w:val="both"/>
        <w:rPr>
          <w:rFonts w:ascii="Arial" w:hAnsi="Arial" w:cs="Arial"/>
          <w:sz w:val="24"/>
          <w:szCs w:val="24"/>
        </w:rPr>
      </w:pPr>
    </w:p>
    <w:p w:rsidR="002062C6" w:rsidRDefault="002062C6" w:rsidP="002062C6">
      <w:pPr>
        <w:pStyle w:val="Descripcin"/>
        <w:rPr>
          <w:rFonts w:cs="Arial"/>
          <w:szCs w:val="24"/>
        </w:rPr>
      </w:pPr>
      <w:bookmarkStart w:id="255" w:name="_Toc526466579"/>
      <w:bookmarkStart w:id="256" w:name="_Toc526472894"/>
      <w:bookmarkStart w:id="257" w:name="_Toc526478717"/>
      <w:r>
        <w:t xml:space="preserve">GRÁFICO </w:t>
      </w:r>
      <w:r>
        <w:fldChar w:fldCharType="begin"/>
      </w:r>
      <w:r>
        <w:instrText xml:space="preserve"> SEQ Gráfico \* ARABIC </w:instrText>
      </w:r>
      <w:r>
        <w:fldChar w:fldCharType="separate"/>
      </w:r>
      <w:r w:rsidR="00DB625E">
        <w:rPr>
          <w:noProof/>
        </w:rPr>
        <w:t>7</w:t>
      </w:r>
      <w:r>
        <w:fldChar w:fldCharType="end"/>
      </w:r>
      <w:r>
        <w:t>. Manipuladores que recibieron capacitación antes de ingresar al puesto de trabajo.</w:t>
      </w:r>
      <w:bookmarkEnd w:id="255"/>
      <w:bookmarkEnd w:id="256"/>
      <w:bookmarkEnd w:id="257"/>
    </w:p>
    <w:p w:rsidR="00FE7F2A" w:rsidRDefault="00FE7F2A" w:rsidP="00D23562">
      <w:pPr>
        <w:spacing w:after="0" w:line="360" w:lineRule="auto"/>
        <w:jc w:val="both"/>
        <w:rPr>
          <w:rFonts w:ascii="Arial" w:hAnsi="Arial" w:cs="Arial"/>
          <w:sz w:val="24"/>
          <w:szCs w:val="24"/>
        </w:rPr>
      </w:pPr>
    </w:p>
    <w:p w:rsidR="00AF3A04" w:rsidRDefault="00081796" w:rsidP="00AF3A04">
      <w:pPr>
        <w:keepNext/>
        <w:spacing w:after="0" w:line="360" w:lineRule="auto"/>
        <w:jc w:val="center"/>
      </w:pPr>
      <w:r>
        <w:rPr>
          <w:noProof/>
          <w:lang w:val="en-US"/>
        </w:rPr>
        <w:drawing>
          <wp:inline distT="0" distB="0" distL="0" distR="0" wp14:anchorId="00FD095A" wp14:editId="065C7BD8">
            <wp:extent cx="4943476" cy="2643188"/>
            <wp:effectExtent l="0" t="0" r="9525" b="5080"/>
            <wp:docPr id="64" name="Gráfico 64">
              <a:extLst xmlns:a="http://schemas.openxmlformats.org/drawingml/2006/main">
                <a:ext uri="{FF2B5EF4-FFF2-40B4-BE49-F238E27FC236}">
                  <a16:creationId xmlns:a16="http://schemas.microsoft.com/office/drawing/2014/main" id="{5C334A75-EE74-4727-997E-CE1B322D6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23562" w:rsidRDefault="00D23562" w:rsidP="00D23562">
      <w:pPr>
        <w:spacing w:after="0" w:line="360" w:lineRule="auto"/>
        <w:jc w:val="both"/>
        <w:rPr>
          <w:rFonts w:ascii="Arial" w:hAnsi="Arial" w:cs="Arial"/>
          <w:sz w:val="24"/>
          <w:szCs w:val="24"/>
        </w:rPr>
      </w:pPr>
    </w:p>
    <w:p w:rsidR="000848FA" w:rsidRDefault="00081796" w:rsidP="00026CA6">
      <w:pPr>
        <w:spacing w:after="0" w:line="480" w:lineRule="auto"/>
        <w:jc w:val="both"/>
        <w:rPr>
          <w:rFonts w:ascii="Arial" w:hAnsi="Arial" w:cs="Arial"/>
          <w:sz w:val="24"/>
          <w:szCs w:val="24"/>
        </w:rPr>
      </w:pPr>
      <w:r>
        <w:rPr>
          <w:rFonts w:ascii="Arial" w:hAnsi="Arial" w:cs="Arial"/>
          <w:sz w:val="24"/>
          <w:szCs w:val="24"/>
        </w:rPr>
        <w:t>El gráfico muestra que son más los manipuladores que recibieron capacitación antes de ingresar al puesto de trabajo (7) que los que no la recibieron (2)</w:t>
      </w:r>
      <w:r w:rsidR="001263D6">
        <w:rPr>
          <w:rFonts w:ascii="Arial" w:hAnsi="Arial" w:cs="Arial"/>
          <w:sz w:val="24"/>
          <w:szCs w:val="24"/>
        </w:rPr>
        <w:t>.</w:t>
      </w:r>
    </w:p>
    <w:p w:rsidR="00081796" w:rsidRPr="005043AE" w:rsidRDefault="00081796" w:rsidP="00026CA6">
      <w:pPr>
        <w:tabs>
          <w:tab w:val="left" w:pos="4470"/>
        </w:tabs>
        <w:spacing w:after="0" w:line="480" w:lineRule="auto"/>
        <w:jc w:val="both"/>
        <w:rPr>
          <w:rFonts w:ascii="Arial" w:hAnsi="Arial" w:cs="Arial"/>
          <w:sz w:val="24"/>
          <w:szCs w:val="24"/>
        </w:rPr>
      </w:pPr>
      <w:r w:rsidRPr="005043AE">
        <w:rPr>
          <w:rFonts w:ascii="Arial" w:hAnsi="Arial" w:cs="Arial"/>
          <w:sz w:val="24"/>
          <w:szCs w:val="24"/>
        </w:rPr>
        <w:lastRenderedPageBreak/>
        <w:t>Durante el desempeño de su trabajo ocho</w:t>
      </w:r>
      <w:r w:rsidR="001263D6" w:rsidRPr="005043AE">
        <w:rPr>
          <w:rFonts w:ascii="Arial" w:hAnsi="Arial" w:cs="Arial"/>
          <w:sz w:val="24"/>
          <w:szCs w:val="24"/>
        </w:rPr>
        <w:t xml:space="preserve"> manipuladores recibieron capacitación, mientras que uno no la recibió.</w:t>
      </w:r>
    </w:p>
    <w:p w:rsidR="002062C6" w:rsidRDefault="002062C6" w:rsidP="002062C6">
      <w:pPr>
        <w:pStyle w:val="Descripcin"/>
        <w:rPr>
          <w:rFonts w:cs="Arial"/>
          <w:szCs w:val="24"/>
        </w:rPr>
      </w:pPr>
      <w:bookmarkStart w:id="258" w:name="_Toc526466580"/>
      <w:bookmarkStart w:id="259" w:name="_Toc526472895"/>
      <w:bookmarkStart w:id="260" w:name="_Toc526478718"/>
      <w:r>
        <w:t xml:space="preserve">GRÁFICO </w:t>
      </w:r>
      <w:r>
        <w:fldChar w:fldCharType="begin"/>
      </w:r>
      <w:r>
        <w:instrText xml:space="preserve"> SEQ Gráfico \* ARABIC </w:instrText>
      </w:r>
      <w:r>
        <w:fldChar w:fldCharType="separate"/>
      </w:r>
      <w:r w:rsidR="00DB625E">
        <w:rPr>
          <w:noProof/>
        </w:rPr>
        <w:t>8</w:t>
      </w:r>
      <w:r>
        <w:fldChar w:fldCharType="end"/>
      </w:r>
      <w:r>
        <w:t>. Manipuladores que recibieron capacitación durante el desempeño de su trabajo.</w:t>
      </w:r>
      <w:bookmarkEnd w:id="258"/>
      <w:bookmarkEnd w:id="259"/>
      <w:bookmarkEnd w:id="260"/>
    </w:p>
    <w:p w:rsidR="001263D6" w:rsidRDefault="001263D6" w:rsidP="00D23562">
      <w:pPr>
        <w:spacing w:after="0" w:line="360" w:lineRule="auto"/>
        <w:jc w:val="both"/>
        <w:rPr>
          <w:rFonts w:ascii="Arial" w:hAnsi="Arial" w:cs="Arial"/>
          <w:sz w:val="24"/>
          <w:szCs w:val="24"/>
        </w:rPr>
      </w:pPr>
    </w:p>
    <w:p w:rsidR="00AF3A04" w:rsidRDefault="001263D6" w:rsidP="00AF3A04">
      <w:pPr>
        <w:keepNext/>
        <w:spacing w:after="0" w:line="360" w:lineRule="auto"/>
        <w:jc w:val="center"/>
      </w:pPr>
      <w:r>
        <w:rPr>
          <w:noProof/>
          <w:lang w:val="en-US"/>
        </w:rPr>
        <w:drawing>
          <wp:inline distT="0" distB="0" distL="0" distR="0" wp14:anchorId="2507CAA6" wp14:editId="36F5FDD8">
            <wp:extent cx="4943476" cy="2643188"/>
            <wp:effectExtent l="0" t="0" r="9525" b="5080"/>
            <wp:docPr id="65" name="Gráfico 65">
              <a:extLst xmlns:a="http://schemas.openxmlformats.org/drawingml/2006/main">
                <a:ext uri="{FF2B5EF4-FFF2-40B4-BE49-F238E27FC236}">
                  <a16:creationId xmlns:a16="http://schemas.microsoft.com/office/drawing/2014/main" id="{5C334A75-EE74-4727-997E-CE1B322D6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306F" w:rsidRDefault="0095306F" w:rsidP="00925ADD">
      <w:pPr>
        <w:spacing w:after="0" w:line="480" w:lineRule="auto"/>
        <w:jc w:val="center"/>
        <w:rPr>
          <w:rFonts w:ascii="Arial" w:hAnsi="Arial" w:cs="Arial"/>
          <w:sz w:val="24"/>
          <w:szCs w:val="24"/>
        </w:rPr>
      </w:pPr>
      <w:r>
        <w:rPr>
          <w:rFonts w:ascii="Arial" w:hAnsi="Arial" w:cs="Arial"/>
          <w:sz w:val="24"/>
          <w:szCs w:val="24"/>
        </w:rPr>
        <w:t xml:space="preserve">Referencias: </w:t>
      </w:r>
      <w:r w:rsidR="005D4248">
        <w:rPr>
          <w:rFonts w:ascii="Arial" w:hAnsi="Arial" w:cs="Arial"/>
          <w:sz w:val="24"/>
          <w:szCs w:val="24"/>
        </w:rPr>
        <w:t>-</w:t>
      </w:r>
      <w:r>
        <w:rPr>
          <w:rFonts w:ascii="Arial" w:hAnsi="Arial" w:cs="Arial"/>
          <w:sz w:val="24"/>
          <w:szCs w:val="24"/>
        </w:rPr>
        <w:t>NR (No recibió capacitación)</w:t>
      </w:r>
    </w:p>
    <w:p w:rsidR="005D4248" w:rsidRDefault="005D4248" w:rsidP="00925ADD">
      <w:pPr>
        <w:spacing w:after="0" w:line="480" w:lineRule="auto"/>
        <w:jc w:val="center"/>
        <w:rPr>
          <w:rFonts w:ascii="Arial" w:hAnsi="Arial" w:cs="Arial"/>
          <w:sz w:val="24"/>
          <w:szCs w:val="24"/>
        </w:rPr>
      </w:pPr>
      <w:r>
        <w:rPr>
          <w:rFonts w:ascii="Arial" w:hAnsi="Arial" w:cs="Arial"/>
          <w:sz w:val="24"/>
          <w:szCs w:val="24"/>
        </w:rPr>
        <w:t xml:space="preserve">             -R (recibió capacitación)</w:t>
      </w:r>
    </w:p>
    <w:p w:rsidR="00D23562" w:rsidRDefault="001263D6" w:rsidP="00925ADD">
      <w:pPr>
        <w:spacing w:after="0" w:line="480" w:lineRule="auto"/>
        <w:jc w:val="both"/>
        <w:rPr>
          <w:rFonts w:ascii="Arial" w:hAnsi="Arial" w:cs="Arial"/>
          <w:sz w:val="24"/>
          <w:szCs w:val="24"/>
        </w:rPr>
      </w:pPr>
      <w:r>
        <w:rPr>
          <w:rFonts w:ascii="Arial" w:hAnsi="Arial" w:cs="Arial"/>
          <w:sz w:val="24"/>
          <w:szCs w:val="24"/>
        </w:rPr>
        <w:t>Claramente se observa a través del gráfico que son más los manipuladores que recibieron capacitación durante el desempeño de su trabajo</w:t>
      </w:r>
      <w:r w:rsidR="008647AB">
        <w:rPr>
          <w:rFonts w:ascii="Arial" w:hAnsi="Arial" w:cs="Arial"/>
          <w:sz w:val="24"/>
          <w:szCs w:val="24"/>
        </w:rPr>
        <w:t xml:space="preserve"> (8)</w:t>
      </w:r>
      <w:r>
        <w:rPr>
          <w:rFonts w:ascii="Arial" w:hAnsi="Arial" w:cs="Arial"/>
          <w:sz w:val="24"/>
          <w:szCs w:val="24"/>
        </w:rPr>
        <w:t xml:space="preserve"> que los que no la recibieron (1)</w:t>
      </w:r>
      <w:r w:rsidR="008647AB">
        <w:rPr>
          <w:rFonts w:ascii="Arial" w:hAnsi="Arial" w:cs="Arial"/>
          <w:sz w:val="24"/>
          <w:szCs w:val="24"/>
        </w:rPr>
        <w:t>.</w:t>
      </w:r>
    </w:p>
    <w:p w:rsidR="00D23562" w:rsidRPr="006D7C48" w:rsidRDefault="00D23562" w:rsidP="00562FF0">
      <w:pPr>
        <w:spacing w:after="0" w:line="480" w:lineRule="auto"/>
        <w:jc w:val="both"/>
        <w:rPr>
          <w:rFonts w:ascii="Arial" w:hAnsi="Arial" w:cs="Arial"/>
          <w:b/>
          <w:sz w:val="24"/>
          <w:szCs w:val="24"/>
          <w:u w:val="single"/>
        </w:rPr>
      </w:pPr>
    </w:p>
    <w:p w:rsidR="00D23562" w:rsidRDefault="000848FA" w:rsidP="00562FF0">
      <w:pPr>
        <w:pStyle w:val="Ttulo3"/>
        <w:spacing w:line="480" w:lineRule="auto"/>
        <w:rPr>
          <w:b w:val="0"/>
        </w:rPr>
      </w:pPr>
      <w:bookmarkStart w:id="261" w:name="_Toc526472123"/>
      <w:bookmarkStart w:id="262" w:name="_Toc526472684"/>
      <w:bookmarkStart w:id="263" w:name="_Toc526478497"/>
      <w:r w:rsidRPr="006D7C48">
        <w:rPr>
          <w:b w:val="0"/>
        </w:rPr>
        <w:t>3.</w:t>
      </w:r>
      <w:r w:rsidR="007835B5">
        <w:rPr>
          <w:b w:val="0"/>
        </w:rPr>
        <w:t>3</w:t>
      </w:r>
      <w:r w:rsidRPr="006D7C48">
        <w:rPr>
          <w:b w:val="0"/>
        </w:rPr>
        <w:t xml:space="preserve">.3. Nivel de conocimientos sobre </w:t>
      </w:r>
      <w:r w:rsidR="006D7C48" w:rsidRPr="006D7C48">
        <w:rPr>
          <w:b w:val="0"/>
        </w:rPr>
        <w:t>seguridad</w:t>
      </w:r>
      <w:r w:rsidRPr="006D7C48">
        <w:rPr>
          <w:b w:val="0"/>
        </w:rPr>
        <w:t xml:space="preserve"> alimentaria</w:t>
      </w:r>
      <w:r w:rsidR="006D7C48" w:rsidRPr="006D7C48">
        <w:rPr>
          <w:b w:val="0"/>
        </w:rPr>
        <w:t>.</w:t>
      </w:r>
      <w:bookmarkEnd w:id="261"/>
      <w:bookmarkEnd w:id="262"/>
      <w:bookmarkEnd w:id="263"/>
    </w:p>
    <w:p w:rsidR="00D23562" w:rsidRDefault="00CD4845" w:rsidP="00925ADD">
      <w:pPr>
        <w:spacing w:after="0" w:line="480" w:lineRule="auto"/>
        <w:jc w:val="both"/>
        <w:rPr>
          <w:rFonts w:ascii="Arial" w:hAnsi="Arial" w:cs="Arial"/>
          <w:sz w:val="24"/>
          <w:szCs w:val="24"/>
        </w:rPr>
      </w:pPr>
      <w:r w:rsidRPr="00CD4845">
        <w:rPr>
          <w:rFonts w:ascii="Arial" w:hAnsi="Arial" w:cs="Arial"/>
          <w:sz w:val="24"/>
          <w:szCs w:val="24"/>
        </w:rPr>
        <w:t xml:space="preserve">El nivel de conocimientos de manipuladores sobre seguridad alimentaria se determinó mediante un cuestionario que se muestra en el </w:t>
      </w:r>
      <w:r w:rsidR="00946246" w:rsidRPr="00946246">
        <w:rPr>
          <w:rFonts w:ascii="Arial" w:hAnsi="Arial" w:cs="Arial"/>
          <w:i/>
          <w:sz w:val="24"/>
          <w:szCs w:val="24"/>
        </w:rPr>
        <w:t>ANEXO N°4</w:t>
      </w:r>
      <w:r w:rsidR="00946246">
        <w:rPr>
          <w:rFonts w:ascii="Arial" w:hAnsi="Arial" w:cs="Arial"/>
          <w:i/>
          <w:sz w:val="24"/>
          <w:szCs w:val="24"/>
        </w:rPr>
        <w:t>.</w:t>
      </w:r>
      <w:r w:rsidRPr="00CD4845">
        <w:rPr>
          <w:rFonts w:ascii="Arial" w:hAnsi="Arial" w:cs="Arial"/>
          <w:sz w:val="24"/>
          <w:szCs w:val="24"/>
        </w:rPr>
        <w:t xml:space="preserve"> El cuestionario</w:t>
      </w:r>
      <w:r>
        <w:rPr>
          <w:rFonts w:ascii="Arial" w:hAnsi="Arial" w:cs="Arial"/>
          <w:sz w:val="24"/>
          <w:szCs w:val="24"/>
        </w:rPr>
        <w:t xml:space="preserve"> reúne 16 afirmaciones con opciones múltiples sobre las normas de conducta que deben seguir durante el almacenamiento, elaboración, preparado y servido de los alimentos.</w:t>
      </w:r>
    </w:p>
    <w:p w:rsidR="00F419EF" w:rsidRDefault="00F419EF" w:rsidP="00925ADD">
      <w:pPr>
        <w:spacing w:after="0" w:line="480" w:lineRule="auto"/>
        <w:jc w:val="both"/>
        <w:rPr>
          <w:rFonts w:ascii="Arial" w:hAnsi="Arial" w:cs="Arial"/>
          <w:sz w:val="24"/>
          <w:szCs w:val="24"/>
        </w:rPr>
      </w:pPr>
    </w:p>
    <w:p w:rsidR="008A31E7" w:rsidRDefault="008A31E7" w:rsidP="008A31E7">
      <w:pPr>
        <w:pStyle w:val="Descripcin"/>
        <w:keepNext/>
      </w:pPr>
      <w:bookmarkStart w:id="264" w:name="_Toc526466643"/>
      <w:bookmarkStart w:id="265" w:name="_Toc526473053"/>
      <w:bookmarkStart w:id="266" w:name="_Toc526478765"/>
      <w:r>
        <w:lastRenderedPageBreak/>
        <w:t xml:space="preserve">Tabla </w:t>
      </w:r>
      <w:r>
        <w:fldChar w:fldCharType="begin"/>
      </w:r>
      <w:r>
        <w:instrText xml:space="preserve"> SEQ Tabla \* ROMAN </w:instrText>
      </w:r>
      <w:r>
        <w:fldChar w:fldCharType="separate"/>
      </w:r>
      <w:r w:rsidR="00DB625E">
        <w:rPr>
          <w:noProof/>
        </w:rPr>
        <w:t>IX</w:t>
      </w:r>
      <w:r>
        <w:fldChar w:fldCharType="end"/>
      </w:r>
      <w:r>
        <w:t>. Sistema de calificación del cuestionario</w:t>
      </w:r>
      <w:bookmarkEnd w:id="264"/>
      <w:bookmarkEnd w:id="265"/>
      <w:bookmarkEnd w:id="266"/>
    </w:p>
    <w:tbl>
      <w:tblPr>
        <w:tblStyle w:val="Tablaconcuadrcula"/>
        <w:tblW w:w="0" w:type="auto"/>
        <w:tblLook w:val="04A0" w:firstRow="1" w:lastRow="0" w:firstColumn="1" w:lastColumn="0" w:noHBand="0" w:noVBand="1"/>
      </w:tblPr>
      <w:tblGrid>
        <w:gridCol w:w="1444"/>
        <w:gridCol w:w="5355"/>
        <w:gridCol w:w="2263"/>
      </w:tblGrid>
      <w:tr w:rsidR="00CD4845" w:rsidTr="00CD4845">
        <w:tc>
          <w:tcPr>
            <w:tcW w:w="1444" w:type="dxa"/>
          </w:tcPr>
          <w:p w:rsidR="00CD4845" w:rsidRDefault="00CD4845">
            <w:pPr>
              <w:rPr>
                <w:rFonts w:ascii="Arial" w:hAnsi="Arial" w:cs="Arial"/>
                <w:sz w:val="24"/>
                <w:szCs w:val="24"/>
              </w:rPr>
            </w:pPr>
            <w:r>
              <w:rPr>
                <w:rFonts w:ascii="Arial" w:hAnsi="Arial" w:cs="Arial"/>
                <w:sz w:val="24"/>
                <w:szCs w:val="24"/>
              </w:rPr>
              <w:t>Calificación</w:t>
            </w:r>
          </w:p>
        </w:tc>
        <w:tc>
          <w:tcPr>
            <w:tcW w:w="5355" w:type="dxa"/>
          </w:tcPr>
          <w:p w:rsidR="00CD4845" w:rsidRDefault="00CD4845">
            <w:pPr>
              <w:rPr>
                <w:rFonts w:ascii="Arial" w:hAnsi="Arial" w:cs="Arial"/>
                <w:sz w:val="24"/>
                <w:szCs w:val="24"/>
              </w:rPr>
            </w:pPr>
            <w:r>
              <w:rPr>
                <w:rFonts w:ascii="Arial" w:hAnsi="Arial" w:cs="Arial"/>
                <w:sz w:val="24"/>
                <w:szCs w:val="24"/>
              </w:rPr>
              <w:t>Porcentaje de las afirmaciones calificadas como correctas</w:t>
            </w:r>
          </w:p>
        </w:tc>
        <w:tc>
          <w:tcPr>
            <w:tcW w:w="2263" w:type="dxa"/>
          </w:tcPr>
          <w:p w:rsidR="00CD4845" w:rsidRDefault="00CD4845">
            <w:pPr>
              <w:rPr>
                <w:rFonts w:ascii="Arial" w:hAnsi="Arial" w:cs="Arial"/>
                <w:sz w:val="24"/>
                <w:szCs w:val="24"/>
              </w:rPr>
            </w:pPr>
            <w:r>
              <w:rPr>
                <w:rFonts w:ascii="Arial" w:hAnsi="Arial" w:cs="Arial"/>
                <w:sz w:val="24"/>
                <w:szCs w:val="24"/>
              </w:rPr>
              <w:t>Puntaje recibido</w:t>
            </w:r>
          </w:p>
        </w:tc>
      </w:tr>
      <w:tr w:rsidR="00CD4845" w:rsidTr="00CD4845">
        <w:tc>
          <w:tcPr>
            <w:tcW w:w="1444" w:type="dxa"/>
          </w:tcPr>
          <w:p w:rsidR="00CD4845" w:rsidRDefault="00CD4845">
            <w:pPr>
              <w:rPr>
                <w:rFonts w:ascii="Arial" w:hAnsi="Arial" w:cs="Arial"/>
                <w:sz w:val="24"/>
                <w:szCs w:val="24"/>
              </w:rPr>
            </w:pPr>
            <w:r>
              <w:rPr>
                <w:rFonts w:ascii="Arial" w:hAnsi="Arial" w:cs="Arial"/>
                <w:sz w:val="24"/>
                <w:szCs w:val="24"/>
              </w:rPr>
              <w:t>Bien</w:t>
            </w:r>
          </w:p>
        </w:tc>
        <w:tc>
          <w:tcPr>
            <w:tcW w:w="5355" w:type="dxa"/>
          </w:tcPr>
          <w:p w:rsidR="00CD4845" w:rsidRDefault="00CD4845">
            <w:pPr>
              <w:rPr>
                <w:rFonts w:ascii="Arial" w:hAnsi="Arial" w:cs="Arial"/>
                <w:sz w:val="24"/>
                <w:szCs w:val="24"/>
              </w:rPr>
            </w:pPr>
            <w:r>
              <w:rPr>
                <w:rFonts w:ascii="Arial" w:hAnsi="Arial" w:cs="Arial"/>
                <w:sz w:val="24"/>
                <w:szCs w:val="24"/>
              </w:rPr>
              <w:t>80-100%</w:t>
            </w:r>
          </w:p>
        </w:tc>
        <w:tc>
          <w:tcPr>
            <w:tcW w:w="2263" w:type="dxa"/>
          </w:tcPr>
          <w:p w:rsidR="00CD4845" w:rsidRDefault="00CD4845">
            <w:pPr>
              <w:rPr>
                <w:rFonts w:ascii="Arial" w:hAnsi="Arial" w:cs="Arial"/>
                <w:sz w:val="24"/>
                <w:szCs w:val="24"/>
              </w:rPr>
            </w:pPr>
            <w:r>
              <w:rPr>
                <w:rFonts w:ascii="Arial" w:hAnsi="Arial" w:cs="Arial"/>
                <w:sz w:val="24"/>
                <w:szCs w:val="24"/>
              </w:rPr>
              <w:t>1</w:t>
            </w:r>
            <w:r w:rsidR="00B51A82">
              <w:rPr>
                <w:rFonts w:ascii="Arial" w:hAnsi="Arial" w:cs="Arial"/>
                <w:sz w:val="24"/>
                <w:szCs w:val="24"/>
              </w:rPr>
              <w:t>3-16</w:t>
            </w:r>
          </w:p>
        </w:tc>
      </w:tr>
      <w:tr w:rsidR="00CD4845" w:rsidTr="00CD4845">
        <w:tc>
          <w:tcPr>
            <w:tcW w:w="1444" w:type="dxa"/>
          </w:tcPr>
          <w:p w:rsidR="00CD4845" w:rsidRDefault="00CD4845">
            <w:pPr>
              <w:rPr>
                <w:rFonts w:ascii="Arial" w:hAnsi="Arial" w:cs="Arial"/>
                <w:sz w:val="24"/>
                <w:szCs w:val="24"/>
              </w:rPr>
            </w:pPr>
            <w:r>
              <w:rPr>
                <w:rFonts w:ascii="Arial" w:hAnsi="Arial" w:cs="Arial"/>
                <w:sz w:val="24"/>
                <w:szCs w:val="24"/>
              </w:rPr>
              <w:t>Regular</w:t>
            </w:r>
          </w:p>
        </w:tc>
        <w:tc>
          <w:tcPr>
            <w:tcW w:w="5355" w:type="dxa"/>
          </w:tcPr>
          <w:p w:rsidR="00CD4845" w:rsidRDefault="00CD4845">
            <w:pPr>
              <w:rPr>
                <w:rFonts w:ascii="Arial" w:hAnsi="Arial" w:cs="Arial"/>
                <w:sz w:val="24"/>
                <w:szCs w:val="24"/>
              </w:rPr>
            </w:pPr>
            <w:r>
              <w:rPr>
                <w:rFonts w:ascii="Arial" w:hAnsi="Arial" w:cs="Arial"/>
                <w:sz w:val="24"/>
                <w:szCs w:val="24"/>
              </w:rPr>
              <w:t>60-79%</w:t>
            </w:r>
          </w:p>
        </w:tc>
        <w:tc>
          <w:tcPr>
            <w:tcW w:w="2263" w:type="dxa"/>
          </w:tcPr>
          <w:p w:rsidR="00CD4845" w:rsidRDefault="00B51A82">
            <w:pPr>
              <w:rPr>
                <w:rFonts w:ascii="Arial" w:hAnsi="Arial" w:cs="Arial"/>
                <w:sz w:val="24"/>
                <w:szCs w:val="24"/>
              </w:rPr>
            </w:pPr>
            <w:r>
              <w:rPr>
                <w:rFonts w:ascii="Arial" w:hAnsi="Arial" w:cs="Arial"/>
                <w:sz w:val="24"/>
                <w:szCs w:val="24"/>
              </w:rPr>
              <w:t>10-12</w:t>
            </w:r>
          </w:p>
        </w:tc>
      </w:tr>
      <w:tr w:rsidR="00CD4845" w:rsidTr="00CD4845">
        <w:tc>
          <w:tcPr>
            <w:tcW w:w="1444" w:type="dxa"/>
          </w:tcPr>
          <w:p w:rsidR="00CD4845" w:rsidRDefault="00CD4845">
            <w:pPr>
              <w:rPr>
                <w:rFonts w:ascii="Arial" w:hAnsi="Arial" w:cs="Arial"/>
                <w:sz w:val="24"/>
                <w:szCs w:val="24"/>
              </w:rPr>
            </w:pPr>
            <w:r>
              <w:rPr>
                <w:rFonts w:ascii="Arial" w:hAnsi="Arial" w:cs="Arial"/>
                <w:sz w:val="24"/>
                <w:szCs w:val="24"/>
              </w:rPr>
              <w:t>Mal</w:t>
            </w:r>
          </w:p>
        </w:tc>
        <w:tc>
          <w:tcPr>
            <w:tcW w:w="5355" w:type="dxa"/>
          </w:tcPr>
          <w:p w:rsidR="00CD4845" w:rsidRDefault="00CD4845">
            <w:pPr>
              <w:rPr>
                <w:rFonts w:ascii="Arial" w:hAnsi="Arial" w:cs="Arial"/>
                <w:sz w:val="24"/>
                <w:szCs w:val="24"/>
              </w:rPr>
            </w:pPr>
            <w:r>
              <w:rPr>
                <w:rFonts w:ascii="Arial" w:hAnsi="Arial" w:cs="Arial"/>
                <w:sz w:val="24"/>
                <w:szCs w:val="24"/>
              </w:rPr>
              <w:t>&lt;60%</w:t>
            </w:r>
          </w:p>
        </w:tc>
        <w:tc>
          <w:tcPr>
            <w:tcW w:w="2263" w:type="dxa"/>
          </w:tcPr>
          <w:p w:rsidR="00CD4845" w:rsidRDefault="00B51A82">
            <w:pPr>
              <w:rPr>
                <w:rFonts w:ascii="Arial" w:hAnsi="Arial" w:cs="Arial"/>
                <w:sz w:val="24"/>
                <w:szCs w:val="24"/>
              </w:rPr>
            </w:pPr>
            <w:r>
              <w:rPr>
                <w:rFonts w:ascii="Arial" w:hAnsi="Arial" w:cs="Arial"/>
                <w:sz w:val="24"/>
                <w:szCs w:val="24"/>
              </w:rPr>
              <w:t>&lt;10</w:t>
            </w:r>
          </w:p>
        </w:tc>
      </w:tr>
    </w:tbl>
    <w:p w:rsidR="00517EF8" w:rsidRDefault="00517EF8" w:rsidP="00012B2B">
      <w:pPr>
        <w:spacing w:after="0" w:line="360" w:lineRule="auto"/>
        <w:jc w:val="both"/>
        <w:rPr>
          <w:rFonts w:ascii="Arial" w:hAnsi="Arial" w:cs="Arial"/>
          <w:sz w:val="24"/>
          <w:szCs w:val="24"/>
        </w:rPr>
      </w:pPr>
    </w:p>
    <w:p w:rsidR="00D23562" w:rsidRDefault="00012B2B" w:rsidP="00925ADD">
      <w:pPr>
        <w:spacing w:after="0" w:line="480" w:lineRule="auto"/>
        <w:jc w:val="both"/>
        <w:rPr>
          <w:rFonts w:ascii="Arial" w:hAnsi="Arial" w:cs="Arial"/>
          <w:sz w:val="24"/>
          <w:szCs w:val="24"/>
        </w:rPr>
      </w:pPr>
      <w:r>
        <w:rPr>
          <w:rFonts w:ascii="Arial" w:hAnsi="Arial" w:cs="Arial"/>
          <w:sz w:val="24"/>
          <w:szCs w:val="24"/>
        </w:rPr>
        <w:t>A cada pregunta respondida correctamente se le dio un valor de 1, así hasta llegar en lo posible a 1</w:t>
      </w:r>
      <w:r w:rsidR="00A207A6">
        <w:rPr>
          <w:rFonts w:ascii="Arial" w:hAnsi="Arial" w:cs="Arial"/>
          <w:sz w:val="24"/>
          <w:szCs w:val="24"/>
        </w:rPr>
        <w:t>6</w:t>
      </w:r>
      <w:r>
        <w:rPr>
          <w:rFonts w:ascii="Arial" w:hAnsi="Arial" w:cs="Arial"/>
          <w:sz w:val="24"/>
          <w:szCs w:val="24"/>
        </w:rPr>
        <w:t>. De acuerdo al valor recibido fue calificado como “bien”, “regular” o “mal”, como se observa en la tabla.</w:t>
      </w:r>
    </w:p>
    <w:p w:rsidR="00517EF8" w:rsidRDefault="00517EF8" w:rsidP="00012B2B">
      <w:pPr>
        <w:spacing w:after="0" w:line="360" w:lineRule="auto"/>
        <w:jc w:val="both"/>
        <w:rPr>
          <w:rFonts w:ascii="Arial" w:hAnsi="Arial" w:cs="Arial"/>
          <w:sz w:val="24"/>
          <w:szCs w:val="24"/>
        </w:rPr>
      </w:pPr>
    </w:p>
    <w:p w:rsidR="002062C6" w:rsidRDefault="002062C6" w:rsidP="00251FC2">
      <w:pPr>
        <w:pStyle w:val="Descripcin"/>
        <w:jc w:val="both"/>
        <w:rPr>
          <w:rFonts w:cs="Arial"/>
          <w:szCs w:val="24"/>
        </w:rPr>
      </w:pPr>
      <w:bookmarkStart w:id="267" w:name="_Toc526466581"/>
      <w:bookmarkStart w:id="268" w:name="_Toc526472896"/>
      <w:bookmarkStart w:id="269" w:name="_Toc526478719"/>
      <w:r>
        <w:t xml:space="preserve">GRÁFICO </w:t>
      </w:r>
      <w:r>
        <w:fldChar w:fldCharType="begin"/>
      </w:r>
      <w:r>
        <w:instrText xml:space="preserve"> SEQ Gráfico \* ARABIC </w:instrText>
      </w:r>
      <w:r>
        <w:fldChar w:fldCharType="separate"/>
      </w:r>
      <w:r w:rsidR="00DB625E">
        <w:rPr>
          <w:noProof/>
        </w:rPr>
        <w:t>9</w:t>
      </w:r>
      <w:r>
        <w:fldChar w:fldCharType="end"/>
      </w:r>
      <w:r>
        <w:t>. Calificaciones de cuestionarios a manipuladores sobre seguridad alimentaria.</w:t>
      </w:r>
      <w:bookmarkEnd w:id="267"/>
      <w:bookmarkEnd w:id="268"/>
      <w:bookmarkEnd w:id="269"/>
    </w:p>
    <w:p w:rsidR="00A207A6" w:rsidRDefault="00A207A6" w:rsidP="00012B2B">
      <w:pPr>
        <w:spacing w:after="0" w:line="360" w:lineRule="auto"/>
        <w:jc w:val="both"/>
        <w:rPr>
          <w:rFonts w:ascii="Arial" w:hAnsi="Arial" w:cs="Arial"/>
          <w:sz w:val="24"/>
          <w:szCs w:val="24"/>
        </w:rPr>
      </w:pPr>
    </w:p>
    <w:p w:rsidR="00B717BC" w:rsidRDefault="00A207A6" w:rsidP="00B717BC">
      <w:pPr>
        <w:keepNext/>
        <w:spacing w:after="0" w:line="360" w:lineRule="auto"/>
        <w:jc w:val="center"/>
      </w:pPr>
      <w:r>
        <w:rPr>
          <w:noProof/>
          <w:lang w:val="en-US"/>
        </w:rPr>
        <w:drawing>
          <wp:inline distT="0" distB="0" distL="0" distR="0" wp14:anchorId="16182967" wp14:editId="37F91768">
            <wp:extent cx="4572000" cy="2743200"/>
            <wp:effectExtent l="0" t="0" r="0" b="0"/>
            <wp:docPr id="66" name="Gráfico 66">
              <a:extLst xmlns:a="http://schemas.openxmlformats.org/drawingml/2006/main">
                <a:ext uri="{FF2B5EF4-FFF2-40B4-BE49-F238E27FC236}">
                  <a16:creationId xmlns:a16="http://schemas.microsoft.com/office/drawing/2014/main" id="{03258B6D-EA39-4CCE-9EB9-39999B605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207A6" w:rsidRDefault="00A207A6" w:rsidP="00A207A6">
      <w:pPr>
        <w:spacing w:after="0" w:line="360" w:lineRule="auto"/>
        <w:jc w:val="both"/>
        <w:rPr>
          <w:rFonts w:ascii="Arial" w:hAnsi="Arial" w:cs="Arial"/>
          <w:sz w:val="24"/>
          <w:szCs w:val="24"/>
        </w:rPr>
      </w:pPr>
    </w:p>
    <w:p w:rsidR="00A207A6" w:rsidRPr="007E7BAE" w:rsidRDefault="00A207A6" w:rsidP="00925ADD">
      <w:pPr>
        <w:spacing w:after="0" w:line="480" w:lineRule="auto"/>
        <w:jc w:val="both"/>
        <w:rPr>
          <w:rFonts w:ascii="Arial" w:hAnsi="Arial" w:cs="Arial"/>
          <w:sz w:val="24"/>
          <w:szCs w:val="24"/>
        </w:rPr>
      </w:pPr>
      <w:r>
        <w:rPr>
          <w:rFonts w:ascii="Arial" w:hAnsi="Arial" w:cs="Arial"/>
          <w:sz w:val="24"/>
          <w:szCs w:val="24"/>
        </w:rPr>
        <w:t>Como muestra el gráfico, 6 manipuladores obtuvieron un “bien”, mientras que 3 fueron calificados con un “regular”. Ninguno obtuvo una calificación por debajo de los 10 puntos.</w:t>
      </w:r>
    </w:p>
    <w:p w:rsidR="00AA796F" w:rsidRDefault="00AA796F" w:rsidP="00252828">
      <w:pPr>
        <w:rPr>
          <w:rFonts w:ascii="Arial" w:hAnsi="Arial" w:cs="Arial"/>
          <w:sz w:val="24"/>
          <w:szCs w:val="24"/>
          <w:u w:val="single"/>
        </w:rPr>
      </w:pPr>
    </w:p>
    <w:p w:rsidR="005D4248" w:rsidRDefault="005D4248">
      <w:pPr>
        <w:rPr>
          <w:rFonts w:ascii="Arial" w:hAnsi="Arial" w:cs="Arial"/>
          <w:sz w:val="24"/>
          <w:szCs w:val="24"/>
          <w:u w:val="single"/>
        </w:rPr>
      </w:pPr>
      <w:r>
        <w:rPr>
          <w:rFonts w:ascii="Arial" w:hAnsi="Arial" w:cs="Arial"/>
          <w:sz w:val="24"/>
          <w:szCs w:val="24"/>
          <w:u w:val="single"/>
        </w:rPr>
        <w:br w:type="page"/>
      </w:r>
    </w:p>
    <w:p w:rsidR="007835B5" w:rsidRDefault="005D4248" w:rsidP="00925ADD">
      <w:pPr>
        <w:pStyle w:val="Ttulo2"/>
        <w:spacing w:line="480" w:lineRule="auto"/>
      </w:pPr>
      <w:bookmarkStart w:id="270" w:name="_Toc526472124"/>
      <w:bookmarkStart w:id="271" w:name="_Toc526472685"/>
      <w:bookmarkStart w:id="272" w:name="_Toc526478498"/>
      <w:r>
        <w:lastRenderedPageBreak/>
        <w:t>3.4</w:t>
      </w:r>
      <w:r w:rsidR="007835B5">
        <w:t>. HIGIENE EN EL PROCESO DE ELABORACIÓN.</w:t>
      </w:r>
      <w:bookmarkEnd w:id="270"/>
      <w:bookmarkEnd w:id="271"/>
      <w:bookmarkEnd w:id="272"/>
    </w:p>
    <w:p w:rsidR="00202B34" w:rsidRDefault="00202B34" w:rsidP="00251FC2">
      <w:pPr>
        <w:pStyle w:val="Descripcin"/>
        <w:keepNext/>
        <w:jc w:val="both"/>
      </w:pPr>
      <w:bookmarkStart w:id="273" w:name="_Toc526466644"/>
      <w:bookmarkStart w:id="274" w:name="_Toc526473054"/>
      <w:bookmarkStart w:id="275" w:name="_Toc526478766"/>
      <w:r>
        <w:t xml:space="preserve">Tabla </w:t>
      </w:r>
      <w:r>
        <w:fldChar w:fldCharType="begin"/>
      </w:r>
      <w:r>
        <w:instrText xml:space="preserve"> SEQ Tabla \* ROMAN </w:instrText>
      </w:r>
      <w:r>
        <w:fldChar w:fldCharType="separate"/>
      </w:r>
      <w:r w:rsidR="00DB625E">
        <w:rPr>
          <w:noProof/>
        </w:rPr>
        <w:t>X</w:t>
      </w:r>
      <w:r>
        <w:fldChar w:fldCharType="end"/>
      </w:r>
      <w:r>
        <w:t>. Criterios sobre manipulación de alimentos que cumplen con el Codex Alimentarius.</w:t>
      </w:r>
      <w:bookmarkEnd w:id="273"/>
      <w:bookmarkEnd w:id="274"/>
      <w:bookmarkEnd w:id="275"/>
    </w:p>
    <w:tbl>
      <w:tblPr>
        <w:tblStyle w:val="Tablaconcuadrcula9"/>
        <w:tblW w:w="9067" w:type="dxa"/>
        <w:tblLayout w:type="fixed"/>
        <w:tblLook w:val="04A0" w:firstRow="1" w:lastRow="0" w:firstColumn="1" w:lastColumn="0" w:noHBand="0" w:noVBand="1"/>
      </w:tblPr>
      <w:tblGrid>
        <w:gridCol w:w="5030"/>
        <w:gridCol w:w="4037"/>
      </w:tblGrid>
      <w:tr w:rsidR="007835B5" w:rsidRPr="007835B5" w:rsidTr="007835B5">
        <w:tc>
          <w:tcPr>
            <w:tcW w:w="5030" w:type="dxa"/>
            <w:tcBorders>
              <w:top w:val="single" w:sz="4" w:space="0" w:color="auto"/>
              <w:left w:val="single" w:sz="4" w:space="0" w:color="auto"/>
              <w:bottom w:val="single" w:sz="4" w:space="0" w:color="auto"/>
              <w:right w:val="single" w:sz="4" w:space="0" w:color="auto"/>
            </w:tcBorders>
            <w:hideMark/>
          </w:tcPr>
          <w:p w:rsidR="007835B5" w:rsidRPr="007835B5" w:rsidRDefault="007835B5" w:rsidP="007835B5">
            <w:pPr>
              <w:rPr>
                <w:rFonts w:ascii="Arial" w:hAnsi="Arial" w:cs="Arial"/>
                <w:b/>
                <w:sz w:val="24"/>
                <w:szCs w:val="24"/>
              </w:rPr>
            </w:pPr>
            <w:r w:rsidRPr="007835B5">
              <w:rPr>
                <w:rFonts w:ascii="Arial" w:hAnsi="Arial" w:cs="Arial"/>
                <w:b/>
                <w:sz w:val="24"/>
                <w:szCs w:val="24"/>
              </w:rPr>
              <w:t>Manipulación de alimentos</w:t>
            </w:r>
          </w:p>
        </w:tc>
        <w:tc>
          <w:tcPr>
            <w:tcW w:w="4037"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b/>
                <w:sz w:val="24"/>
                <w:szCs w:val="24"/>
                <w:u w:val="single"/>
              </w:rPr>
            </w:pPr>
            <w:r>
              <w:rPr>
                <w:rFonts w:ascii="Arial" w:hAnsi="Arial" w:cs="Arial"/>
                <w:b/>
                <w:sz w:val="24"/>
                <w:szCs w:val="24"/>
                <w:u w:val="single"/>
              </w:rPr>
              <w:t>CONDICIÓN</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hideMark/>
          </w:tcPr>
          <w:p w:rsidR="007835B5" w:rsidRPr="007835B5" w:rsidRDefault="007835B5" w:rsidP="007835B5">
            <w:pPr>
              <w:rPr>
                <w:rFonts w:ascii="Arial" w:hAnsi="Arial" w:cs="Arial"/>
                <w:sz w:val="24"/>
                <w:szCs w:val="24"/>
              </w:rPr>
            </w:pPr>
            <w:r w:rsidRPr="007835B5">
              <w:rPr>
                <w:rFonts w:ascii="Arial" w:hAnsi="Arial" w:cs="Arial"/>
                <w:sz w:val="24"/>
                <w:szCs w:val="24"/>
              </w:rPr>
              <w:t>a. Tablas de material sanitario</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7835B5"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hideMark/>
          </w:tcPr>
          <w:p w:rsidR="007835B5" w:rsidRPr="007835B5" w:rsidRDefault="007835B5" w:rsidP="007835B5">
            <w:pPr>
              <w:rPr>
                <w:rFonts w:ascii="Arial" w:hAnsi="Arial" w:cs="Arial"/>
                <w:sz w:val="24"/>
                <w:szCs w:val="24"/>
              </w:rPr>
            </w:pPr>
            <w:r w:rsidRPr="007835B5">
              <w:rPr>
                <w:rFonts w:ascii="Arial" w:hAnsi="Arial" w:cs="Arial"/>
                <w:sz w:val="24"/>
                <w:szCs w:val="24"/>
              </w:rPr>
              <w:t>b. Limpieza de tablas entre un procedimiento y otro</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7835B5"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c. Limpieza y desinfección de utensilios, recipientes, máquinas, equipos y mesadas.</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7835B5"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hideMark/>
          </w:tcPr>
          <w:p w:rsidR="007835B5" w:rsidRPr="007835B5" w:rsidRDefault="007835B5" w:rsidP="007835B5">
            <w:pPr>
              <w:rPr>
                <w:rFonts w:ascii="Arial" w:hAnsi="Arial" w:cs="Arial"/>
                <w:sz w:val="24"/>
                <w:szCs w:val="24"/>
              </w:rPr>
            </w:pPr>
            <w:r w:rsidRPr="007835B5">
              <w:rPr>
                <w:rFonts w:ascii="Arial" w:hAnsi="Arial" w:cs="Arial"/>
                <w:sz w:val="24"/>
                <w:szCs w:val="24"/>
              </w:rPr>
              <w:t>d. Presentan rótulos aquellos productos sacados de su envase original (denominación, fecha de elaboración y vencimiento)</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4C072D"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hideMark/>
          </w:tcPr>
          <w:p w:rsidR="007835B5" w:rsidRPr="007835B5" w:rsidRDefault="007835B5" w:rsidP="007835B5">
            <w:pPr>
              <w:rPr>
                <w:rFonts w:ascii="Arial" w:hAnsi="Arial" w:cs="Arial"/>
                <w:sz w:val="24"/>
                <w:szCs w:val="24"/>
              </w:rPr>
            </w:pPr>
            <w:r w:rsidRPr="007835B5">
              <w:rPr>
                <w:rFonts w:ascii="Arial" w:hAnsi="Arial" w:cs="Arial"/>
                <w:sz w:val="24"/>
                <w:szCs w:val="24"/>
              </w:rPr>
              <w:t>e. Orden adecuado de los alimentos después de su manipulación</w:t>
            </w:r>
          </w:p>
        </w:tc>
        <w:tc>
          <w:tcPr>
            <w:tcW w:w="4037" w:type="dxa"/>
            <w:tcBorders>
              <w:top w:val="single" w:sz="4" w:space="0" w:color="auto"/>
              <w:left w:val="single" w:sz="4" w:space="0" w:color="auto"/>
              <w:bottom w:val="single" w:sz="4" w:space="0" w:color="auto"/>
              <w:right w:val="single" w:sz="4" w:space="0" w:color="auto"/>
            </w:tcBorders>
          </w:tcPr>
          <w:p w:rsidR="007835B5" w:rsidRPr="00AE341A" w:rsidRDefault="00517EF8" w:rsidP="007835B5">
            <w:pPr>
              <w:rPr>
                <w:rFonts w:ascii="Arial" w:hAnsi="Arial" w:cs="Arial"/>
                <w:b/>
                <w:color w:val="FF0000"/>
                <w:sz w:val="24"/>
                <w:szCs w:val="24"/>
              </w:rPr>
            </w:pPr>
            <w:r w:rsidRPr="00AE341A">
              <w:rPr>
                <w:rFonts w:ascii="Arial" w:hAnsi="Arial" w:cs="Arial"/>
                <w:b/>
                <w:color w:val="FF0000"/>
                <w:sz w:val="24"/>
                <w:szCs w:val="24"/>
              </w:rPr>
              <w:t>NC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f. Evita contaminación cruzada</w:t>
            </w:r>
          </w:p>
        </w:tc>
        <w:tc>
          <w:tcPr>
            <w:tcW w:w="4037" w:type="dxa"/>
            <w:tcBorders>
              <w:top w:val="single" w:sz="4" w:space="0" w:color="auto"/>
              <w:left w:val="single" w:sz="4" w:space="0" w:color="auto"/>
              <w:bottom w:val="single" w:sz="4" w:space="0" w:color="auto"/>
              <w:right w:val="single" w:sz="4" w:space="0" w:color="auto"/>
            </w:tcBorders>
          </w:tcPr>
          <w:p w:rsidR="007835B5" w:rsidRPr="00AE341A" w:rsidRDefault="00517EF8" w:rsidP="007835B5">
            <w:pPr>
              <w:rPr>
                <w:rFonts w:ascii="Arial" w:hAnsi="Arial" w:cs="Arial"/>
                <w:b/>
                <w:color w:val="FF0000"/>
                <w:sz w:val="24"/>
                <w:szCs w:val="24"/>
              </w:rPr>
            </w:pPr>
            <w:r w:rsidRPr="00A8778E">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g. Correcta conservación de alimentos preparados.</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517EF8"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h. Los alimentos cocidos alcanzan la temperatura apropiada.</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517EF8" w:rsidP="007835B5">
            <w:pPr>
              <w:rPr>
                <w:rFonts w:ascii="Arial" w:hAnsi="Arial" w:cs="Arial"/>
                <w:b/>
                <w:sz w:val="24"/>
                <w:szCs w:val="24"/>
              </w:rPr>
            </w:pPr>
            <w:r w:rsidRPr="00517EF8">
              <w:rPr>
                <w:rFonts w:ascii="Arial" w:hAnsi="Arial" w:cs="Arial"/>
                <w:b/>
                <w:sz w:val="24"/>
                <w:szCs w:val="24"/>
              </w:rPr>
              <w:t>C</w:t>
            </w:r>
          </w:p>
        </w:tc>
      </w:tr>
      <w:tr w:rsidR="007835B5" w:rsidRPr="007835B5" w:rsidTr="007835B5">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 xml:space="preserve">i. Recalentamiento suficiente de alimentos </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517EF8" w:rsidP="007835B5">
            <w:pPr>
              <w:rPr>
                <w:rFonts w:ascii="Arial" w:hAnsi="Arial" w:cs="Arial"/>
                <w:b/>
                <w:sz w:val="24"/>
                <w:szCs w:val="24"/>
              </w:rPr>
            </w:pPr>
            <w:r w:rsidRPr="00517EF8">
              <w:rPr>
                <w:rFonts w:ascii="Arial" w:hAnsi="Arial" w:cs="Arial"/>
                <w:b/>
                <w:sz w:val="24"/>
                <w:szCs w:val="24"/>
              </w:rPr>
              <w:t>C</w:t>
            </w:r>
          </w:p>
        </w:tc>
      </w:tr>
      <w:tr w:rsidR="007835B5" w:rsidRPr="007835B5" w:rsidTr="00AE341A">
        <w:trPr>
          <w:trHeight w:val="838"/>
        </w:trPr>
        <w:tc>
          <w:tcPr>
            <w:tcW w:w="5030" w:type="dxa"/>
            <w:tcBorders>
              <w:top w:val="single" w:sz="4" w:space="0" w:color="auto"/>
              <w:left w:val="single" w:sz="4" w:space="0" w:color="auto"/>
              <w:bottom w:val="single" w:sz="4" w:space="0" w:color="auto"/>
              <w:right w:val="single" w:sz="4" w:space="0" w:color="auto"/>
            </w:tcBorders>
          </w:tcPr>
          <w:p w:rsidR="007835B5" w:rsidRPr="007835B5" w:rsidRDefault="007835B5" w:rsidP="007835B5">
            <w:pPr>
              <w:rPr>
                <w:rFonts w:ascii="Arial" w:hAnsi="Arial" w:cs="Arial"/>
                <w:sz w:val="24"/>
                <w:szCs w:val="24"/>
              </w:rPr>
            </w:pPr>
            <w:r w:rsidRPr="007835B5">
              <w:rPr>
                <w:rFonts w:ascii="Arial" w:hAnsi="Arial" w:cs="Arial"/>
                <w:sz w:val="24"/>
                <w:szCs w:val="24"/>
              </w:rPr>
              <w:t>j.</w:t>
            </w:r>
            <w:r w:rsidRPr="007835B5">
              <w:rPr>
                <w:rFonts w:ascii="Arial" w:hAnsi="Arial" w:cs="Arial"/>
              </w:rPr>
              <w:t xml:space="preserve"> </w:t>
            </w:r>
            <w:r w:rsidRPr="00517EF8">
              <w:rPr>
                <w:rFonts w:ascii="Arial" w:hAnsi="Arial" w:cs="Arial"/>
                <w:sz w:val="24"/>
                <w:szCs w:val="24"/>
              </w:rPr>
              <w:t>Productos de limpieza y desinfección separados de alimentos y con su rótulo correspondiente</w:t>
            </w:r>
            <w:r w:rsidR="00AE341A">
              <w:rPr>
                <w:rFonts w:ascii="Arial" w:hAnsi="Arial" w:cs="Arial"/>
                <w:sz w:val="24"/>
                <w:szCs w:val="24"/>
              </w:rPr>
              <w:t>.</w:t>
            </w:r>
          </w:p>
        </w:tc>
        <w:tc>
          <w:tcPr>
            <w:tcW w:w="4037" w:type="dxa"/>
            <w:tcBorders>
              <w:top w:val="single" w:sz="4" w:space="0" w:color="auto"/>
              <w:left w:val="single" w:sz="4" w:space="0" w:color="auto"/>
              <w:bottom w:val="single" w:sz="4" w:space="0" w:color="auto"/>
              <w:right w:val="single" w:sz="4" w:space="0" w:color="auto"/>
            </w:tcBorders>
          </w:tcPr>
          <w:p w:rsidR="007835B5" w:rsidRPr="00517EF8" w:rsidRDefault="00517EF8" w:rsidP="007835B5">
            <w:pPr>
              <w:rPr>
                <w:rFonts w:ascii="Arial" w:hAnsi="Arial" w:cs="Arial"/>
                <w:b/>
                <w:sz w:val="24"/>
                <w:szCs w:val="24"/>
              </w:rPr>
            </w:pPr>
            <w:r w:rsidRPr="00AE341A">
              <w:rPr>
                <w:rFonts w:ascii="Arial" w:hAnsi="Arial" w:cs="Arial"/>
                <w:b/>
                <w:color w:val="FF0000"/>
                <w:sz w:val="24"/>
                <w:szCs w:val="24"/>
              </w:rPr>
              <w:t>NC</w:t>
            </w:r>
          </w:p>
        </w:tc>
      </w:tr>
    </w:tbl>
    <w:p w:rsidR="002062C6" w:rsidRDefault="002062C6" w:rsidP="002062C6">
      <w:pPr>
        <w:pStyle w:val="Descripcin"/>
        <w:jc w:val="center"/>
      </w:pPr>
    </w:p>
    <w:p w:rsidR="002062C6" w:rsidRDefault="002062C6" w:rsidP="002062C6">
      <w:pPr>
        <w:pStyle w:val="Descripcin"/>
        <w:rPr>
          <w:rFonts w:cs="Arial"/>
          <w:b/>
          <w:szCs w:val="24"/>
          <w:u w:val="single"/>
        </w:rPr>
      </w:pPr>
      <w:bookmarkStart w:id="276" w:name="_Toc526466582"/>
      <w:bookmarkStart w:id="277" w:name="_Toc526472897"/>
      <w:bookmarkStart w:id="278" w:name="_Toc526478720"/>
      <w:r>
        <w:t xml:space="preserve">GRÁFICO </w:t>
      </w:r>
      <w:r>
        <w:fldChar w:fldCharType="begin"/>
      </w:r>
      <w:r>
        <w:instrText xml:space="preserve"> SEQ Gráfico \* ARABIC </w:instrText>
      </w:r>
      <w:r>
        <w:fldChar w:fldCharType="separate"/>
      </w:r>
      <w:r w:rsidR="00DB625E">
        <w:rPr>
          <w:noProof/>
        </w:rPr>
        <w:t>10</w:t>
      </w:r>
      <w:r>
        <w:fldChar w:fldCharType="end"/>
      </w:r>
      <w:r>
        <w:t>. Criterios sobre manipulación de alimentos que cumplen con lo exigido.</w:t>
      </w:r>
      <w:bookmarkEnd w:id="276"/>
      <w:bookmarkEnd w:id="277"/>
      <w:bookmarkEnd w:id="278"/>
    </w:p>
    <w:p w:rsidR="00CB4E76" w:rsidRDefault="002062C6" w:rsidP="002062C6">
      <w:pPr>
        <w:jc w:val="center"/>
        <w:rPr>
          <w:rFonts w:ascii="Arial" w:hAnsi="Arial" w:cs="Arial"/>
          <w:b/>
          <w:sz w:val="24"/>
          <w:szCs w:val="24"/>
          <w:u w:val="single"/>
        </w:rPr>
      </w:pPr>
      <w:r>
        <w:rPr>
          <w:noProof/>
          <w:lang w:val="en-US"/>
        </w:rPr>
        <w:drawing>
          <wp:inline distT="0" distB="0" distL="0" distR="0" wp14:anchorId="6A03B317" wp14:editId="2AFA700B">
            <wp:extent cx="4572000" cy="2743200"/>
            <wp:effectExtent l="0" t="0" r="0" b="0"/>
            <wp:docPr id="47" name="Gráfico 47">
              <a:extLst xmlns:a="http://schemas.openxmlformats.org/drawingml/2006/main">
                <a:ext uri="{FF2B5EF4-FFF2-40B4-BE49-F238E27FC236}">
                  <a16:creationId xmlns:a16="http://schemas.microsoft.com/office/drawing/2014/main" id="{432152E8-732A-4E32-8EBC-C7830D514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378D4" w:rsidRDefault="00723AD4" w:rsidP="00A611FB">
      <w:pPr>
        <w:spacing w:after="0" w:line="480" w:lineRule="auto"/>
        <w:jc w:val="both"/>
        <w:rPr>
          <w:rFonts w:ascii="Arial" w:hAnsi="Arial" w:cs="Arial"/>
          <w:sz w:val="24"/>
          <w:szCs w:val="24"/>
        </w:rPr>
      </w:pPr>
      <w:r w:rsidRPr="00723AD4">
        <w:rPr>
          <w:rFonts w:ascii="Arial" w:hAnsi="Arial" w:cs="Arial"/>
          <w:sz w:val="24"/>
          <w:szCs w:val="24"/>
        </w:rPr>
        <w:lastRenderedPageBreak/>
        <w:t>El gráfi</w:t>
      </w:r>
      <w:r>
        <w:rPr>
          <w:rFonts w:ascii="Arial" w:hAnsi="Arial" w:cs="Arial"/>
          <w:sz w:val="24"/>
          <w:szCs w:val="24"/>
        </w:rPr>
        <w:t xml:space="preserve">co indica que el </w:t>
      </w:r>
      <w:r w:rsidR="0037148F">
        <w:rPr>
          <w:rFonts w:ascii="Arial" w:hAnsi="Arial" w:cs="Arial"/>
          <w:sz w:val="24"/>
          <w:szCs w:val="24"/>
        </w:rPr>
        <w:t>8</w:t>
      </w:r>
      <w:r>
        <w:rPr>
          <w:rFonts w:ascii="Arial" w:hAnsi="Arial" w:cs="Arial"/>
          <w:sz w:val="24"/>
          <w:szCs w:val="24"/>
        </w:rPr>
        <w:t xml:space="preserve">0% de los criterios sobre higiene en el proceso de elaboración cumple con lo establecido por FAO/OMS, mientras que el </w:t>
      </w:r>
      <w:r w:rsidR="0037148F">
        <w:rPr>
          <w:rFonts w:ascii="Arial" w:hAnsi="Arial" w:cs="Arial"/>
          <w:sz w:val="24"/>
          <w:szCs w:val="24"/>
        </w:rPr>
        <w:t>2</w:t>
      </w:r>
      <w:r>
        <w:rPr>
          <w:rFonts w:ascii="Arial" w:hAnsi="Arial" w:cs="Arial"/>
          <w:sz w:val="24"/>
          <w:szCs w:val="24"/>
        </w:rPr>
        <w:t>0% de los criterios no cumple.</w:t>
      </w:r>
    </w:p>
    <w:p w:rsidR="00A96589" w:rsidRDefault="00A96589" w:rsidP="00A96589">
      <w:pPr>
        <w:pStyle w:val="Descripcin"/>
        <w:keepNext/>
      </w:pPr>
      <w:bookmarkStart w:id="279" w:name="_Toc526477871"/>
      <w:bookmarkStart w:id="280" w:name="_Toc526478680"/>
      <w:bookmarkStart w:id="281" w:name="_Toc526220725"/>
      <w:r>
        <w:t xml:space="preserve">Ilustración </w:t>
      </w:r>
      <w:r>
        <w:fldChar w:fldCharType="begin"/>
      </w:r>
      <w:r>
        <w:instrText xml:space="preserve"> SEQ Ilustración \* ARABIC </w:instrText>
      </w:r>
      <w:r>
        <w:fldChar w:fldCharType="separate"/>
      </w:r>
      <w:r w:rsidR="00DB625E">
        <w:rPr>
          <w:noProof/>
        </w:rPr>
        <w:t>36</w:t>
      </w:r>
      <w:r>
        <w:fldChar w:fldCharType="end"/>
      </w:r>
      <w:r>
        <w:t>. Tablas de material sanitario, sector recepción de materias primas.</w:t>
      </w:r>
      <w:bookmarkEnd w:id="279"/>
      <w:bookmarkEnd w:id="280"/>
    </w:p>
    <w:bookmarkEnd w:id="281"/>
    <w:p w:rsidR="008566CC" w:rsidRDefault="008566CC" w:rsidP="008566CC">
      <w:pPr>
        <w:spacing w:after="0" w:line="360" w:lineRule="auto"/>
        <w:jc w:val="center"/>
        <w:rPr>
          <w:rFonts w:ascii="Arial" w:hAnsi="Arial" w:cs="Arial"/>
          <w:sz w:val="24"/>
          <w:szCs w:val="24"/>
        </w:rPr>
      </w:pPr>
      <w:r>
        <w:rPr>
          <w:noProof/>
          <w:lang w:val="en-US"/>
        </w:rPr>
        <w:drawing>
          <wp:inline distT="0" distB="0" distL="0" distR="0" wp14:anchorId="64A9250B" wp14:editId="47FF0909">
            <wp:extent cx="2306472" cy="3100923"/>
            <wp:effectExtent l="0" t="0" r="0"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6551" cy="3114474"/>
                    </a:xfrm>
                    <a:prstGeom prst="rect">
                      <a:avLst/>
                    </a:prstGeom>
                    <a:noFill/>
                    <a:ln>
                      <a:noFill/>
                    </a:ln>
                  </pic:spPr>
                </pic:pic>
              </a:graphicData>
            </a:graphic>
          </wp:inline>
        </w:drawing>
      </w:r>
    </w:p>
    <w:p w:rsidR="00A96589" w:rsidRDefault="00A96589" w:rsidP="00A96589">
      <w:pPr>
        <w:pStyle w:val="Descripcin"/>
        <w:keepNext/>
      </w:pPr>
      <w:bookmarkStart w:id="282" w:name="_Toc526477872"/>
      <w:bookmarkStart w:id="283" w:name="_Toc526478681"/>
      <w:bookmarkStart w:id="284" w:name="_Toc526220726"/>
      <w:r>
        <w:t xml:space="preserve">Ilustración </w:t>
      </w:r>
      <w:r>
        <w:fldChar w:fldCharType="begin"/>
      </w:r>
      <w:r>
        <w:instrText xml:space="preserve"> SEQ Ilustración \* ARABIC </w:instrText>
      </w:r>
      <w:r>
        <w:fldChar w:fldCharType="separate"/>
      </w:r>
      <w:r w:rsidR="00DB625E">
        <w:rPr>
          <w:noProof/>
        </w:rPr>
        <w:t>37</w:t>
      </w:r>
      <w:r>
        <w:fldChar w:fldCharType="end"/>
      </w:r>
      <w:r>
        <w:t>. Tablas de material sanitario, sector cocción.</w:t>
      </w:r>
      <w:bookmarkEnd w:id="282"/>
      <w:bookmarkEnd w:id="283"/>
    </w:p>
    <w:bookmarkEnd w:id="284"/>
    <w:p w:rsidR="001228E0" w:rsidRDefault="008566CC" w:rsidP="001228E0">
      <w:pPr>
        <w:jc w:val="center"/>
        <w:rPr>
          <w:rFonts w:ascii="Arial" w:hAnsi="Arial" w:cs="Arial"/>
          <w:sz w:val="24"/>
          <w:szCs w:val="24"/>
        </w:rPr>
      </w:pPr>
      <w:r>
        <w:rPr>
          <w:noProof/>
          <w:lang w:val="en-US"/>
        </w:rPr>
        <w:drawing>
          <wp:inline distT="0" distB="0" distL="0" distR="0" wp14:anchorId="1E0A89A5" wp14:editId="154F3D96">
            <wp:extent cx="2633866" cy="3541084"/>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58641" cy="3574392"/>
                    </a:xfrm>
                    <a:prstGeom prst="rect">
                      <a:avLst/>
                    </a:prstGeom>
                    <a:noFill/>
                    <a:ln>
                      <a:noFill/>
                    </a:ln>
                  </pic:spPr>
                </pic:pic>
              </a:graphicData>
            </a:graphic>
          </wp:inline>
        </w:drawing>
      </w:r>
    </w:p>
    <w:p w:rsidR="00E623AA" w:rsidRDefault="005C5612" w:rsidP="00A611FB">
      <w:pPr>
        <w:spacing w:after="0" w:line="480" w:lineRule="auto"/>
        <w:jc w:val="both"/>
        <w:rPr>
          <w:rFonts w:ascii="Arial" w:hAnsi="Arial" w:cs="Arial"/>
          <w:sz w:val="24"/>
          <w:szCs w:val="24"/>
        </w:rPr>
      </w:pPr>
      <w:r>
        <w:rPr>
          <w:rFonts w:ascii="Arial" w:hAnsi="Arial" w:cs="Arial"/>
          <w:sz w:val="24"/>
          <w:szCs w:val="24"/>
        </w:rPr>
        <w:lastRenderedPageBreak/>
        <w:t>Las tablas son de plástico, como se observa en las fotografías. Cada sector posee sus propias tablas de corte, de esta manera se evita la contaminación cruzada</w:t>
      </w:r>
      <w:r w:rsidR="00E623AA">
        <w:rPr>
          <w:rFonts w:ascii="Arial" w:hAnsi="Arial" w:cs="Arial"/>
          <w:sz w:val="24"/>
          <w:szCs w:val="24"/>
        </w:rPr>
        <w:t xml:space="preserve"> al menos en este caso; sin embargo, se puede notar que no es así cuando se conserva los alimentos en cámaras como se podrá observar más adelante.</w:t>
      </w:r>
    </w:p>
    <w:p w:rsidR="00A96589" w:rsidRDefault="00A96589" w:rsidP="00A96589">
      <w:pPr>
        <w:pStyle w:val="Descripcin"/>
        <w:keepNext/>
      </w:pPr>
      <w:bookmarkStart w:id="285" w:name="_Toc526477873"/>
      <w:bookmarkStart w:id="286" w:name="_Toc526478682"/>
      <w:bookmarkStart w:id="287" w:name="_Toc526220727"/>
      <w:r>
        <w:t xml:space="preserve">Ilustración </w:t>
      </w:r>
      <w:r>
        <w:fldChar w:fldCharType="begin"/>
      </w:r>
      <w:r>
        <w:instrText xml:space="preserve"> SEQ Ilustración \* ARABIC </w:instrText>
      </w:r>
      <w:r>
        <w:fldChar w:fldCharType="separate"/>
      </w:r>
      <w:r w:rsidR="00DB625E">
        <w:rPr>
          <w:noProof/>
        </w:rPr>
        <w:t>38</w:t>
      </w:r>
      <w:r>
        <w:fldChar w:fldCharType="end"/>
      </w:r>
      <w:r>
        <w:t>. Lavado de utensilios y recipientes.</w:t>
      </w:r>
      <w:bookmarkEnd w:id="285"/>
      <w:bookmarkEnd w:id="286"/>
    </w:p>
    <w:bookmarkEnd w:id="287"/>
    <w:p w:rsidR="00BF75E7" w:rsidRDefault="00067C60" w:rsidP="00067C60">
      <w:pPr>
        <w:jc w:val="center"/>
        <w:rPr>
          <w:rFonts w:ascii="Arial" w:hAnsi="Arial" w:cs="Arial"/>
          <w:sz w:val="24"/>
          <w:szCs w:val="24"/>
        </w:rPr>
      </w:pPr>
      <w:r>
        <w:rPr>
          <w:noProof/>
          <w:lang w:val="en-US"/>
        </w:rPr>
        <w:drawing>
          <wp:inline distT="0" distB="0" distL="0" distR="0" wp14:anchorId="1BFA5147" wp14:editId="6D0CC398">
            <wp:extent cx="2375387" cy="3193576"/>
            <wp:effectExtent l="0" t="0" r="635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1419" cy="3215131"/>
                    </a:xfrm>
                    <a:prstGeom prst="rect">
                      <a:avLst/>
                    </a:prstGeom>
                    <a:noFill/>
                    <a:ln>
                      <a:noFill/>
                    </a:ln>
                  </pic:spPr>
                </pic:pic>
              </a:graphicData>
            </a:graphic>
          </wp:inline>
        </w:drawing>
      </w:r>
    </w:p>
    <w:p w:rsidR="00A96589" w:rsidRDefault="00A96589" w:rsidP="00A96589">
      <w:pPr>
        <w:pStyle w:val="Descripcin"/>
        <w:keepNext/>
      </w:pPr>
      <w:bookmarkStart w:id="288" w:name="_Toc526477874"/>
      <w:bookmarkStart w:id="289" w:name="_Toc526478683"/>
      <w:bookmarkStart w:id="290" w:name="_Toc526220728"/>
      <w:r>
        <w:t xml:space="preserve">Ilustración </w:t>
      </w:r>
      <w:r>
        <w:fldChar w:fldCharType="begin"/>
      </w:r>
      <w:r>
        <w:instrText xml:space="preserve"> SEQ Ilustración \* ARABIC </w:instrText>
      </w:r>
      <w:r>
        <w:fldChar w:fldCharType="separate"/>
      </w:r>
      <w:r w:rsidR="00DB625E">
        <w:rPr>
          <w:noProof/>
        </w:rPr>
        <w:t>39</w:t>
      </w:r>
      <w:r>
        <w:fldChar w:fldCharType="end"/>
      </w:r>
      <w:r>
        <w:t>. Sector de lavado.</w:t>
      </w:r>
      <w:bookmarkEnd w:id="288"/>
      <w:bookmarkEnd w:id="289"/>
    </w:p>
    <w:bookmarkEnd w:id="290"/>
    <w:p w:rsidR="00150B2D" w:rsidRDefault="005824C5" w:rsidP="005824C5">
      <w:pPr>
        <w:jc w:val="center"/>
        <w:rPr>
          <w:rFonts w:ascii="Arial" w:hAnsi="Arial" w:cs="Arial"/>
          <w:sz w:val="24"/>
          <w:szCs w:val="24"/>
        </w:rPr>
      </w:pPr>
      <w:r>
        <w:rPr>
          <w:noProof/>
          <w:lang w:val="en-US"/>
        </w:rPr>
        <w:drawing>
          <wp:inline distT="0" distB="0" distL="0" distR="0" wp14:anchorId="1DB87DE8" wp14:editId="49C2DF1C">
            <wp:extent cx="2268187" cy="3049453"/>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6910" cy="3101514"/>
                    </a:xfrm>
                    <a:prstGeom prst="rect">
                      <a:avLst/>
                    </a:prstGeom>
                    <a:noFill/>
                    <a:ln>
                      <a:noFill/>
                    </a:ln>
                  </pic:spPr>
                </pic:pic>
              </a:graphicData>
            </a:graphic>
          </wp:inline>
        </w:drawing>
      </w:r>
    </w:p>
    <w:p w:rsidR="00E623AA" w:rsidRDefault="00E623AA" w:rsidP="00A611FB">
      <w:pPr>
        <w:spacing w:after="0" w:line="480" w:lineRule="auto"/>
        <w:jc w:val="both"/>
        <w:rPr>
          <w:rFonts w:ascii="Arial" w:hAnsi="Arial" w:cs="Arial"/>
          <w:sz w:val="24"/>
          <w:szCs w:val="24"/>
        </w:rPr>
      </w:pPr>
      <w:r>
        <w:rPr>
          <w:rFonts w:ascii="Arial" w:hAnsi="Arial" w:cs="Arial"/>
          <w:sz w:val="24"/>
          <w:szCs w:val="24"/>
        </w:rPr>
        <w:lastRenderedPageBreak/>
        <w:t>Los utensilios y recipientes se lavan</w:t>
      </w:r>
      <w:r w:rsidR="008E2329">
        <w:rPr>
          <w:rFonts w:ascii="Arial" w:hAnsi="Arial" w:cs="Arial"/>
          <w:sz w:val="24"/>
          <w:szCs w:val="24"/>
        </w:rPr>
        <w:t xml:space="preserve"> con detergente</w:t>
      </w:r>
      <w:r>
        <w:rPr>
          <w:rFonts w:ascii="Arial" w:hAnsi="Arial" w:cs="Arial"/>
          <w:sz w:val="24"/>
          <w:szCs w:val="24"/>
        </w:rPr>
        <w:t xml:space="preserve"> y desinfectan</w:t>
      </w:r>
      <w:r w:rsidR="008E2329">
        <w:rPr>
          <w:rFonts w:ascii="Arial" w:hAnsi="Arial" w:cs="Arial"/>
          <w:sz w:val="24"/>
          <w:szCs w:val="24"/>
        </w:rPr>
        <w:t xml:space="preserve"> con</w:t>
      </w:r>
      <w:r w:rsidR="008E2329" w:rsidRPr="008E2329">
        <w:rPr>
          <w:rFonts w:ascii="Arial" w:hAnsi="Arial" w:cs="Arial"/>
          <w:b/>
          <w:color w:val="FF0000"/>
          <w:sz w:val="24"/>
          <w:szCs w:val="24"/>
        </w:rPr>
        <w:t xml:space="preserve"> </w:t>
      </w:r>
      <w:r w:rsidR="00971902" w:rsidRPr="00971902">
        <w:rPr>
          <w:rFonts w:ascii="Arial" w:hAnsi="Arial" w:cs="Arial"/>
          <w:sz w:val="24"/>
          <w:szCs w:val="24"/>
        </w:rPr>
        <w:t>alcohol</w:t>
      </w:r>
      <w:r w:rsidRPr="008E2329">
        <w:rPr>
          <w:rFonts w:ascii="Arial" w:hAnsi="Arial" w:cs="Arial"/>
          <w:color w:val="FF0000"/>
          <w:sz w:val="24"/>
          <w:szCs w:val="24"/>
        </w:rPr>
        <w:t xml:space="preserve"> </w:t>
      </w:r>
      <w:r>
        <w:rPr>
          <w:rFonts w:ascii="Arial" w:hAnsi="Arial" w:cs="Arial"/>
          <w:sz w:val="24"/>
          <w:szCs w:val="24"/>
        </w:rPr>
        <w:t>en el sector de lavado</w:t>
      </w:r>
      <w:r w:rsidR="008E2329">
        <w:rPr>
          <w:rFonts w:ascii="Arial" w:hAnsi="Arial" w:cs="Arial"/>
          <w:sz w:val="24"/>
          <w:szCs w:val="24"/>
        </w:rPr>
        <w:t>. Las mesadas se desinfectan con alcohol etílico</w:t>
      </w:r>
      <w:r w:rsidR="00971902">
        <w:rPr>
          <w:rFonts w:ascii="Arial" w:hAnsi="Arial" w:cs="Arial"/>
          <w:sz w:val="24"/>
          <w:szCs w:val="24"/>
        </w:rPr>
        <w:t>.</w:t>
      </w:r>
    </w:p>
    <w:p w:rsidR="00EE3081" w:rsidRDefault="00EE3081" w:rsidP="006C4E09">
      <w:pPr>
        <w:rPr>
          <w:rFonts w:ascii="Arial" w:hAnsi="Arial" w:cs="Arial"/>
          <w:sz w:val="24"/>
          <w:szCs w:val="24"/>
        </w:rPr>
      </w:pPr>
    </w:p>
    <w:p w:rsidR="00E623AA" w:rsidRDefault="00A96589" w:rsidP="00A5598C">
      <w:pPr>
        <w:pStyle w:val="Descripcin"/>
        <w:keepNext/>
      </w:pPr>
      <w:bookmarkStart w:id="291" w:name="_Toc526220729"/>
      <w:bookmarkStart w:id="292" w:name="_Toc526477875"/>
      <w:bookmarkStart w:id="293" w:name="_Toc526478684"/>
      <w:r>
        <w:t xml:space="preserve">Ilustración </w:t>
      </w:r>
      <w:r>
        <w:fldChar w:fldCharType="begin"/>
      </w:r>
      <w:r>
        <w:instrText xml:space="preserve"> SEQ Ilustración \* ARABIC </w:instrText>
      </w:r>
      <w:r>
        <w:fldChar w:fldCharType="separate"/>
      </w:r>
      <w:r w:rsidR="00DB625E">
        <w:rPr>
          <w:noProof/>
        </w:rPr>
        <w:t>40</w:t>
      </w:r>
      <w:r>
        <w:fldChar w:fldCharType="end"/>
      </w:r>
      <w:r>
        <w:t>. Limpieza y desinfección de máquinas.</w:t>
      </w:r>
      <w:r w:rsidR="008E2329">
        <w:t>.</w:t>
      </w:r>
      <w:bookmarkEnd w:id="291"/>
      <w:bookmarkEnd w:id="292"/>
      <w:bookmarkEnd w:id="293"/>
    </w:p>
    <w:p w:rsidR="008E2329" w:rsidRDefault="008E2329" w:rsidP="008E2329">
      <w:pPr>
        <w:jc w:val="center"/>
        <w:rPr>
          <w:rFonts w:ascii="Arial" w:hAnsi="Arial" w:cs="Arial"/>
          <w:sz w:val="24"/>
          <w:szCs w:val="24"/>
        </w:rPr>
      </w:pPr>
      <w:r>
        <w:rPr>
          <w:noProof/>
          <w:lang w:val="en-US"/>
        </w:rPr>
        <w:drawing>
          <wp:inline distT="0" distB="0" distL="0" distR="0" wp14:anchorId="53F606FE" wp14:editId="2077259A">
            <wp:extent cx="2902688" cy="3899229"/>
            <wp:effectExtent l="0" t="0" r="0"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6743" cy="3958409"/>
                    </a:xfrm>
                    <a:prstGeom prst="rect">
                      <a:avLst/>
                    </a:prstGeom>
                    <a:noFill/>
                    <a:ln>
                      <a:noFill/>
                    </a:ln>
                  </pic:spPr>
                </pic:pic>
              </a:graphicData>
            </a:graphic>
          </wp:inline>
        </w:drawing>
      </w:r>
    </w:p>
    <w:p w:rsidR="008E2329" w:rsidRDefault="008E2329" w:rsidP="00BD2008">
      <w:pPr>
        <w:spacing w:after="0" w:line="360" w:lineRule="auto"/>
        <w:jc w:val="both"/>
        <w:rPr>
          <w:rFonts w:ascii="Arial" w:hAnsi="Arial" w:cs="Arial"/>
          <w:sz w:val="24"/>
          <w:szCs w:val="24"/>
        </w:rPr>
      </w:pPr>
      <w:r>
        <w:rPr>
          <w:rFonts w:ascii="Arial" w:hAnsi="Arial" w:cs="Arial"/>
          <w:sz w:val="24"/>
          <w:szCs w:val="24"/>
        </w:rPr>
        <w:t>Se puede notar que se utiliza detergente para el lavado y vi</w:t>
      </w:r>
      <w:r w:rsidR="00BD2008">
        <w:rPr>
          <w:rFonts w:ascii="Arial" w:hAnsi="Arial" w:cs="Arial"/>
          <w:sz w:val="24"/>
          <w:szCs w:val="24"/>
        </w:rPr>
        <w:t>na</w:t>
      </w:r>
      <w:r>
        <w:rPr>
          <w:rFonts w:ascii="Arial" w:hAnsi="Arial" w:cs="Arial"/>
          <w:sz w:val="24"/>
          <w:szCs w:val="24"/>
        </w:rPr>
        <w:t>gre para la desinfección</w:t>
      </w:r>
      <w:r w:rsidR="00BD2008">
        <w:rPr>
          <w:rFonts w:ascii="Arial" w:hAnsi="Arial" w:cs="Arial"/>
          <w:sz w:val="24"/>
          <w:szCs w:val="24"/>
        </w:rPr>
        <w:t>.</w:t>
      </w:r>
    </w:p>
    <w:p w:rsidR="00BD2008" w:rsidRDefault="00BD2008" w:rsidP="00BD2008">
      <w:pPr>
        <w:spacing w:after="0" w:line="360" w:lineRule="auto"/>
        <w:rPr>
          <w:rFonts w:ascii="Arial" w:hAnsi="Arial" w:cs="Arial"/>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A611FB" w:rsidRDefault="00A611FB" w:rsidP="008E2329">
      <w:pPr>
        <w:rPr>
          <w:rFonts w:ascii="Arial" w:hAnsi="Arial" w:cs="Arial"/>
          <w:i/>
          <w:sz w:val="24"/>
          <w:szCs w:val="24"/>
        </w:rPr>
      </w:pPr>
    </w:p>
    <w:p w:rsidR="00235394" w:rsidRDefault="00235394" w:rsidP="008E2329">
      <w:pPr>
        <w:rPr>
          <w:rFonts w:ascii="Arial" w:hAnsi="Arial" w:cs="Arial"/>
          <w:i/>
          <w:sz w:val="24"/>
          <w:szCs w:val="24"/>
        </w:rPr>
      </w:pPr>
    </w:p>
    <w:p w:rsidR="00A5598C" w:rsidRDefault="00A5598C" w:rsidP="00A5598C">
      <w:pPr>
        <w:pStyle w:val="Descripcin"/>
        <w:keepNext/>
      </w:pPr>
      <w:bookmarkStart w:id="294" w:name="_Toc526477876"/>
      <w:bookmarkStart w:id="295" w:name="_Toc526478685"/>
      <w:bookmarkStart w:id="296" w:name="_Toc526220730"/>
      <w:r>
        <w:lastRenderedPageBreak/>
        <w:t xml:space="preserve">Ilustración </w:t>
      </w:r>
      <w:r>
        <w:fldChar w:fldCharType="begin"/>
      </w:r>
      <w:r>
        <w:instrText xml:space="preserve"> SEQ Ilustración \* ARABIC </w:instrText>
      </w:r>
      <w:r>
        <w:fldChar w:fldCharType="separate"/>
      </w:r>
      <w:r w:rsidR="00DB625E">
        <w:rPr>
          <w:noProof/>
        </w:rPr>
        <w:t>41</w:t>
      </w:r>
      <w:r>
        <w:fldChar w:fldCharType="end"/>
      </w:r>
      <w:r>
        <w:t>. Sector de lavado de vajilla.</w:t>
      </w:r>
      <w:bookmarkEnd w:id="294"/>
      <w:bookmarkEnd w:id="295"/>
    </w:p>
    <w:bookmarkEnd w:id="296"/>
    <w:p w:rsidR="008E2329" w:rsidRDefault="00A611FB" w:rsidP="008E2329">
      <w:pPr>
        <w:jc w:val="center"/>
        <w:rPr>
          <w:rFonts w:ascii="Arial" w:hAnsi="Arial" w:cs="Arial"/>
          <w:sz w:val="24"/>
          <w:szCs w:val="24"/>
        </w:rPr>
      </w:pPr>
      <w:r>
        <w:rPr>
          <w:noProof/>
          <w:lang w:val="en-US"/>
        </w:rPr>
        <w:drawing>
          <wp:inline distT="0" distB="0" distL="0" distR="0" wp14:anchorId="15EA4AEE" wp14:editId="584958F6">
            <wp:extent cx="1721884" cy="2869805"/>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729" cy="2874546"/>
                    </a:xfrm>
                    <a:prstGeom prst="rect">
                      <a:avLst/>
                    </a:prstGeom>
                    <a:noFill/>
                    <a:ln>
                      <a:noFill/>
                    </a:ln>
                  </pic:spPr>
                </pic:pic>
              </a:graphicData>
            </a:graphic>
          </wp:inline>
        </w:drawing>
      </w:r>
    </w:p>
    <w:p w:rsidR="00A5598C" w:rsidRDefault="00A5598C" w:rsidP="00A5598C">
      <w:pPr>
        <w:pStyle w:val="Descripcin"/>
        <w:keepNext/>
      </w:pPr>
      <w:bookmarkStart w:id="297" w:name="_Toc526477877"/>
      <w:bookmarkStart w:id="298" w:name="_Toc526478686"/>
      <w:bookmarkStart w:id="299" w:name="_Toc526220731"/>
      <w:r>
        <w:t xml:space="preserve">Ilustración </w:t>
      </w:r>
      <w:r>
        <w:fldChar w:fldCharType="begin"/>
      </w:r>
      <w:r>
        <w:instrText xml:space="preserve"> SEQ Ilustración \* ARABIC </w:instrText>
      </w:r>
      <w:r>
        <w:fldChar w:fldCharType="separate"/>
      </w:r>
      <w:r w:rsidR="00DB625E">
        <w:rPr>
          <w:noProof/>
        </w:rPr>
        <w:t>42</w:t>
      </w:r>
      <w:r>
        <w:fldChar w:fldCharType="end"/>
      </w:r>
      <w:r>
        <w:t>. Alimentos con rótulo.</w:t>
      </w:r>
      <w:bookmarkEnd w:id="297"/>
      <w:bookmarkEnd w:id="298"/>
    </w:p>
    <w:bookmarkEnd w:id="299"/>
    <w:p w:rsidR="000C215B" w:rsidRDefault="000C215B" w:rsidP="000C215B">
      <w:pPr>
        <w:jc w:val="center"/>
        <w:rPr>
          <w:rFonts w:ascii="Arial" w:hAnsi="Arial" w:cs="Arial"/>
          <w:sz w:val="24"/>
          <w:szCs w:val="24"/>
        </w:rPr>
      </w:pPr>
      <w:r>
        <w:rPr>
          <w:noProof/>
          <w:lang w:val="en-US"/>
        </w:rPr>
        <w:drawing>
          <wp:inline distT="0" distB="0" distL="0" distR="0" wp14:anchorId="10E6C0AB" wp14:editId="7F7A17CA">
            <wp:extent cx="2592084" cy="3484914"/>
            <wp:effectExtent l="0" t="0" r="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8034" cy="3546691"/>
                    </a:xfrm>
                    <a:prstGeom prst="rect">
                      <a:avLst/>
                    </a:prstGeom>
                    <a:noFill/>
                    <a:ln>
                      <a:noFill/>
                    </a:ln>
                  </pic:spPr>
                </pic:pic>
              </a:graphicData>
            </a:graphic>
          </wp:inline>
        </w:drawing>
      </w:r>
    </w:p>
    <w:p w:rsidR="00360BF8" w:rsidRDefault="00BD2008" w:rsidP="00A611FB">
      <w:pPr>
        <w:spacing w:after="0" w:line="480" w:lineRule="auto"/>
        <w:jc w:val="both"/>
        <w:rPr>
          <w:rFonts w:ascii="Arial" w:hAnsi="Arial" w:cs="Arial"/>
          <w:sz w:val="24"/>
          <w:szCs w:val="24"/>
        </w:rPr>
      </w:pPr>
      <w:r>
        <w:rPr>
          <w:rFonts w:ascii="Arial" w:hAnsi="Arial" w:cs="Arial"/>
          <w:sz w:val="24"/>
          <w:szCs w:val="24"/>
        </w:rPr>
        <w:t xml:space="preserve">Se observa en la fotografía que </w:t>
      </w:r>
      <w:r w:rsidR="00203FC9">
        <w:rPr>
          <w:rFonts w:ascii="Arial" w:hAnsi="Arial" w:cs="Arial"/>
          <w:sz w:val="24"/>
          <w:szCs w:val="24"/>
        </w:rPr>
        <w:t>los panes de miga tienen</w:t>
      </w:r>
      <w:r>
        <w:rPr>
          <w:rFonts w:ascii="Arial" w:hAnsi="Arial" w:cs="Arial"/>
          <w:sz w:val="24"/>
          <w:szCs w:val="24"/>
        </w:rPr>
        <w:t xml:space="preserve"> escrito la denominación de producto </w:t>
      </w:r>
      <w:r w:rsidR="00203FC9">
        <w:rPr>
          <w:rFonts w:ascii="Arial" w:hAnsi="Arial" w:cs="Arial"/>
          <w:sz w:val="24"/>
          <w:szCs w:val="24"/>
        </w:rPr>
        <w:t>y fecha</w:t>
      </w:r>
      <w:r>
        <w:rPr>
          <w:rFonts w:ascii="Arial" w:hAnsi="Arial" w:cs="Arial"/>
          <w:sz w:val="24"/>
          <w:szCs w:val="24"/>
        </w:rPr>
        <w:t xml:space="preserve"> de fraccionamiento.</w:t>
      </w:r>
    </w:p>
    <w:p w:rsidR="006C4E09" w:rsidRPr="00CC6226" w:rsidRDefault="006C4E09" w:rsidP="00360BF8">
      <w:pPr>
        <w:rPr>
          <w:rFonts w:ascii="Arial" w:hAnsi="Arial" w:cs="Arial"/>
          <w:i/>
          <w:sz w:val="24"/>
          <w:szCs w:val="24"/>
        </w:rPr>
      </w:pPr>
    </w:p>
    <w:p w:rsidR="00235394" w:rsidRDefault="00235394" w:rsidP="00360BF8">
      <w:pPr>
        <w:rPr>
          <w:rFonts w:ascii="Arial" w:hAnsi="Arial" w:cs="Arial"/>
          <w:i/>
          <w:sz w:val="24"/>
          <w:szCs w:val="24"/>
        </w:rPr>
      </w:pPr>
    </w:p>
    <w:p w:rsidR="00A5598C" w:rsidRDefault="00A5598C" w:rsidP="00A5598C">
      <w:pPr>
        <w:pStyle w:val="Descripcin"/>
        <w:keepNext/>
      </w:pPr>
      <w:bookmarkStart w:id="300" w:name="_Toc526477878"/>
      <w:bookmarkStart w:id="301" w:name="_Toc526478687"/>
      <w:bookmarkStart w:id="302" w:name="_Toc526220732"/>
      <w:r>
        <w:lastRenderedPageBreak/>
        <w:t xml:space="preserve">Ilustración </w:t>
      </w:r>
      <w:r>
        <w:fldChar w:fldCharType="begin"/>
      </w:r>
      <w:r>
        <w:instrText xml:space="preserve"> SEQ Ilustración \* ARABIC </w:instrText>
      </w:r>
      <w:r>
        <w:fldChar w:fldCharType="separate"/>
      </w:r>
      <w:r w:rsidR="00DB625E">
        <w:rPr>
          <w:noProof/>
        </w:rPr>
        <w:t>43</w:t>
      </w:r>
      <w:r>
        <w:fldChar w:fldCharType="end"/>
      </w:r>
      <w:r>
        <w:t>. Desorden de los alimentos luego de la manipulación.</w:t>
      </w:r>
      <w:bookmarkEnd w:id="300"/>
      <w:bookmarkEnd w:id="301"/>
    </w:p>
    <w:bookmarkEnd w:id="302"/>
    <w:p w:rsidR="00AE5986" w:rsidRDefault="00B90BD2" w:rsidP="001D1368">
      <w:pPr>
        <w:jc w:val="center"/>
        <w:rPr>
          <w:rFonts w:ascii="Arial" w:hAnsi="Arial" w:cs="Arial"/>
          <w:sz w:val="24"/>
          <w:szCs w:val="24"/>
        </w:rPr>
      </w:pPr>
      <w:r>
        <w:rPr>
          <w:noProof/>
          <w:lang w:val="en-US"/>
        </w:rPr>
        <w:drawing>
          <wp:inline distT="0" distB="0" distL="0" distR="0" wp14:anchorId="09EF9F04" wp14:editId="48B40F08">
            <wp:extent cx="4498674" cy="3370521"/>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0124" cy="3379099"/>
                    </a:xfrm>
                    <a:prstGeom prst="rect">
                      <a:avLst/>
                    </a:prstGeom>
                    <a:noFill/>
                    <a:ln>
                      <a:noFill/>
                    </a:ln>
                  </pic:spPr>
                </pic:pic>
              </a:graphicData>
            </a:graphic>
          </wp:inline>
        </w:drawing>
      </w:r>
    </w:p>
    <w:p w:rsidR="00A5598C" w:rsidRDefault="00A5598C" w:rsidP="001D1368">
      <w:pPr>
        <w:jc w:val="center"/>
        <w:rPr>
          <w:rFonts w:ascii="Arial" w:hAnsi="Arial" w:cs="Arial"/>
          <w:sz w:val="24"/>
          <w:szCs w:val="24"/>
        </w:rPr>
      </w:pPr>
    </w:p>
    <w:p w:rsidR="00A5598C" w:rsidRDefault="00A5598C" w:rsidP="00A5598C">
      <w:pPr>
        <w:pStyle w:val="Descripcin"/>
        <w:keepNext/>
      </w:pPr>
      <w:bookmarkStart w:id="303" w:name="_Toc526477879"/>
      <w:bookmarkStart w:id="304" w:name="_Toc526478688"/>
      <w:bookmarkStart w:id="305" w:name="_Toc526220733"/>
      <w:r>
        <w:t xml:space="preserve">Ilustración </w:t>
      </w:r>
      <w:r>
        <w:fldChar w:fldCharType="begin"/>
      </w:r>
      <w:r>
        <w:instrText xml:space="preserve"> SEQ Ilustración \* ARABIC </w:instrText>
      </w:r>
      <w:r>
        <w:fldChar w:fldCharType="separate"/>
      </w:r>
      <w:r w:rsidR="00DB625E">
        <w:rPr>
          <w:noProof/>
        </w:rPr>
        <w:t>44</w:t>
      </w:r>
      <w:r>
        <w:fldChar w:fldCharType="end"/>
      </w:r>
      <w:r>
        <w:t>. Conservación de alimentos preparados. Gelatina y flan conservados en cámaras de frío.</w:t>
      </w:r>
      <w:bookmarkEnd w:id="303"/>
      <w:bookmarkEnd w:id="304"/>
    </w:p>
    <w:bookmarkEnd w:id="305"/>
    <w:p w:rsidR="00235394" w:rsidRDefault="00B90BD2" w:rsidP="00A5598C">
      <w:pPr>
        <w:jc w:val="center"/>
        <w:rPr>
          <w:rFonts w:ascii="Arial" w:hAnsi="Arial" w:cs="Arial"/>
          <w:sz w:val="24"/>
          <w:szCs w:val="24"/>
        </w:rPr>
      </w:pPr>
      <w:r>
        <w:rPr>
          <w:noProof/>
          <w:lang w:val="en-US"/>
        </w:rPr>
        <w:drawing>
          <wp:inline distT="0" distB="0" distL="0" distR="0" wp14:anchorId="3EB170AF" wp14:editId="383CCE0E">
            <wp:extent cx="2309170" cy="38486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6135" cy="3876891"/>
                    </a:xfrm>
                    <a:prstGeom prst="rect">
                      <a:avLst/>
                    </a:prstGeom>
                    <a:noFill/>
                    <a:ln>
                      <a:noFill/>
                    </a:ln>
                  </pic:spPr>
                </pic:pic>
              </a:graphicData>
            </a:graphic>
          </wp:inline>
        </w:drawing>
      </w:r>
    </w:p>
    <w:p w:rsidR="00A5598C" w:rsidRDefault="00A5598C" w:rsidP="00A5598C">
      <w:pPr>
        <w:pStyle w:val="Descripcin"/>
        <w:keepNext/>
        <w:jc w:val="both"/>
      </w:pPr>
      <w:bookmarkStart w:id="306" w:name="_Toc526477880"/>
      <w:bookmarkStart w:id="307" w:name="_Toc526478689"/>
      <w:bookmarkStart w:id="308" w:name="_Toc526220734"/>
      <w:r>
        <w:lastRenderedPageBreak/>
        <w:t xml:space="preserve">Ilustración </w:t>
      </w:r>
      <w:r>
        <w:fldChar w:fldCharType="begin"/>
      </w:r>
      <w:r>
        <w:instrText xml:space="preserve"> SEQ Ilustración \* ARABIC </w:instrText>
      </w:r>
      <w:r>
        <w:fldChar w:fldCharType="separate"/>
      </w:r>
      <w:r w:rsidR="00DB625E">
        <w:rPr>
          <w:noProof/>
        </w:rPr>
        <w:t>45</w:t>
      </w:r>
      <w:r>
        <w:fldChar w:fldCharType="end"/>
      </w:r>
      <w:r>
        <w:t>. Alimentos cocinados que alcanzan la temperatura apropiada. Temperatura: 115°C</w:t>
      </w:r>
      <w:bookmarkEnd w:id="306"/>
      <w:bookmarkEnd w:id="307"/>
    </w:p>
    <w:bookmarkEnd w:id="308"/>
    <w:p w:rsidR="006C4E09" w:rsidRDefault="006C4E09" w:rsidP="006C4E09">
      <w:pPr>
        <w:jc w:val="center"/>
        <w:rPr>
          <w:rFonts w:ascii="Arial" w:hAnsi="Arial" w:cs="Arial"/>
          <w:sz w:val="24"/>
          <w:szCs w:val="24"/>
        </w:rPr>
      </w:pPr>
      <w:r>
        <w:rPr>
          <w:noProof/>
          <w:lang w:val="en-US"/>
        </w:rPr>
        <w:drawing>
          <wp:inline distT="0" distB="0" distL="0" distR="0" wp14:anchorId="0FB9B8D2" wp14:editId="62F3F993">
            <wp:extent cx="4143747" cy="3104600"/>
            <wp:effectExtent l="0" t="0" r="9525"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54045" cy="3112315"/>
                    </a:xfrm>
                    <a:prstGeom prst="rect">
                      <a:avLst/>
                    </a:prstGeom>
                    <a:noFill/>
                    <a:ln>
                      <a:noFill/>
                    </a:ln>
                  </pic:spPr>
                </pic:pic>
              </a:graphicData>
            </a:graphic>
          </wp:inline>
        </w:drawing>
      </w:r>
    </w:p>
    <w:p w:rsidR="00AE5986" w:rsidRDefault="00AE5986">
      <w:pPr>
        <w:rPr>
          <w:rFonts w:ascii="Arial" w:hAnsi="Arial" w:cs="Arial"/>
          <w:sz w:val="24"/>
          <w:szCs w:val="24"/>
        </w:rPr>
      </w:pPr>
    </w:p>
    <w:p w:rsidR="00764630" w:rsidRDefault="00764630">
      <w:pPr>
        <w:rPr>
          <w:rFonts w:ascii="Arial" w:hAnsi="Arial" w:cs="Arial"/>
          <w:sz w:val="24"/>
          <w:szCs w:val="24"/>
        </w:rPr>
      </w:pPr>
    </w:p>
    <w:p w:rsidR="00A5598C" w:rsidRDefault="00A5598C" w:rsidP="00A5598C">
      <w:pPr>
        <w:pStyle w:val="Descripcin"/>
        <w:keepNext/>
      </w:pPr>
      <w:bookmarkStart w:id="309" w:name="_Toc526477881"/>
      <w:bookmarkStart w:id="310" w:name="_Toc526478690"/>
      <w:bookmarkStart w:id="311" w:name="_Toc526220735"/>
      <w:r>
        <w:t xml:space="preserve">Ilustración </w:t>
      </w:r>
      <w:r>
        <w:fldChar w:fldCharType="begin"/>
      </w:r>
      <w:r>
        <w:instrText xml:space="preserve"> SEQ Ilustración \* ARABIC </w:instrText>
      </w:r>
      <w:r>
        <w:fldChar w:fldCharType="separate"/>
      </w:r>
      <w:r w:rsidR="00DB625E">
        <w:rPr>
          <w:noProof/>
        </w:rPr>
        <w:t>46</w:t>
      </w:r>
      <w:r>
        <w:fldChar w:fldCharType="end"/>
      </w:r>
      <w:r>
        <w:t>. Recalentamiento suficiente de alimentos. Temperatura: 76°C</w:t>
      </w:r>
      <w:bookmarkEnd w:id="309"/>
      <w:bookmarkEnd w:id="310"/>
    </w:p>
    <w:bookmarkEnd w:id="311"/>
    <w:p w:rsidR="006C4E09" w:rsidRDefault="006C4E09" w:rsidP="006C4E09">
      <w:pPr>
        <w:jc w:val="center"/>
        <w:rPr>
          <w:rFonts w:ascii="Arial" w:hAnsi="Arial" w:cs="Arial"/>
          <w:sz w:val="24"/>
          <w:szCs w:val="24"/>
        </w:rPr>
      </w:pPr>
      <w:r>
        <w:rPr>
          <w:noProof/>
          <w:lang w:val="en-US"/>
        </w:rPr>
        <w:drawing>
          <wp:inline distT="0" distB="0" distL="0" distR="0" wp14:anchorId="44BA5977" wp14:editId="3C06F4A3">
            <wp:extent cx="4885899" cy="366064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01987" cy="3672694"/>
                    </a:xfrm>
                    <a:prstGeom prst="rect">
                      <a:avLst/>
                    </a:prstGeom>
                    <a:noFill/>
                    <a:ln>
                      <a:noFill/>
                    </a:ln>
                  </pic:spPr>
                </pic:pic>
              </a:graphicData>
            </a:graphic>
          </wp:inline>
        </w:drawing>
      </w:r>
    </w:p>
    <w:p w:rsidR="00235394" w:rsidRDefault="00235394" w:rsidP="006C4E09">
      <w:pPr>
        <w:jc w:val="center"/>
        <w:rPr>
          <w:rFonts w:ascii="Arial" w:hAnsi="Arial" w:cs="Arial"/>
          <w:sz w:val="24"/>
          <w:szCs w:val="24"/>
        </w:rPr>
      </w:pPr>
    </w:p>
    <w:p w:rsidR="00C80DE2" w:rsidRDefault="00C80DE2" w:rsidP="00C80DE2">
      <w:pPr>
        <w:pStyle w:val="Descripcin"/>
        <w:keepNext/>
      </w:pPr>
      <w:bookmarkStart w:id="312" w:name="_Toc526477882"/>
      <w:bookmarkStart w:id="313" w:name="_Toc526478691"/>
      <w:bookmarkStart w:id="314" w:name="_Toc526220736"/>
      <w:r>
        <w:lastRenderedPageBreak/>
        <w:t xml:space="preserve">Ilustración </w:t>
      </w:r>
      <w:r>
        <w:fldChar w:fldCharType="begin"/>
      </w:r>
      <w:r>
        <w:instrText xml:space="preserve"> SEQ Ilustración \* ARABIC </w:instrText>
      </w:r>
      <w:r>
        <w:fldChar w:fldCharType="separate"/>
      </w:r>
      <w:r w:rsidR="00DB625E">
        <w:rPr>
          <w:noProof/>
        </w:rPr>
        <w:t>47</w:t>
      </w:r>
      <w:r>
        <w:fldChar w:fldCharType="end"/>
      </w:r>
      <w:r>
        <w:t>. Mantenimiento de temperatura de alimentos para pacientes en carritos. Temperatura: 60°C</w:t>
      </w:r>
      <w:bookmarkEnd w:id="312"/>
      <w:bookmarkEnd w:id="313"/>
    </w:p>
    <w:bookmarkEnd w:id="314"/>
    <w:p w:rsidR="00764630" w:rsidRDefault="00F437C5" w:rsidP="00EB5044">
      <w:pPr>
        <w:jc w:val="center"/>
        <w:rPr>
          <w:rFonts w:ascii="Arial" w:hAnsi="Arial" w:cs="Arial"/>
          <w:sz w:val="24"/>
          <w:szCs w:val="24"/>
        </w:rPr>
      </w:pPr>
      <w:r>
        <w:rPr>
          <w:noProof/>
          <w:lang w:val="en-US"/>
        </w:rPr>
        <w:drawing>
          <wp:inline distT="0" distB="0" distL="0" distR="0" wp14:anchorId="71E3D2D9" wp14:editId="4C1CD388">
            <wp:extent cx="2846410" cy="3826841"/>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3066" cy="3835789"/>
                    </a:xfrm>
                    <a:prstGeom prst="rect">
                      <a:avLst/>
                    </a:prstGeom>
                    <a:noFill/>
                    <a:ln>
                      <a:noFill/>
                    </a:ln>
                  </pic:spPr>
                </pic:pic>
              </a:graphicData>
            </a:graphic>
          </wp:inline>
        </w:drawing>
      </w:r>
    </w:p>
    <w:p w:rsidR="00C80DE2" w:rsidRDefault="00C80DE2" w:rsidP="00C80DE2">
      <w:pPr>
        <w:pStyle w:val="Descripcin"/>
        <w:keepNext/>
      </w:pPr>
      <w:bookmarkStart w:id="315" w:name="_Toc526477883"/>
      <w:bookmarkStart w:id="316" w:name="_Toc526478692"/>
      <w:bookmarkStart w:id="317" w:name="_Toc526220737"/>
      <w:r>
        <w:t xml:space="preserve">Ilustración </w:t>
      </w:r>
      <w:r>
        <w:fldChar w:fldCharType="begin"/>
      </w:r>
      <w:r>
        <w:instrText xml:space="preserve"> SEQ Ilustración \* ARABIC </w:instrText>
      </w:r>
      <w:r>
        <w:fldChar w:fldCharType="separate"/>
      </w:r>
      <w:r w:rsidR="00DB625E">
        <w:rPr>
          <w:noProof/>
        </w:rPr>
        <w:t>48</w:t>
      </w:r>
      <w:r>
        <w:fldChar w:fldCharType="end"/>
      </w:r>
      <w:r>
        <w:t>. Mantenimiento de temperatura de aliementos para pacientes en carritos.</w:t>
      </w:r>
      <w:bookmarkEnd w:id="315"/>
      <w:bookmarkEnd w:id="316"/>
    </w:p>
    <w:bookmarkEnd w:id="317"/>
    <w:p w:rsidR="00235394" w:rsidRDefault="00F437C5" w:rsidP="00C80DE2">
      <w:pPr>
        <w:jc w:val="center"/>
        <w:rPr>
          <w:rFonts w:ascii="Arial" w:hAnsi="Arial" w:cs="Arial"/>
          <w:b/>
          <w:sz w:val="24"/>
          <w:szCs w:val="24"/>
          <w:u w:val="single"/>
        </w:rPr>
      </w:pPr>
      <w:r>
        <w:rPr>
          <w:noProof/>
          <w:lang w:val="en-US"/>
        </w:rPr>
        <w:drawing>
          <wp:inline distT="0" distB="0" distL="0" distR="0" wp14:anchorId="08EBD643" wp14:editId="5A877140">
            <wp:extent cx="2612139" cy="3511876"/>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3384" cy="3526994"/>
                    </a:xfrm>
                    <a:prstGeom prst="rect">
                      <a:avLst/>
                    </a:prstGeom>
                    <a:noFill/>
                    <a:ln>
                      <a:noFill/>
                    </a:ln>
                  </pic:spPr>
                </pic:pic>
              </a:graphicData>
            </a:graphic>
          </wp:inline>
        </w:drawing>
      </w:r>
    </w:p>
    <w:p w:rsidR="005C5612" w:rsidRDefault="00C80DE2" w:rsidP="00C80DE2">
      <w:pPr>
        <w:pStyle w:val="Descripcin"/>
        <w:keepNext/>
      </w:pPr>
      <w:bookmarkStart w:id="318" w:name="_Toc526220738"/>
      <w:bookmarkStart w:id="319" w:name="_Toc526477884"/>
      <w:bookmarkStart w:id="320" w:name="_Toc526478693"/>
      <w:r>
        <w:lastRenderedPageBreak/>
        <w:t xml:space="preserve">Ilustración </w:t>
      </w:r>
      <w:r>
        <w:fldChar w:fldCharType="begin"/>
      </w:r>
      <w:r>
        <w:instrText xml:space="preserve"> SEQ Ilustración \* ARABIC </w:instrText>
      </w:r>
      <w:r>
        <w:fldChar w:fldCharType="separate"/>
      </w:r>
      <w:r w:rsidR="00DB625E">
        <w:rPr>
          <w:noProof/>
        </w:rPr>
        <w:t>49</w:t>
      </w:r>
      <w:r>
        <w:fldChar w:fldCharType="end"/>
      </w:r>
      <w:r>
        <w:t>. Productos de limpieza y desinfección sin rótulo.</w:t>
      </w:r>
      <w:bookmarkEnd w:id="318"/>
      <w:bookmarkEnd w:id="319"/>
      <w:bookmarkEnd w:id="320"/>
    </w:p>
    <w:p w:rsidR="005C5612" w:rsidRDefault="005C5612" w:rsidP="005C5612">
      <w:pPr>
        <w:jc w:val="center"/>
        <w:rPr>
          <w:rFonts w:ascii="Arial" w:hAnsi="Arial" w:cs="Arial"/>
          <w:sz w:val="24"/>
          <w:szCs w:val="24"/>
        </w:rPr>
      </w:pPr>
      <w:r>
        <w:rPr>
          <w:noProof/>
          <w:lang w:val="en-US"/>
        </w:rPr>
        <w:drawing>
          <wp:inline distT="0" distB="0" distL="0" distR="0" wp14:anchorId="191084D6" wp14:editId="29C4BE64">
            <wp:extent cx="4986507" cy="3466209"/>
            <wp:effectExtent l="0" t="0" r="508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8744" cy="3474715"/>
                    </a:xfrm>
                    <a:prstGeom prst="rect">
                      <a:avLst/>
                    </a:prstGeom>
                    <a:noFill/>
                    <a:ln>
                      <a:noFill/>
                    </a:ln>
                  </pic:spPr>
                </pic:pic>
              </a:graphicData>
            </a:graphic>
          </wp:inline>
        </w:drawing>
      </w:r>
    </w:p>
    <w:p w:rsidR="005C5612" w:rsidRPr="005C5612" w:rsidRDefault="001D1368" w:rsidP="00B62E48">
      <w:pPr>
        <w:spacing w:line="480" w:lineRule="auto"/>
        <w:rPr>
          <w:rFonts w:ascii="Arial" w:hAnsi="Arial" w:cs="Arial"/>
          <w:sz w:val="24"/>
          <w:szCs w:val="24"/>
        </w:rPr>
      </w:pPr>
      <w:r>
        <w:rPr>
          <w:rFonts w:ascii="Arial" w:hAnsi="Arial" w:cs="Arial"/>
          <w:sz w:val="24"/>
          <w:szCs w:val="24"/>
        </w:rPr>
        <w:t>La figura muestra que los productos de limpieza y desinfección se encuentran en el sector de recepción de mercadería, sin rótulo.</w:t>
      </w:r>
    </w:p>
    <w:p w:rsidR="00E40FEC" w:rsidRDefault="00F437C5" w:rsidP="00B97824">
      <w:pPr>
        <w:pStyle w:val="Ttulo2"/>
        <w:spacing w:before="0" w:line="480" w:lineRule="auto"/>
        <w:jc w:val="both"/>
      </w:pPr>
      <w:r>
        <w:br w:type="page"/>
      </w:r>
      <w:bookmarkStart w:id="321" w:name="_Toc526472125"/>
      <w:bookmarkStart w:id="322" w:name="_Toc526472686"/>
      <w:bookmarkStart w:id="323" w:name="_Toc526478499"/>
      <w:r w:rsidR="00B97824">
        <w:lastRenderedPageBreak/>
        <w:t xml:space="preserve">3.5. </w:t>
      </w:r>
      <w:r w:rsidR="00B97824" w:rsidRPr="00E40FEC">
        <w:t>Almacenamiento</w:t>
      </w:r>
      <w:r w:rsidR="00B97824">
        <w:t xml:space="preserve"> De Insumos, Materias Primas Y Alimentos Procesados</w:t>
      </w:r>
      <w:bookmarkEnd w:id="321"/>
      <w:bookmarkEnd w:id="322"/>
      <w:bookmarkEnd w:id="323"/>
    </w:p>
    <w:p w:rsidR="00202B34" w:rsidRDefault="00202B34" w:rsidP="00202B34">
      <w:pPr>
        <w:pStyle w:val="Descripcin"/>
        <w:keepNext/>
      </w:pPr>
      <w:bookmarkStart w:id="324" w:name="_Toc526466645"/>
      <w:bookmarkStart w:id="325" w:name="_Toc526473055"/>
      <w:bookmarkStart w:id="326" w:name="_Toc526478767"/>
      <w:r>
        <w:t xml:space="preserve">Tabla </w:t>
      </w:r>
      <w:r>
        <w:fldChar w:fldCharType="begin"/>
      </w:r>
      <w:r>
        <w:instrText xml:space="preserve"> SEQ Tabla \* ROMAN </w:instrText>
      </w:r>
      <w:r>
        <w:fldChar w:fldCharType="separate"/>
      </w:r>
      <w:r w:rsidR="00DB625E">
        <w:rPr>
          <w:noProof/>
        </w:rPr>
        <w:t>XI</w:t>
      </w:r>
      <w:r>
        <w:fldChar w:fldCharType="end"/>
      </w:r>
      <w:r>
        <w:t>. Criterios de almacenamiento de materias primas e insumos que cumplen con el Codex Alimentarius.</w:t>
      </w:r>
      <w:bookmarkEnd w:id="324"/>
      <w:bookmarkEnd w:id="325"/>
      <w:bookmarkEnd w:id="326"/>
    </w:p>
    <w:tbl>
      <w:tblPr>
        <w:tblStyle w:val="Tablaconcuadrcula10"/>
        <w:tblW w:w="0" w:type="auto"/>
        <w:tblLook w:val="04A0" w:firstRow="1" w:lastRow="0" w:firstColumn="1" w:lastColumn="0" w:noHBand="0" w:noVBand="1"/>
      </w:tblPr>
      <w:tblGrid>
        <w:gridCol w:w="7083"/>
        <w:gridCol w:w="1843"/>
      </w:tblGrid>
      <w:tr w:rsidR="00AA7F3B" w:rsidRPr="00AA7F3B" w:rsidTr="00953230">
        <w:tc>
          <w:tcPr>
            <w:tcW w:w="7083" w:type="dxa"/>
            <w:hideMark/>
          </w:tcPr>
          <w:p w:rsidR="00AA7F3B" w:rsidRPr="00AA7F3B" w:rsidRDefault="00AA7F3B" w:rsidP="00036409">
            <w:pPr>
              <w:pStyle w:val="Ttulo3"/>
              <w:outlineLvl w:val="2"/>
              <w:rPr>
                <w:b w:val="0"/>
              </w:rPr>
            </w:pPr>
            <w:bookmarkStart w:id="327" w:name="_Toc526472126"/>
            <w:bookmarkStart w:id="328" w:name="_Toc526472687"/>
            <w:bookmarkStart w:id="329" w:name="_Toc526478500"/>
            <w:r w:rsidRPr="00AA7F3B">
              <w:rPr>
                <w:b w:val="0"/>
              </w:rPr>
              <w:t>Materias primas</w:t>
            </w:r>
            <w:r>
              <w:rPr>
                <w:b w:val="0"/>
              </w:rPr>
              <w:t xml:space="preserve"> e insumos</w:t>
            </w:r>
            <w:bookmarkEnd w:id="327"/>
            <w:bookmarkEnd w:id="328"/>
            <w:bookmarkEnd w:id="329"/>
            <w:r>
              <w:rPr>
                <w:b w:val="0"/>
              </w:rPr>
              <w:t xml:space="preserve"> </w:t>
            </w:r>
          </w:p>
        </w:tc>
        <w:tc>
          <w:tcPr>
            <w:tcW w:w="1843" w:type="dxa"/>
          </w:tcPr>
          <w:p w:rsidR="00AA7F3B" w:rsidRPr="00AA7F3B" w:rsidRDefault="00AA7F3B" w:rsidP="00AA7F3B">
            <w:pPr>
              <w:rPr>
                <w:rFonts w:ascii="Arial" w:hAnsi="Arial" w:cs="Arial"/>
                <w:b/>
                <w:sz w:val="24"/>
                <w:szCs w:val="24"/>
              </w:rPr>
            </w:pPr>
            <w:r>
              <w:rPr>
                <w:rFonts w:ascii="Arial" w:hAnsi="Arial" w:cs="Arial"/>
                <w:b/>
                <w:sz w:val="24"/>
                <w:szCs w:val="24"/>
              </w:rPr>
              <w:t>CONDICIÓN</w:t>
            </w:r>
          </w:p>
        </w:tc>
      </w:tr>
      <w:tr w:rsidR="00AA7F3B" w:rsidRPr="00AA7F3B" w:rsidTr="00953230">
        <w:tc>
          <w:tcPr>
            <w:tcW w:w="7083" w:type="dxa"/>
            <w:hideMark/>
          </w:tcPr>
          <w:p w:rsidR="00AA7F3B" w:rsidRPr="00AA7F3B" w:rsidRDefault="00AA7F3B" w:rsidP="00AA7F3B">
            <w:pPr>
              <w:rPr>
                <w:rFonts w:ascii="Arial" w:hAnsi="Arial" w:cs="Arial"/>
                <w:sz w:val="24"/>
                <w:szCs w:val="24"/>
              </w:rPr>
            </w:pPr>
            <w:r w:rsidRPr="00AA7F3B">
              <w:rPr>
                <w:rFonts w:ascii="Arial" w:hAnsi="Arial" w:cs="Arial"/>
                <w:sz w:val="24"/>
                <w:szCs w:val="24"/>
              </w:rPr>
              <w:t>a. Almacenad</w:t>
            </w:r>
            <w:r w:rsidR="00764630">
              <w:rPr>
                <w:rFonts w:ascii="Arial" w:hAnsi="Arial" w:cs="Arial"/>
                <w:sz w:val="24"/>
                <w:szCs w:val="24"/>
              </w:rPr>
              <w:t>o</w:t>
            </w:r>
            <w:r w:rsidRPr="00AA7F3B">
              <w:rPr>
                <w:rFonts w:ascii="Arial" w:hAnsi="Arial" w:cs="Arial"/>
                <w:sz w:val="24"/>
                <w:szCs w:val="24"/>
              </w:rPr>
              <w:t>s en condiciones apropiadas que asegure la protección contra contaminantes.</w:t>
            </w:r>
          </w:p>
        </w:tc>
        <w:tc>
          <w:tcPr>
            <w:tcW w:w="1843" w:type="dxa"/>
          </w:tcPr>
          <w:p w:rsidR="00AA7F3B" w:rsidRPr="00AA7F3B" w:rsidRDefault="00764630" w:rsidP="00AA7F3B">
            <w:pPr>
              <w:rPr>
                <w:rFonts w:ascii="Arial" w:hAnsi="Arial" w:cs="Arial"/>
                <w:b/>
                <w:sz w:val="24"/>
                <w:szCs w:val="24"/>
              </w:rPr>
            </w:pPr>
            <w:r w:rsidRPr="00764630">
              <w:rPr>
                <w:rFonts w:ascii="Arial" w:hAnsi="Arial" w:cs="Arial"/>
                <w:b/>
                <w:color w:val="FF0000"/>
                <w:sz w:val="24"/>
                <w:szCs w:val="24"/>
              </w:rPr>
              <w:t>NC</w:t>
            </w:r>
          </w:p>
        </w:tc>
      </w:tr>
      <w:tr w:rsidR="00AA7F3B" w:rsidRPr="00AA7F3B" w:rsidTr="00953230">
        <w:tc>
          <w:tcPr>
            <w:tcW w:w="7083" w:type="dxa"/>
            <w:hideMark/>
          </w:tcPr>
          <w:p w:rsidR="00AA7F3B" w:rsidRPr="00AA7F3B" w:rsidRDefault="00AA7F3B" w:rsidP="00AA7F3B">
            <w:pPr>
              <w:rPr>
                <w:rFonts w:ascii="Arial" w:hAnsi="Arial" w:cs="Arial"/>
                <w:sz w:val="24"/>
                <w:szCs w:val="24"/>
              </w:rPr>
            </w:pPr>
            <w:r w:rsidRPr="00AA7F3B">
              <w:rPr>
                <w:rFonts w:ascii="Arial" w:hAnsi="Arial" w:cs="Arial"/>
                <w:sz w:val="24"/>
                <w:szCs w:val="24"/>
              </w:rPr>
              <w:t xml:space="preserve">b. Depósito: </w:t>
            </w:r>
          </w:p>
          <w:p w:rsidR="00AA7F3B" w:rsidRPr="00AA7F3B" w:rsidRDefault="00AA7F3B" w:rsidP="00AA7F3B">
            <w:pPr>
              <w:ind w:left="171"/>
              <w:rPr>
                <w:rFonts w:ascii="Arial" w:hAnsi="Arial" w:cs="Arial"/>
                <w:sz w:val="24"/>
                <w:szCs w:val="24"/>
              </w:rPr>
            </w:pPr>
            <w:r w:rsidRPr="00AA7F3B">
              <w:rPr>
                <w:rFonts w:ascii="Arial" w:hAnsi="Arial" w:cs="Arial"/>
                <w:sz w:val="24"/>
                <w:szCs w:val="24"/>
              </w:rPr>
              <w:t xml:space="preserve"> I. Alejado de los productos terminados, para evitar la contaminación cruzada</w:t>
            </w:r>
          </w:p>
        </w:tc>
        <w:tc>
          <w:tcPr>
            <w:tcW w:w="1843" w:type="dxa"/>
          </w:tcPr>
          <w:p w:rsidR="00AA7F3B" w:rsidRPr="00AA7F3B" w:rsidRDefault="00AA7F3B" w:rsidP="00AA7F3B">
            <w:pPr>
              <w:rPr>
                <w:rFonts w:ascii="Arial" w:hAnsi="Arial" w:cs="Arial"/>
                <w:b/>
                <w:sz w:val="24"/>
                <w:szCs w:val="24"/>
              </w:rPr>
            </w:pPr>
            <w:r w:rsidRPr="00764630">
              <w:rPr>
                <w:rFonts w:ascii="Arial" w:hAnsi="Arial" w:cs="Arial"/>
                <w:b/>
                <w:sz w:val="24"/>
                <w:szCs w:val="24"/>
              </w:rPr>
              <w:t>C</w:t>
            </w:r>
          </w:p>
        </w:tc>
      </w:tr>
      <w:tr w:rsidR="00AA7F3B" w:rsidRPr="00AA7F3B" w:rsidTr="00953230">
        <w:tc>
          <w:tcPr>
            <w:tcW w:w="7083" w:type="dxa"/>
          </w:tcPr>
          <w:p w:rsidR="00AA7F3B" w:rsidRPr="00AA7F3B" w:rsidRDefault="00AA7F3B" w:rsidP="00AA7F3B">
            <w:pPr>
              <w:ind w:left="171"/>
              <w:rPr>
                <w:rFonts w:ascii="Arial" w:hAnsi="Arial" w:cs="Arial"/>
                <w:sz w:val="24"/>
                <w:szCs w:val="24"/>
              </w:rPr>
            </w:pPr>
            <w:r w:rsidRPr="00AA7F3B">
              <w:rPr>
                <w:rFonts w:ascii="Arial" w:hAnsi="Arial" w:cs="Arial"/>
                <w:sz w:val="24"/>
                <w:szCs w:val="24"/>
              </w:rPr>
              <w:t xml:space="preserve"> II. Existencia de tarimas, estantes o pallets</w:t>
            </w:r>
          </w:p>
        </w:tc>
        <w:tc>
          <w:tcPr>
            <w:tcW w:w="1843" w:type="dxa"/>
          </w:tcPr>
          <w:p w:rsidR="00AA7F3B" w:rsidRPr="00AA7F3B" w:rsidRDefault="00AA7F3B" w:rsidP="00AA7F3B">
            <w:pPr>
              <w:rPr>
                <w:rFonts w:ascii="Arial" w:hAnsi="Arial" w:cs="Arial"/>
                <w:b/>
                <w:color w:val="FF0000"/>
                <w:sz w:val="24"/>
                <w:szCs w:val="24"/>
              </w:rPr>
            </w:pPr>
            <w:r w:rsidRPr="00764630">
              <w:rPr>
                <w:rFonts w:ascii="Arial" w:hAnsi="Arial" w:cs="Arial"/>
                <w:b/>
                <w:color w:val="FF0000"/>
                <w:sz w:val="24"/>
                <w:szCs w:val="24"/>
              </w:rPr>
              <w:t>NC</w:t>
            </w:r>
          </w:p>
        </w:tc>
      </w:tr>
      <w:tr w:rsidR="00AA7F3B" w:rsidRPr="00AA7F3B" w:rsidTr="00953230">
        <w:tc>
          <w:tcPr>
            <w:tcW w:w="7083" w:type="dxa"/>
          </w:tcPr>
          <w:p w:rsidR="00AA7F3B" w:rsidRPr="00AA7F3B" w:rsidRDefault="00AA7F3B" w:rsidP="00AA7F3B">
            <w:pPr>
              <w:ind w:left="171"/>
              <w:rPr>
                <w:rFonts w:ascii="Arial" w:hAnsi="Arial" w:cs="Arial"/>
                <w:sz w:val="24"/>
                <w:szCs w:val="24"/>
              </w:rPr>
            </w:pPr>
            <w:r w:rsidRPr="00AA7F3B">
              <w:rPr>
                <w:rFonts w:ascii="Arial" w:hAnsi="Arial" w:cs="Arial"/>
                <w:sz w:val="24"/>
                <w:szCs w:val="24"/>
              </w:rPr>
              <w:t>III. Distancia apropiadas de las tarimas a las paredes</w:t>
            </w:r>
          </w:p>
        </w:tc>
        <w:tc>
          <w:tcPr>
            <w:tcW w:w="1843" w:type="dxa"/>
          </w:tcPr>
          <w:p w:rsidR="00AA7F3B" w:rsidRPr="00AA7F3B" w:rsidRDefault="00AA7F3B" w:rsidP="00AA7F3B">
            <w:pPr>
              <w:rPr>
                <w:rFonts w:ascii="Arial" w:hAnsi="Arial" w:cs="Arial"/>
                <w:b/>
                <w:color w:val="FF0000"/>
                <w:sz w:val="24"/>
                <w:szCs w:val="24"/>
              </w:rPr>
            </w:pPr>
            <w:r w:rsidRPr="00764630">
              <w:rPr>
                <w:rFonts w:ascii="Arial" w:hAnsi="Arial" w:cs="Arial"/>
                <w:b/>
                <w:color w:val="FF0000"/>
                <w:sz w:val="24"/>
                <w:szCs w:val="24"/>
              </w:rPr>
              <w:t>NC</w:t>
            </w:r>
          </w:p>
        </w:tc>
      </w:tr>
      <w:tr w:rsidR="00AA7F3B" w:rsidRPr="00AA7F3B" w:rsidTr="00953230">
        <w:trPr>
          <w:trHeight w:val="280"/>
        </w:trPr>
        <w:tc>
          <w:tcPr>
            <w:tcW w:w="7083" w:type="dxa"/>
            <w:hideMark/>
          </w:tcPr>
          <w:p w:rsidR="00AA7F3B" w:rsidRPr="00AA7F3B" w:rsidRDefault="00AA7F3B" w:rsidP="00AA7F3B">
            <w:pPr>
              <w:ind w:left="171"/>
              <w:rPr>
                <w:rFonts w:ascii="Arial" w:hAnsi="Arial" w:cs="Arial"/>
                <w:sz w:val="24"/>
                <w:szCs w:val="24"/>
              </w:rPr>
            </w:pPr>
            <w:r w:rsidRPr="00AA7F3B">
              <w:rPr>
                <w:rFonts w:ascii="Arial" w:hAnsi="Arial" w:cs="Arial"/>
                <w:sz w:val="24"/>
                <w:szCs w:val="24"/>
              </w:rPr>
              <w:t xml:space="preserve">IV. Ventilación </w:t>
            </w:r>
          </w:p>
        </w:tc>
        <w:tc>
          <w:tcPr>
            <w:tcW w:w="1843" w:type="dxa"/>
          </w:tcPr>
          <w:p w:rsidR="00AA7F3B" w:rsidRPr="00AA7F3B" w:rsidRDefault="00AA7F3B" w:rsidP="00AA7F3B">
            <w:pPr>
              <w:rPr>
                <w:rFonts w:ascii="Arial" w:hAnsi="Arial" w:cs="Arial"/>
                <w:b/>
                <w:sz w:val="24"/>
                <w:szCs w:val="24"/>
              </w:rPr>
            </w:pPr>
            <w:r w:rsidRPr="00764630">
              <w:rPr>
                <w:rFonts w:ascii="Arial" w:hAnsi="Arial" w:cs="Arial"/>
                <w:b/>
                <w:sz w:val="24"/>
                <w:szCs w:val="24"/>
              </w:rPr>
              <w:t>C</w:t>
            </w:r>
          </w:p>
        </w:tc>
      </w:tr>
      <w:tr w:rsidR="00AA7F3B" w:rsidRPr="00AA7F3B" w:rsidTr="00953230">
        <w:trPr>
          <w:trHeight w:val="269"/>
        </w:trPr>
        <w:tc>
          <w:tcPr>
            <w:tcW w:w="7083" w:type="dxa"/>
          </w:tcPr>
          <w:p w:rsidR="00AA7F3B" w:rsidRPr="00AA7F3B" w:rsidRDefault="00AA7F3B" w:rsidP="00AA7F3B">
            <w:pPr>
              <w:ind w:left="171"/>
              <w:rPr>
                <w:rFonts w:ascii="Arial" w:hAnsi="Arial" w:cs="Arial"/>
                <w:sz w:val="24"/>
                <w:szCs w:val="24"/>
              </w:rPr>
            </w:pPr>
            <w:r w:rsidRPr="00AA7F3B">
              <w:rPr>
                <w:rFonts w:ascii="Arial" w:hAnsi="Arial" w:cs="Arial"/>
                <w:sz w:val="24"/>
                <w:szCs w:val="24"/>
              </w:rPr>
              <w:t>V. Iluminación</w:t>
            </w:r>
          </w:p>
        </w:tc>
        <w:tc>
          <w:tcPr>
            <w:tcW w:w="1843" w:type="dxa"/>
          </w:tcPr>
          <w:p w:rsidR="00AA7F3B" w:rsidRPr="00AA7F3B" w:rsidRDefault="00AA7F3B" w:rsidP="00AA7F3B">
            <w:pPr>
              <w:rPr>
                <w:rFonts w:ascii="Arial" w:hAnsi="Arial" w:cs="Arial"/>
                <w:b/>
                <w:sz w:val="24"/>
                <w:szCs w:val="24"/>
              </w:rPr>
            </w:pPr>
            <w:r w:rsidRPr="00764630">
              <w:rPr>
                <w:rFonts w:ascii="Arial" w:hAnsi="Arial" w:cs="Arial"/>
                <w:b/>
                <w:sz w:val="24"/>
                <w:szCs w:val="24"/>
              </w:rPr>
              <w:t>C</w:t>
            </w:r>
          </w:p>
        </w:tc>
      </w:tr>
    </w:tbl>
    <w:p w:rsidR="002062C6" w:rsidRDefault="002062C6" w:rsidP="002062C6">
      <w:pPr>
        <w:pStyle w:val="Descripcin"/>
        <w:jc w:val="center"/>
      </w:pPr>
    </w:p>
    <w:p w:rsidR="002062C6" w:rsidRDefault="002062C6" w:rsidP="002062C6">
      <w:pPr>
        <w:pStyle w:val="Descripcin"/>
        <w:rPr>
          <w:rFonts w:cs="Arial"/>
          <w:szCs w:val="24"/>
          <w:u w:val="single"/>
        </w:rPr>
      </w:pPr>
      <w:bookmarkStart w:id="330" w:name="_Toc526466583"/>
      <w:bookmarkStart w:id="331" w:name="_Toc526472898"/>
      <w:bookmarkStart w:id="332" w:name="_Toc526478721"/>
      <w:r>
        <w:t xml:space="preserve">GRÁFICO </w:t>
      </w:r>
      <w:r>
        <w:fldChar w:fldCharType="begin"/>
      </w:r>
      <w:r>
        <w:instrText xml:space="preserve"> SEQ Gráfico \* ARABIC </w:instrText>
      </w:r>
      <w:r>
        <w:fldChar w:fldCharType="separate"/>
      </w:r>
      <w:r w:rsidR="00DB625E">
        <w:rPr>
          <w:noProof/>
        </w:rPr>
        <w:t>11</w:t>
      </w:r>
      <w:r>
        <w:fldChar w:fldCharType="end"/>
      </w:r>
      <w:r>
        <w:t>. Criterios de almacenamiento de materias primas e insumos que cumplen con lo exigido.</w:t>
      </w:r>
      <w:bookmarkEnd w:id="330"/>
      <w:bookmarkEnd w:id="331"/>
      <w:bookmarkEnd w:id="332"/>
    </w:p>
    <w:p w:rsidR="00014BF6" w:rsidRDefault="00014BF6" w:rsidP="005D4248">
      <w:pPr>
        <w:rPr>
          <w:rFonts w:ascii="Arial" w:hAnsi="Arial" w:cs="Arial"/>
          <w:sz w:val="24"/>
          <w:szCs w:val="24"/>
          <w:u w:val="single"/>
        </w:rPr>
      </w:pPr>
    </w:p>
    <w:p w:rsidR="00B717BC" w:rsidRDefault="00014BF6" w:rsidP="00B717BC">
      <w:pPr>
        <w:keepNext/>
        <w:jc w:val="center"/>
      </w:pPr>
      <w:r>
        <w:rPr>
          <w:noProof/>
          <w:lang w:val="en-US"/>
        </w:rPr>
        <w:drawing>
          <wp:inline distT="0" distB="0" distL="0" distR="0" wp14:anchorId="7BC8C217" wp14:editId="5FCADC4C">
            <wp:extent cx="4572000" cy="2743200"/>
            <wp:effectExtent l="0" t="0" r="0" b="0"/>
            <wp:docPr id="84" name="Gráfico 84">
              <a:extLst xmlns:a="http://schemas.openxmlformats.org/drawingml/2006/main">
                <a:ext uri="{FF2B5EF4-FFF2-40B4-BE49-F238E27FC236}">
                  <a16:creationId xmlns:a16="http://schemas.microsoft.com/office/drawing/2014/main" id="{432152E8-732A-4E32-8EBC-C7830D514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64630" w:rsidRDefault="00764630" w:rsidP="00B97824">
      <w:pPr>
        <w:spacing w:after="0" w:line="480" w:lineRule="auto"/>
        <w:jc w:val="both"/>
        <w:rPr>
          <w:rFonts w:ascii="Arial" w:hAnsi="Arial" w:cs="Arial"/>
          <w:sz w:val="24"/>
          <w:szCs w:val="24"/>
        </w:rPr>
      </w:pPr>
      <w:r>
        <w:rPr>
          <w:rFonts w:ascii="Arial" w:hAnsi="Arial" w:cs="Arial"/>
          <w:sz w:val="24"/>
          <w:szCs w:val="24"/>
        </w:rPr>
        <w:t>El gráfico representa que el 5</w:t>
      </w:r>
      <w:r w:rsidR="006B5917">
        <w:rPr>
          <w:rFonts w:ascii="Arial" w:hAnsi="Arial" w:cs="Arial"/>
          <w:sz w:val="24"/>
          <w:szCs w:val="24"/>
        </w:rPr>
        <w:t>0</w:t>
      </w:r>
      <w:r>
        <w:rPr>
          <w:rFonts w:ascii="Arial" w:hAnsi="Arial" w:cs="Arial"/>
          <w:sz w:val="24"/>
          <w:szCs w:val="24"/>
        </w:rPr>
        <w:t xml:space="preserve">% de los criterios de almacenamiento de materias primas e insumos cumple con lo exigido, mientras que el </w:t>
      </w:r>
      <w:r w:rsidR="006B5917">
        <w:rPr>
          <w:rFonts w:ascii="Arial" w:hAnsi="Arial" w:cs="Arial"/>
          <w:sz w:val="24"/>
          <w:szCs w:val="24"/>
        </w:rPr>
        <w:t>50</w:t>
      </w:r>
      <w:r>
        <w:rPr>
          <w:rFonts w:ascii="Arial" w:hAnsi="Arial" w:cs="Arial"/>
          <w:sz w:val="24"/>
          <w:szCs w:val="24"/>
        </w:rPr>
        <w:t>% restante no cumple con la normativa vigente.</w:t>
      </w:r>
    </w:p>
    <w:p w:rsidR="002D0451" w:rsidRDefault="002D0451" w:rsidP="00B97824">
      <w:pPr>
        <w:spacing w:after="0" w:line="480" w:lineRule="auto"/>
        <w:jc w:val="both"/>
        <w:rPr>
          <w:rFonts w:ascii="Arial" w:hAnsi="Arial" w:cs="Arial"/>
          <w:sz w:val="24"/>
          <w:szCs w:val="24"/>
        </w:rPr>
      </w:pPr>
      <w:r w:rsidRPr="0068668A">
        <w:rPr>
          <w:rFonts w:ascii="Arial" w:hAnsi="Arial" w:cs="Arial"/>
          <w:sz w:val="24"/>
          <w:szCs w:val="24"/>
        </w:rPr>
        <w:t>Las despensas son dos habitaciones en donde se almacenan los alimentos no perecederos y aquellos que no necesitan refrigeración antes de su apertura</w:t>
      </w:r>
      <w:r>
        <w:rPr>
          <w:rFonts w:ascii="Arial" w:hAnsi="Arial" w:cs="Arial"/>
          <w:sz w:val="24"/>
          <w:szCs w:val="24"/>
        </w:rPr>
        <w:t xml:space="preserve"> y además materiales para el envasado de comidas.</w:t>
      </w:r>
    </w:p>
    <w:p w:rsidR="0068668A" w:rsidRDefault="0068668A" w:rsidP="00B97824">
      <w:pPr>
        <w:spacing w:after="0" w:line="480" w:lineRule="auto"/>
        <w:jc w:val="both"/>
        <w:rPr>
          <w:rFonts w:ascii="Arial" w:hAnsi="Arial" w:cs="Arial"/>
          <w:sz w:val="24"/>
          <w:szCs w:val="24"/>
        </w:rPr>
      </w:pPr>
      <w:r>
        <w:rPr>
          <w:rFonts w:ascii="Arial" w:hAnsi="Arial" w:cs="Arial"/>
          <w:sz w:val="24"/>
          <w:szCs w:val="24"/>
        </w:rPr>
        <w:lastRenderedPageBreak/>
        <w:t>En una de las despensas s</w:t>
      </w:r>
      <w:r w:rsidR="00764630">
        <w:rPr>
          <w:rFonts w:ascii="Arial" w:hAnsi="Arial" w:cs="Arial"/>
          <w:sz w:val="24"/>
          <w:szCs w:val="24"/>
        </w:rPr>
        <w:t xml:space="preserve">e encontraron </w:t>
      </w:r>
      <w:r w:rsidR="00AA0C0A">
        <w:rPr>
          <w:rFonts w:ascii="Arial" w:hAnsi="Arial" w:cs="Arial"/>
          <w:sz w:val="24"/>
          <w:szCs w:val="24"/>
        </w:rPr>
        <w:t xml:space="preserve">materiales para </w:t>
      </w:r>
      <w:r w:rsidR="00AA0C0A" w:rsidRPr="0068668A">
        <w:rPr>
          <w:rFonts w:ascii="Arial" w:hAnsi="Arial" w:cs="Arial"/>
          <w:sz w:val="24"/>
          <w:szCs w:val="24"/>
        </w:rPr>
        <w:t xml:space="preserve">envasar alimentos fuera </w:t>
      </w:r>
      <w:r w:rsidR="002D0451">
        <w:rPr>
          <w:rFonts w:ascii="Arial" w:hAnsi="Arial" w:cs="Arial"/>
          <w:sz w:val="24"/>
          <w:szCs w:val="24"/>
        </w:rPr>
        <w:t xml:space="preserve">de </w:t>
      </w:r>
      <w:r w:rsidR="00AA0C0A" w:rsidRPr="0068668A">
        <w:rPr>
          <w:rFonts w:ascii="Arial" w:hAnsi="Arial" w:cs="Arial"/>
          <w:sz w:val="24"/>
          <w:szCs w:val="24"/>
        </w:rPr>
        <w:t>las bolsas que los protege</w:t>
      </w:r>
      <w:r w:rsidRPr="0068668A">
        <w:rPr>
          <w:rFonts w:ascii="Arial" w:hAnsi="Arial" w:cs="Arial"/>
          <w:sz w:val="24"/>
          <w:szCs w:val="24"/>
        </w:rPr>
        <w:t>n de la contaminación</w:t>
      </w:r>
      <w:r>
        <w:rPr>
          <w:rFonts w:ascii="Arial" w:hAnsi="Arial" w:cs="Arial"/>
          <w:sz w:val="24"/>
          <w:szCs w:val="24"/>
        </w:rPr>
        <w:t>.</w:t>
      </w:r>
      <w:r w:rsidR="002D0451">
        <w:rPr>
          <w:rFonts w:ascii="Arial" w:hAnsi="Arial" w:cs="Arial"/>
          <w:sz w:val="24"/>
          <w:szCs w:val="24"/>
        </w:rPr>
        <w:t xml:space="preserve"> Las cajas que también contenían envases estaban apiladas y no se hallaban sobre tarimas o estantes. </w:t>
      </w:r>
    </w:p>
    <w:p w:rsidR="002D0451" w:rsidRDefault="002D0451" w:rsidP="00B97824">
      <w:pPr>
        <w:spacing w:after="0" w:line="480" w:lineRule="auto"/>
        <w:jc w:val="both"/>
        <w:rPr>
          <w:rFonts w:ascii="Arial" w:hAnsi="Arial" w:cs="Arial"/>
          <w:sz w:val="24"/>
          <w:szCs w:val="24"/>
        </w:rPr>
      </w:pPr>
      <w:r>
        <w:rPr>
          <w:rFonts w:ascii="Arial" w:hAnsi="Arial" w:cs="Arial"/>
          <w:sz w:val="24"/>
          <w:szCs w:val="24"/>
        </w:rPr>
        <w:t>Los estantes que contenían alimentos no estaban separados adecuadamente de las paredes.</w:t>
      </w:r>
    </w:p>
    <w:p w:rsidR="00202B34" w:rsidRDefault="00202B34" w:rsidP="00202B34">
      <w:pPr>
        <w:pStyle w:val="Descripcin"/>
        <w:keepNext/>
        <w:rPr>
          <w:rFonts w:cs="Arial"/>
          <w:i w:val="0"/>
          <w:iCs w:val="0"/>
          <w:szCs w:val="24"/>
        </w:rPr>
      </w:pPr>
    </w:p>
    <w:tbl>
      <w:tblPr>
        <w:tblStyle w:val="Tablaconcuadrcula7"/>
        <w:tblpPr w:leftFromText="141" w:rightFromText="141" w:vertAnchor="text" w:horzAnchor="margin" w:tblpY="301"/>
        <w:tblW w:w="8926" w:type="dxa"/>
        <w:tblLayout w:type="fixed"/>
        <w:tblLook w:val="04A0" w:firstRow="1" w:lastRow="0" w:firstColumn="1" w:lastColumn="0" w:noHBand="0" w:noVBand="1"/>
      </w:tblPr>
      <w:tblGrid>
        <w:gridCol w:w="4955"/>
        <w:gridCol w:w="3971"/>
      </w:tblGrid>
      <w:tr w:rsidR="00202B34" w:rsidRPr="00CE63EB" w:rsidTr="00202B34">
        <w:tc>
          <w:tcPr>
            <w:tcW w:w="4955" w:type="dxa"/>
            <w:hideMark/>
          </w:tcPr>
          <w:p w:rsidR="00202B34" w:rsidRPr="00CE63EB" w:rsidRDefault="00202B34" w:rsidP="00202B34">
            <w:pPr>
              <w:pStyle w:val="Ttulo3"/>
              <w:outlineLvl w:val="2"/>
              <w:rPr>
                <w:b w:val="0"/>
              </w:rPr>
            </w:pPr>
            <w:bookmarkStart w:id="333" w:name="_Toc526472127"/>
            <w:bookmarkStart w:id="334" w:name="_Toc526472688"/>
            <w:bookmarkStart w:id="335" w:name="_Toc526478501"/>
            <w:r>
              <w:rPr>
                <w:b w:val="0"/>
              </w:rPr>
              <w:t>3.5.2.</w:t>
            </w:r>
            <w:r w:rsidRPr="00CE63EB">
              <w:rPr>
                <w:b w:val="0"/>
              </w:rPr>
              <w:t xml:space="preserve"> </w:t>
            </w:r>
            <w:r>
              <w:rPr>
                <w:b w:val="0"/>
              </w:rPr>
              <w:t>H</w:t>
            </w:r>
            <w:r w:rsidRPr="00CE63EB">
              <w:rPr>
                <w:b w:val="0"/>
              </w:rPr>
              <w:t>eladeras</w:t>
            </w:r>
            <w:r>
              <w:rPr>
                <w:b w:val="0"/>
              </w:rPr>
              <w:t xml:space="preserve"> y </w:t>
            </w:r>
            <w:r w:rsidRPr="00CE63EB">
              <w:rPr>
                <w:b w:val="0"/>
              </w:rPr>
              <w:t>cámaras</w:t>
            </w:r>
            <w:bookmarkEnd w:id="333"/>
            <w:bookmarkEnd w:id="334"/>
            <w:bookmarkEnd w:id="335"/>
          </w:p>
        </w:tc>
        <w:tc>
          <w:tcPr>
            <w:tcW w:w="3971" w:type="dxa"/>
          </w:tcPr>
          <w:p w:rsidR="00202B34" w:rsidRPr="00CE63EB" w:rsidRDefault="00202B34" w:rsidP="00202B34">
            <w:pPr>
              <w:rPr>
                <w:rFonts w:ascii="Arial" w:hAnsi="Arial" w:cs="Arial"/>
                <w:b/>
                <w:sz w:val="24"/>
                <w:szCs w:val="24"/>
              </w:rPr>
            </w:pPr>
            <w:r>
              <w:rPr>
                <w:rFonts w:ascii="Arial" w:hAnsi="Arial" w:cs="Arial"/>
                <w:b/>
                <w:sz w:val="24"/>
                <w:szCs w:val="24"/>
              </w:rPr>
              <w:t>Condición</w:t>
            </w:r>
          </w:p>
        </w:tc>
      </w:tr>
      <w:tr w:rsidR="00202B34" w:rsidRPr="00CE63EB" w:rsidTr="00202B34">
        <w:tc>
          <w:tcPr>
            <w:tcW w:w="4955" w:type="dxa"/>
            <w:hideMark/>
          </w:tcPr>
          <w:p w:rsidR="00202B34" w:rsidRPr="00CE63EB" w:rsidRDefault="00202B34" w:rsidP="00202B34">
            <w:pPr>
              <w:rPr>
                <w:rFonts w:ascii="Arial" w:hAnsi="Arial" w:cs="Arial"/>
                <w:sz w:val="24"/>
                <w:szCs w:val="24"/>
              </w:rPr>
            </w:pPr>
            <w:r w:rsidRPr="00CE63EB">
              <w:rPr>
                <w:rFonts w:ascii="Arial" w:hAnsi="Arial" w:cs="Arial"/>
                <w:sz w:val="24"/>
                <w:szCs w:val="24"/>
              </w:rPr>
              <w:t>a. Limpios</w:t>
            </w:r>
          </w:p>
        </w:tc>
        <w:tc>
          <w:tcPr>
            <w:tcW w:w="3971" w:type="dxa"/>
          </w:tcPr>
          <w:p w:rsidR="00202B34" w:rsidRPr="00CE63EB" w:rsidRDefault="00202B34" w:rsidP="00202B34">
            <w:pPr>
              <w:rPr>
                <w:rFonts w:ascii="Arial" w:hAnsi="Arial" w:cs="Arial"/>
                <w:b/>
                <w:sz w:val="24"/>
                <w:szCs w:val="24"/>
              </w:rPr>
            </w:pPr>
            <w:r w:rsidRPr="00AE7020">
              <w:rPr>
                <w:rFonts w:ascii="Arial" w:hAnsi="Arial" w:cs="Arial"/>
                <w:b/>
                <w:sz w:val="24"/>
                <w:szCs w:val="24"/>
              </w:rPr>
              <w:t>C</w:t>
            </w:r>
          </w:p>
        </w:tc>
      </w:tr>
      <w:tr w:rsidR="00202B34" w:rsidRPr="00CE63EB" w:rsidTr="00202B34">
        <w:tc>
          <w:tcPr>
            <w:tcW w:w="4955" w:type="dxa"/>
            <w:hideMark/>
          </w:tcPr>
          <w:p w:rsidR="00202B34" w:rsidRPr="00CE63EB" w:rsidRDefault="00202B34" w:rsidP="00202B34">
            <w:pPr>
              <w:rPr>
                <w:rFonts w:ascii="Arial" w:hAnsi="Arial" w:cs="Arial"/>
                <w:sz w:val="24"/>
                <w:szCs w:val="24"/>
              </w:rPr>
            </w:pPr>
            <w:r w:rsidRPr="00CE63EB">
              <w:rPr>
                <w:rFonts w:ascii="Arial" w:hAnsi="Arial" w:cs="Arial"/>
                <w:sz w:val="24"/>
                <w:szCs w:val="24"/>
              </w:rPr>
              <w:t>b. Orden de los alimentos</w:t>
            </w:r>
          </w:p>
        </w:tc>
        <w:tc>
          <w:tcPr>
            <w:tcW w:w="3971" w:type="dxa"/>
          </w:tcPr>
          <w:p w:rsidR="00202B34" w:rsidRPr="00CE63EB" w:rsidRDefault="00202B34" w:rsidP="00202B34">
            <w:pPr>
              <w:rPr>
                <w:rFonts w:ascii="Arial" w:hAnsi="Arial" w:cs="Arial"/>
                <w:b/>
                <w:sz w:val="24"/>
                <w:szCs w:val="24"/>
              </w:rPr>
            </w:pPr>
            <w:r w:rsidRPr="00AE7020">
              <w:rPr>
                <w:rFonts w:ascii="Arial" w:hAnsi="Arial" w:cs="Arial"/>
                <w:b/>
                <w:color w:val="FF0000"/>
                <w:sz w:val="24"/>
                <w:szCs w:val="24"/>
              </w:rPr>
              <w:t>NC</w:t>
            </w:r>
          </w:p>
        </w:tc>
      </w:tr>
      <w:tr w:rsidR="00202B34" w:rsidRPr="00CE63EB" w:rsidTr="00202B34">
        <w:tc>
          <w:tcPr>
            <w:tcW w:w="4955" w:type="dxa"/>
            <w:hideMark/>
          </w:tcPr>
          <w:p w:rsidR="00202B34" w:rsidRPr="00CE63EB" w:rsidRDefault="00202B34" w:rsidP="00202B34">
            <w:pPr>
              <w:rPr>
                <w:rFonts w:ascii="Arial" w:hAnsi="Arial" w:cs="Arial"/>
                <w:sz w:val="24"/>
                <w:szCs w:val="24"/>
              </w:rPr>
            </w:pPr>
            <w:r w:rsidRPr="00CE63EB">
              <w:rPr>
                <w:rFonts w:ascii="Arial" w:hAnsi="Arial" w:cs="Arial"/>
                <w:sz w:val="24"/>
                <w:szCs w:val="24"/>
              </w:rPr>
              <w:t>c. Temperaturas apropiadas.</w:t>
            </w:r>
          </w:p>
        </w:tc>
        <w:tc>
          <w:tcPr>
            <w:tcW w:w="3971" w:type="dxa"/>
          </w:tcPr>
          <w:p w:rsidR="00202B34" w:rsidRPr="00CE63EB" w:rsidRDefault="00202B34" w:rsidP="00202B34">
            <w:pPr>
              <w:rPr>
                <w:rFonts w:ascii="Arial" w:hAnsi="Arial" w:cs="Arial"/>
                <w:b/>
                <w:sz w:val="24"/>
                <w:szCs w:val="24"/>
              </w:rPr>
            </w:pPr>
            <w:r w:rsidRPr="009C7089">
              <w:rPr>
                <w:rFonts w:ascii="Arial" w:hAnsi="Arial" w:cs="Arial"/>
                <w:b/>
                <w:color w:val="FF0000"/>
                <w:sz w:val="24"/>
                <w:szCs w:val="24"/>
              </w:rPr>
              <w:t>NC</w:t>
            </w:r>
          </w:p>
        </w:tc>
      </w:tr>
    </w:tbl>
    <w:p w:rsidR="00202B34" w:rsidRDefault="00202B34" w:rsidP="00202B34">
      <w:pPr>
        <w:pStyle w:val="Descripcin"/>
        <w:keepNext/>
      </w:pPr>
      <w:bookmarkStart w:id="336" w:name="_Toc526466646"/>
      <w:bookmarkStart w:id="337" w:name="_Toc526473056"/>
      <w:bookmarkStart w:id="338" w:name="_Toc526478768"/>
      <w:r>
        <w:t xml:space="preserve">Tabla </w:t>
      </w:r>
      <w:r>
        <w:fldChar w:fldCharType="begin"/>
      </w:r>
      <w:r>
        <w:instrText xml:space="preserve"> SEQ Tabla \* ROMAN </w:instrText>
      </w:r>
      <w:r>
        <w:fldChar w:fldCharType="separate"/>
      </w:r>
      <w:r w:rsidR="00DB625E">
        <w:rPr>
          <w:noProof/>
        </w:rPr>
        <w:t>XII</w:t>
      </w:r>
      <w:r>
        <w:fldChar w:fldCharType="end"/>
      </w:r>
      <w:r>
        <w:t>. Aspectos de heladeras y cámaras que cumplen con el Codex Alimentarius.</w:t>
      </w:r>
      <w:bookmarkEnd w:id="336"/>
      <w:bookmarkEnd w:id="337"/>
      <w:bookmarkEnd w:id="338"/>
    </w:p>
    <w:p w:rsidR="00186502" w:rsidRDefault="00186502" w:rsidP="00186502">
      <w:pPr>
        <w:spacing w:after="0" w:line="360" w:lineRule="auto"/>
        <w:jc w:val="both"/>
        <w:rPr>
          <w:rFonts w:ascii="Arial" w:hAnsi="Arial" w:cs="Arial"/>
          <w:sz w:val="24"/>
          <w:szCs w:val="24"/>
        </w:rPr>
      </w:pPr>
    </w:p>
    <w:p w:rsidR="002062C6" w:rsidRDefault="002062C6" w:rsidP="002062C6">
      <w:pPr>
        <w:pStyle w:val="Descripcin"/>
        <w:rPr>
          <w:rFonts w:cs="Arial"/>
          <w:szCs w:val="24"/>
        </w:rPr>
      </w:pPr>
      <w:bookmarkStart w:id="339" w:name="_Toc526466584"/>
      <w:bookmarkStart w:id="340" w:name="_Toc526472899"/>
      <w:bookmarkStart w:id="341" w:name="_Toc526478722"/>
      <w:r>
        <w:t xml:space="preserve">GRÁFICO </w:t>
      </w:r>
      <w:r>
        <w:fldChar w:fldCharType="begin"/>
      </w:r>
      <w:r>
        <w:instrText xml:space="preserve"> SEQ Gráfico \* ARABIC </w:instrText>
      </w:r>
      <w:r>
        <w:fldChar w:fldCharType="separate"/>
      </w:r>
      <w:r w:rsidR="00DB625E">
        <w:rPr>
          <w:noProof/>
        </w:rPr>
        <w:t>12</w:t>
      </w:r>
      <w:r>
        <w:fldChar w:fldCharType="end"/>
      </w:r>
      <w:r>
        <w:t>. Aspectos de heladeras y cámaras que cumplen con la normativa.</w:t>
      </w:r>
      <w:bookmarkEnd w:id="339"/>
      <w:bookmarkEnd w:id="340"/>
      <w:bookmarkEnd w:id="341"/>
    </w:p>
    <w:p w:rsidR="00B717BC" w:rsidRDefault="00AE7020" w:rsidP="00B717BC">
      <w:pPr>
        <w:keepNext/>
        <w:spacing w:after="0" w:line="480" w:lineRule="auto"/>
        <w:jc w:val="center"/>
      </w:pPr>
      <w:r>
        <w:rPr>
          <w:noProof/>
          <w:lang w:val="en-US"/>
        </w:rPr>
        <w:drawing>
          <wp:inline distT="0" distB="0" distL="0" distR="0" wp14:anchorId="047237D7" wp14:editId="2CD4D99F">
            <wp:extent cx="4556235" cy="2522483"/>
            <wp:effectExtent l="0" t="0" r="15875" b="11430"/>
            <wp:docPr id="44" name="Gráfico 44">
              <a:extLst xmlns:a="http://schemas.openxmlformats.org/drawingml/2006/main">
                <a:ext uri="{FF2B5EF4-FFF2-40B4-BE49-F238E27FC236}">
                  <a16:creationId xmlns:a16="http://schemas.microsoft.com/office/drawing/2014/main" id="{C8FF705B-1FB9-4A80-BD11-E2B069232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D1368" w:rsidRDefault="0015014A" w:rsidP="00B97824">
      <w:pPr>
        <w:spacing w:after="0" w:line="480" w:lineRule="auto"/>
        <w:jc w:val="both"/>
        <w:rPr>
          <w:rFonts w:ascii="Arial" w:hAnsi="Arial" w:cs="Arial"/>
          <w:sz w:val="24"/>
          <w:szCs w:val="24"/>
        </w:rPr>
      </w:pPr>
      <w:r>
        <w:rPr>
          <w:rFonts w:ascii="Arial" w:hAnsi="Arial" w:cs="Arial"/>
          <w:sz w:val="24"/>
          <w:szCs w:val="24"/>
        </w:rPr>
        <w:t xml:space="preserve">Como se muestra en el gráfico de </w:t>
      </w:r>
      <w:r w:rsidR="00203FC9">
        <w:rPr>
          <w:rFonts w:ascii="Arial" w:hAnsi="Arial" w:cs="Arial"/>
          <w:sz w:val="24"/>
          <w:szCs w:val="24"/>
        </w:rPr>
        <w:t>torta el</w:t>
      </w:r>
      <w:r>
        <w:rPr>
          <w:rFonts w:ascii="Arial" w:hAnsi="Arial" w:cs="Arial"/>
          <w:sz w:val="24"/>
          <w:szCs w:val="24"/>
        </w:rPr>
        <w:t xml:space="preserve"> </w:t>
      </w:r>
      <w:r w:rsidR="00495311">
        <w:rPr>
          <w:rFonts w:ascii="Arial" w:hAnsi="Arial" w:cs="Arial"/>
          <w:sz w:val="24"/>
          <w:szCs w:val="24"/>
        </w:rPr>
        <w:t>33</w:t>
      </w:r>
      <w:r>
        <w:rPr>
          <w:rFonts w:ascii="Arial" w:hAnsi="Arial" w:cs="Arial"/>
          <w:sz w:val="24"/>
          <w:szCs w:val="24"/>
        </w:rPr>
        <w:t xml:space="preserve">% de los puntos a considerar de heladeras y cámaras cumple con la normativa y el </w:t>
      </w:r>
      <w:r w:rsidR="00203FC9">
        <w:rPr>
          <w:rFonts w:ascii="Arial" w:hAnsi="Arial" w:cs="Arial"/>
          <w:sz w:val="24"/>
          <w:szCs w:val="24"/>
        </w:rPr>
        <w:t>67</w:t>
      </w:r>
      <w:r>
        <w:rPr>
          <w:rFonts w:ascii="Arial" w:hAnsi="Arial" w:cs="Arial"/>
          <w:sz w:val="24"/>
          <w:szCs w:val="24"/>
        </w:rPr>
        <w:t>% restante no</w:t>
      </w:r>
      <w:r w:rsidR="001B6D3B">
        <w:rPr>
          <w:rFonts w:ascii="Arial" w:hAnsi="Arial" w:cs="Arial"/>
          <w:sz w:val="24"/>
          <w:szCs w:val="24"/>
        </w:rPr>
        <w:t xml:space="preserve"> cumple.</w:t>
      </w:r>
    </w:p>
    <w:p w:rsidR="0011227F" w:rsidRDefault="0011227F" w:rsidP="00B97824">
      <w:pPr>
        <w:spacing w:after="0" w:line="480" w:lineRule="auto"/>
        <w:jc w:val="both"/>
        <w:rPr>
          <w:rFonts w:ascii="Arial" w:hAnsi="Arial" w:cs="Arial"/>
          <w:sz w:val="24"/>
          <w:szCs w:val="24"/>
        </w:rPr>
      </w:pPr>
      <w:r>
        <w:rPr>
          <w:rFonts w:ascii="Arial" w:hAnsi="Arial" w:cs="Arial"/>
          <w:sz w:val="24"/>
          <w:szCs w:val="24"/>
        </w:rPr>
        <w:t>Los pisos de las cámaras se encontraban limpios al igual que las góndolas.</w:t>
      </w:r>
    </w:p>
    <w:p w:rsidR="0011227F" w:rsidRDefault="0011227F" w:rsidP="00B97824">
      <w:pPr>
        <w:spacing w:after="0" w:line="480" w:lineRule="auto"/>
        <w:jc w:val="both"/>
        <w:rPr>
          <w:rFonts w:ascii="Arial" w:hAnsi="Arial" w:cs="Arial"/>
          <w:sz w:val="24"/>
          <w:szCs w:val="24"/>
        </w:rPr>
      </w:pPr>
      <w:r>
        <w:rPr>
          <w:rFonts w:ascii="Arial" w:hAnsi="Arial" w:cs="Arial"/>
          <w:sz w:val="24"/>
          <w:szCs w:val="24"/>
        </w:rPr>
        <w:t>Se encontr</w:t>
      </w:r>
      <w:r w:rsidR="00366EBC">
        <w:rPr>
          <w:rFonts w:ascii="Arial" w:hAnsi="Arial" w:cs="Arial"/>
          <w:sz w:val="24"/>
          <w:szCs w:val="24"/>
        </w:rPr>
        <w:t>aron alimentos crudos no envasados mezclados con aquellos listos para el consumo.</w:t>
      </w:r>
    </w:p>
    <w:p w:rsidR="00366EBC" w:rsidRDefault="00366EBC" w:rsidP="00B97824">
      <w:pPr>
        <w:spacing w:after="0" w:line="480" w:lineRule="auto"/>
        <w:jc w:val="both"/>
        <w:rPr>
          <w:rFonts w:ascii="Arial" w:hAnsi="Arial" w:cs="Arial"/>
          <w:sz w:val="24"/>
          <w:szCs w:val="24"/>
        </w:rPr>
      </w:pPr>
      <w:r>
        <w:rPr>
          <w:rFonts w:ascii="Arial" w:hAnsi="Arial" w:cs="Arial"/>
          <w:sz w:val="24"/>
          <w:szCs w:val="24"/>
        </w:rPr>
        <w:lastRenderedPageBreak/>
        <w:t xml:space="preserve">Los vegetales se encuentran en una cámara propia. </w:t>
      </w:r>
      <w:r w:rsidR="00B62E48">
        <w:rPr>
          <w:rFonts w:ascii="Arial" w:hAnsi="Arial" w:cs="Arial"/>
          <w:sz w:val="24"/>
          <w:szCs w:val="24"/>
        </w:rPr>
        <w:t>Éstos se</w:t>
      </w:r>
      <w:r w:rsidR="00AC2AC4">
        <w:rPr>
          <w:rFonts w:ascii="Arial" w:hAnsi="Arial" w:cs="Arial"/>
          <w:sz w:val="24"/>
          <w:szCs w:val="24"/>
        </w:rPr>
        <w:t xml:space="preserve"> hallaron con tierra</w:t>
      </w:r>
      <w:r w:rsidR="003C5087">
        <w:rPr>
          <w:rFonts w:ascii="Arial" w:hAnsi="Arial" w:cs="Arial"/>
          <w:sz w:val="24"/>
          <w:szCs w:val="24"/>
        </w:rPr>
        <w:t>, a excepción de las papas que se encontraban limpias, peladas y envueltas en bolsas</w:t>
      </w:r>
      <w:r w:rsidR="006F368A">
        <w:rPr>
          <w:rFonts w:ascii="Arial" w:hAnsi="Arial" w:cs="Arial"/>
          <w:sz w:val="24"/>
          <w:szCs w:val="24"/>
        </w:rPr>
        <w:t>.</w:t>
      </w:r>
    </w:p>
    <w:p w:rsidR="006F368A" w:rsidRDefault="006F368A" w:rsidP="00B97824">
      <w:pPr>
        <w:spacing w:after="0" w:line="480" w:lineRule="auto"/>
        <w:jc w:val="both"/>
        <w:rPr>
          <w:rFonts w:ascii="Arial" w:hAnsi="Arial" w:cs="Arial"/>
          <w:sz w:val="24"/>
          <w:szCs w:val="24"/>
        </w:rPr>
      </w:pPr>
      <w:r>
        <w:rPr>
          <w:rFonts w:ascii="Arial" w:hAnsi="Arial" w:cs="Arial"/>
          <w:sz w:val="24"/>
          <w:szCs w:val="24"/>
        </w:rPr>
        <w:t>Las heladeras exhibidoras se encontraban en perfectas condiciones de orden y limpieza.</w:t>
      </w:r>
    </w:p>
    <w:p w:rsidR="006F368A" w:rsidRDefault="006F368A" w:rsidP="00B97824">
      <w:pPr>
        <w:spacing w:after="0" w:line="480" w:lineRule="auto"/>
        <w:jc w:val="both"/>
        <w:rPr>
          <w:rFonts w:ascii="Arial" w:hAnsi="Arial" w:cs="Arial"/>
          <w:sz w:val="24"/>
          <w:szCs w:val="24"/>
        </w:rPr>
      </w:pPr>
      <w:r>
        <w:rPr>
          <w:rFonts w:ascii="Arial" w:hAnsi="Arial" w:cs="Arial"/>
          <w:sz w:val="24"/>
          <w:szCs w:val="24"/>
        </w:rPr>
        <w:t>La temperatura de la heladera exhibidora era de 6°C, mientras que la</w:t>
      </w:r>
      <w:r w:rsidR="00E30955">
        <w:rPr>
          <w:rFonts w:ascii="Arial" w:hAnsi="Arial" w:cs="Arial"/>
          <w:sz w:val="24"/>
          <w:szCs w:val="24"/>
        </w:rPr>
        <w:t>s</w:t>
      </w:r>
      <w:r>
        <w:rPr>
          <w:rFonts w:ascii="Arial" w:hAnsi="Arial" w:cs="Arial"/>
          <w:sz w:val="24"/>
          <w:szCs w:val="24"/>
        </w:rPr>
        <w:t xml:space="preserve"> de las cámaras </w:t>
      </w:r>
      <w:r w:rsidR="00E30955">
        <w:rPr>
          <w:rFonts w:ascii="Arial" w:hAnsi="Arial" w:cs="Arial"/>
          <w:sz w:val="24"/>
          <w:szCs w:val="24"/>
        </w:rPr>
        <w:t xml:space="preserve">era una de </w:t>
      </w:r>
      <w:r w:rsidR="009C66B5">
        <w:rPr>
          <w:rFonts w:ascii="Arial" w:hAnsi="Arial" w:cs="Arial"/>
          <w:sz w:val="24"/>
          <w:szCs w:val="24"/>
        </w:rPr>
        <w:t>5</w:t>
      </w:r>
      <w:r w:rsidR="00E30955">
        <w:rPr>
          <w:rFonts w:ascii="Arial" w:hAnsi="Arial" w:cs="Arial"/>
          <w:sz w:val="24"/>
          <w:szCs w:val="24"/>
        </w:rPr>
        <w:t xml:space="preserve"> °C (la de frutas y verduras) y </w:t>
      </w:r>
      <w:r w:rsidR="009C66B5">
        <w:rPr>
          <w:rFonts w:ascii="Arial" w:hAnsi="Arial" w:cs="Arial"/>
          <w:sz w:val="24"/>
          <w:szCs w:val="24"/>
        </w:rPr>
        <w:t>1</w:t>
      </w:r>
      <w:r w:rsidR="00E30955">
        <w:rPr>
          <w:rFonts w:ascii="Arial" w:hAnsi="Arial" w:cs="Arial"/>
          <w:sz w:val="24"/>
          <w:szCs w:val="24"/>
        </w:rPr>
        <w:t>2°C la otra (de carnes y postres).</w:t>
      </w:r>
    </w:p>
    <w:p w:rsidR="00953230" w:rsidRPr="00E30955" w:rsidRDefault="00953230" w:rsidP="0011227F">
      <w:pPr>
        <w:spacing w:after="0" w:line="480" w:lineRule="auto"/>
        <w:jc w:val="both"/>
        <w:rPr>
          <w:rFonts w:ascii="Arial" w:hAnsi="Arial" w:cs="Arial"/>
          <w:sz w:val="24"/>
          <w:szCs w:val="24"/>
        </w:rPr>
      </w:pPr>
    </w:p>
    <w:p w:rsidR="00C80DE2" w:rsidRDefault="00C80DE2" w:rsidP="00C80DE2">
      <w:pPr>
        <w:pStyle w:val="Descripcin"/>
        <w:keepNext/>
      </w:pPr>
      <w:bookmarkStart w:id="342" w:name="_Toc526477885"/>
      <w:bookmarkStart w:id="343" w:name="_Toc526478694"/>
      <w:bookmarkStart w:id="344" w:name="_Toc526220739"/>
      <w:r>
        <w:t xml:space="preserve">Ilustración </w:t>
      </w:r>
      <w:r>
        <w:fldChar w:fldCharType="begin"/>
      </w:r>
      <w:r>
        <w:instrText xml:space="preserve"> SEQ Ilustración \* ARABIC </w:instrText>
      </w:r>
      <w:r>
        <w:fldChar w:fldCharType="separate"/>
      </w:r>
      <w:r w:rsidR="00DB625E">
        <w:rPr>
          <w:noProof/>
        </w:rPr>
        <w:t>50</w:t>
      </w:r>
      <w:r>
        <w:fldChar w:fldCharType="end"/>
      </w:r>
      <w:r>
        <w:t>. Cámaras de almacenamiento de alimentos perecederos.</w:t>
      </w:r>
      <w:bookmarkEnd w:id="342"/>
      <w:bookmarkEnd w:id="343"/>
    </w:p>
    <w:bookmarkEnd w:id="344"/>
    <w:p w:rsidR="00F958AA" w:rsidRDefault="00F958AA" w:rsidP="00F958AA">
      <w:pPr>
        <w:jc w:val="center"/>
        <w:rPr>
          <w:rFonts w:ascii="Arial" w:hAnsi="Arial" w:cs="Arial"/>
          <w:sz w:val="24"/>
          <w:szCs w:val="24"/>
        </w:rPr>
      </w:pPr>
      <w:r>
        <w:rPr>
          <w:noProof/>
          <w:lang w:val="en-US"/>
        </w:rPr>
        <w:drawing>
          <wp:inline distT="0" distB="0" distL="0" distR="0" wp14:anchorId="7CAD6A2C" wp14:editId="23CF09C8">
            <wp:extent cx="2423842" cy="403973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5380" cy="4058967"/>
                    </a:xfrm>
                    <a:prstGeom prst="rect">
                      <a:avLst/>
                    </a:prstGeom>
                    <a:noFill/>
                    <a:ln>
                      <a:noFill/>
                    </a:ln>
                  </pic:spPr>
                </pic:pic>
              </a:graphicData>
            </a:graphic>
          </wp:inline>
        </w:drawing>
      </w:r>
    </w:p>
    <w:p w:rsidR="00F958AA" w:rsidRDefault="00F958AA" w:rsidP="00F958AA">
      <w:pPr>
        <w:rPr>
          <w:rFonts w:ascii="Arial" w:hAnsi="Arial" w:cs="Arial"/>
          <w:sz w:val="24"/>
          <w:szCs w:val="24"/>
        </w:rPr>
      </w:pPr>
    </w:p>
    <w:p w:rsidR="00B97824" w:rsidRDefault="00B97824" w:rsidP="00F958AA">
      <w:pPr>
        <w:rPr>
          <w:rFonts w:ascii="Arial" w:hAnsi="Arial" w:cs="Arial"/>
          <w:i/>
          <w:sz w:val="24"/>
          <w:szCs w:val="24"/>
        </w:rPr>
      </w:pPr>
    </w:p>
    <w:p w:rsidR="00B97824" w:rsidRDefault="00B97824" w:rsidP="00F958AA">
      <w:pPr>
        <w:rPr>
          <w:rFonts w:ascii="Arial" w:hAnsi="Arial" w:cs="Arial"/>
          <w:i/>
          <w:sz w:val="24"/>
          <w:szCs w:val="24"/>
        </w:rPr>
      </w:pPr>
    </w:p>
    <w:p w:rsidR="00B97824" w:rsidRDefault="00B97824" w:rsidP="00F958AA">
      <w:pPr>
        <w:rPr>
          <w:rFonts w:ascii="Arial" w:hAnsi="Arial" w:cs="Arial"/>
          <w:i/>
          <w:sz w:val="24"/>
          <w:szCs w:val="24"/>
        </w:rPr>
      </w:pPr>
    </w:p>
    <w:p w:rsidR="00B97824" w:rsidRDefault="00B97824" w:rsidP="00F958AA">
      <w:pPr>
        <w:rPr>
          <w:rFonts w:ascii="Arial" w:hAnsi="Arial" w:cs="Arial"/>
          <w:i/>
          <w:sz w:val="24"/>
          <w:szCs w:val="24"/>
        </w:rPr>
      </w:pPr>
    </w:p>
    <w:p w:rsidR="00C80DE2" w:rsidRDefault="00C80DE2" w:rsidP="00C80DE2">
      <w:pPr>
        <w:pStyle w:val="Descripcin"/>
        <w:keepNext/>
      </w:pPr>
      <w:bookmarkStart w:id="345" w:name="_Toc526477886"/>
      <w:bookmarkStart w:id="346" w:name="_Toc526478695"/>
      <w:bookmarkStart w:id="347" w:name="_Toc526220740"/>
      <w:r>
        <w:lastRenderedPageBreak/>
        <w:t xml:space="preserve">Ilustración </w:t>
      </w:r>
      <w:r>
        <w:fldChar w:fldCharType="begin"/>
      </w:r>
      <w:r>
        <w:instrText xml:space="preserve"> SEQ Ilustración \* ARABIC </w:instrText>
      </w:r>
      <w:r>
        <w:fldChar w:fldCharType="separate"/>
      </w:r>
      <w:r w:rsidR="00DB625E">
        <w:rPr>
          <w:noProof/>
        </w:rPr>
        <w:t>51</w:t>
      </w:r>
      <w:r>
        <w:fldChar w:fldCharType="end"/>
      </w:r>
      <w:r>
        <w:t>. Piso de cámaras.</w:t>
      </w:r>
      <w:bookmarkEnd w:id="345"/>
      <w:bookmarkEnd w:id="346"/>
    </w:p>
    <w:bookmarkEnd w:id="347"/>
    <w:p w:rsidR="00F958AA" w:rsidRDefault="001D1368" w:rsidP="00F958AA">
      <w:pPr>
        <w:spacing w:after="0" w:line="480" w:lineRule="auto"/>
        <w:jc w:val="center"/>
        <w:rPr>
          <w:rFonts w:ascii="Arial" w:hAnsi="Arial" w:cs="Arial"/>
          <w:sz w:val="24"/>
          <w:szCs w:val="24"/>
        </w:rPr>
      </w:pPr>
      <w:r>
        <w:rPr>
          <w:noProof/>
          <w:lang w:val="en-US"/>
        </w:rPr>
        <w:drawing>
          <wp:inline distT="0" distB="0" distL="0" distR="0" wp14:anchorId="58B6F16E" wp14:editId="7D58F681">
            <wp:extent cx="2342888" cy="3147238"/>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1087" cy="3238851"/>
                    </a:xfrm>
                    <a:prstGeom prst="rect">
                      <a:avLst/>
                    </a:prstGeom>
                    <a:noFill/>
                    <a:ln>
                      <a:noFill/>
                    </a:ln>
                  </pic:spPr>
                </pic:pic>
              </a:graphicData>
            </a:graphic>
          </wp:inline>
        </w:drawing>
      </w:r>
    </w:p>
    <w:p w:rsidR="00953230" w:rsidRDefault="00953230" w:rsidP="00F958AA">
      <w:pPr>
        <w:spacing w:after="0" w:line="480" w:lineRule="auto"/>
        <w:jc w:val="center"/>
        <w:rPr>
          <w:rFonts w:ascii="Arial" w:hAnsi="Arial" w:cs="Arial"/>
          <w:sz w:val="24"/>
          <w:szCs w:val="24"/>
        </w:rPr>
      </w:pPr>
    </w:p>
    <w:p w:rsidR="00C80DE2" w:rsidRDefault="00C80DE2" w:rsidP="00C80DE2">
      <w:pPr>
        <w:pStyle w:val="Descripcin"/>
        <w:keepNext/>
      </w:pPr>
      <w:bookmarkStart w:id="348" w:name="_Toc526477887"/>
      <w:bookmarkStart w:id="349" w:name="_Toc526478696"/>
      <w:bookmarkStart w:id="350" w:name="_Toc526220741"/>
      <w:r>
        <w:t xml:space="preserve">Ilustración </w:t>
      </w:r>
      <w:r>
        <w:fldChar w:fldCharType="begin"/>
      </w:r>
      <w:r>
        <w:instrText xml:space="preserve"> SEQ Ilustración \* ARABIC </w:instrText>
      </w:r>
      <w:r>
        <w:fldChar w:fldCharType="separate"/>
      </w:r>
      <w:r w:rsidR="00DB625E">
        <w:rPr>
          <w:noProof/>
        </w:rPr>
        <w:t>52</w:t>
      </w:r>
      <w:r>
        <w:fldChar w:fldCharType="end"/>
      </w:r>
      <w:r>
        <w:t>. Góndolas de cámaras.</w:t>
      </w:r>
      <w:bookmarkEnd w:id="348"/>
      <w:bookmarkEnd w:id="349"/>
    </w:p>
    <w:bookmarkEnd w:id="350"/>
    <w:p w:rsidR="001B6D3B" w:rsidRDefault="001B6D3B" w:rsidP="006F368A">
      <w:pPr>
        <w:spacing w:after="0" w:line="480" w:lineRule="auto"/>
        <w:jc w:val="center"/>
        <w:rPr>
          <w:rFonts w:ascii="Arial" w:hAnsi="Arial" w:cs="Arial"/>
          <w:sz w:val="24"/>
          <w:szCs w:val="24"/>
        </w:rPr>
      </w:pPr>
      <w:r>
        <w:rPr>
          <w:noProof/>
          <w:lang w:val="en-US"/>
        </w:rPr>
        <w:drawing>
          <wp:inline distT="0" distB="0" distL="0" distR="0" wp14:anchorId="58F5A221" wp14:editId="6259C226">
            <wp:extent cx="2062130" cy="343688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7414" cy="3462357"/>
                    </a:xfrm>
                    <a:prstGeom prst="rect">
                      <a:avLst/>
                    </a:prstGeom>
                    <a:noFill/>
                    <a:ln>
                      <a:noFill/>
                    </a:ln>
                  </pic:spPr>
                </pic:pic>
              </a:graphicData>
            </a:graphic>
          </wp:inline>
        </w:drawing>
      </w:r>
    </w:p>
    <w:p w:rsidR="00D4270B" w:rsidRDefault="00D4270B" w:rsidP="006F368A">
      <w:pPr>
        <w:spacing w:after="0" w:line="480" w:lineRule="auto"/>
        <w:jc w:val="center"/>
        <w:rPr>
          <w:rFonts w:ascii="Arial" w:hAnsi="Arial" w:cs="Arial"/>
          <w:sz w:val="24"/>
          <w:szCs w:val="24"/>
        </w:rPr>
      </w:pPr>
    </w:p>
    <w:p w:rsidR="00B97824" w:rsidRDefault="00B97824" w:rsidP="006F368A">
      <w:pPr>
        <w:spacing w:after="0" w:line="480" w:lineRule="auto"/>
        <w:jc w:val="center"/>
        <w:rPr>
          <w:rFonts w:ascii="Arial" w:hAnsi="Arial" w:cs="Arial"/>
          <w:sz w:val="24"/>
          <w:szCs w:val="24"/>
        </w:rPr>
      </w:pPr>
    </w:p>
    <w:p w:rsidR="00C80DE2" w:rsidRDefault="00C80DE2" w:rsidP="00C80DE2">
      <w:pPr>
        <w:pStyle w:val="Descripcin"/>
        <w:keepNext/>
      </w:pPr>
      <w:bookmarkStart w:id="351" w:name="_Toc526477888"/>
      <w:bookmarkStart w:id="352" w:name="_Toc526478697"/>
      <w:bookmarkStart w:id="353" w:name="_Toc526220742"/>
      <w:r>
        <w:lastRenderedPageBreak/>
        <w:t xml:space="preserve">Ilustración </w:t>
      </w:r>
      <w:r>
        <w:fldChar w:fldCharType="begin"/>
      </w:r>
      <w:r>
        <w:instrText xml:space="preserve"> SEQ Ilustración \* ARABIC </w:instrText>
      </w:r>
      <w:r>
        <w:fldChar w:fldCharType="separate"/>
      </w:r>
      <w:r w:rsidR="00DB625E">
        <w:rPr>
          <w:noProof/>
        </w:rPr>
        <w:t>53</w:t>
      </w:r>
      <w:r>
        <w:fldChar w:fldCharType="end"/>
      </w:r>
      <w:r>
        <w:t>. Alimentos listos para el consumo conservados incorrectamente.</w:t>
      </w:r>
      <w:bookmarkEnd w:id="351"/>
      <w:bookmarkEnd w:id="352"/>
    </w:p>
    <w:bookmarkEnd w:id="353"/>
    <w:p w:rsidR="00F958AA" w:rsidRDefault="00D4270B" w:rsidP="00D4270B">
      <w:pPr>
        <w:jc w:val="center"/>
        <w:rPr>
          <w:rFonts w:ascii="Arial" w:hAnsi="Arial" w:cs="Arial"/>
          <w:sz w:val="24"/>
          <w:szCs w:val="24"/>
        </w:rPr>
      </w:pPr>
      <w:r>
        <w:rPr>
          <w:noProof/>
          <w:lang w:val="en-US"/>
        </w:rPr>
        <w:drawing>
          <wp:inline distT="0" distB="0" distL="0" distR="0" wp14:anchorId="287A16CE" wp14:editId="6EC99EFF">
            <wp:extent cx="2331070" cy="3885116"/>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8237" cy="4013727"/>
                    </a:xfrm>
                    <a:prstGeom prst="rect">
                      <a:avLst/>
                    </a:prstGeom>
                    <a:noFill/>
                    <a:ln>
                      <a:noFill/>
                    </a:ln>
                  </pic:spPr>
                </pic:pic>
              </a:graphicData>
            </a:graphic>
          </wp:inline>
        </w:drawing>
      </w:r>
      <w:r w:rsidR="00F958AA">
        <w:rPr>
          <w:rFonts w:ascii="Arial" w:hAnsi="Arial" w:cs="Arial"/>
          <w:sz w:val="24"/>
          <w:szCs w:val="24"/>
        </w:rPr>
        <w:br w:type="page"/>
      </w:r>
    </w:p>
    <w:p w:rsidR="00C80DE2" w:rsidRDefault="00C80DE2" w:rsidP="00C80DE2">
      <w:pPr>
        <w:pStyle w:val="Descripcin"/>
        <w:keepNext/>
        <w:jc w:val="both"/>
      </w:pPr>
      <w:bookmarkStart w:id="354" w:name="_Toc526477889"/>
      <w:bookmarkStart w:id="355" w:name="_Toc526478698"/>
      <w:bookmarkStart w:id="356" w:name="_Toc526220743"/>
      <w:r>
        <w:lastRenderedPageBreak/>
        <w:t xml:space="preserve">Ilustración </w:t>
      </w:r>
      <w:r>
        <w:fldChar w:fldCharType="begin"/>
      </w:r>
      <w:r>
        <w:instrText xml:space="preserve"> SEQ Ilustración \* ARABIC </w:instrText>
      </w:r>
      <w:r>
        <w:fldChar w:fldCharType="separate"/>
      </w:r>
      <w:r w:rsidR="00DB625E">
        <w:rPr>
          <w:noProof/>
        </w:rPr>
        <w:t>54</w:t>
      </w:r>
      <w:r>
        <w:fldChar w:fldCharType="end"/>
      </w:r>
      <w:r>
        <w:t>. Pollos crudos conservados junto con alimentos listos para el consumo.</w:t>
      </w:r>
      <w:bookmarkEnd w:id="354"/>
      <w:bookmarkEnd w:id="355"/>
    </w:p>
    <w:bookmarkEnd w:id="356"/>
    <w:p w:rsidR="00D4270B" w:rsidRDefault="00D4270B" w:rsidP="00D4270B">
      <w:pPr>
        <w:jc w:val="center"/>
        <w:rPr>
          <w:rFonts w:ascii="Arial" w:hAnsi="Arial" w:cs="Arial"/>
          <w:sz w:val="24"/>
          <w:szCs w:val="24"/>
        </w:rPr>
      </w:pPr>
      <w:r>
        <w:rPr>
          <w:noProof/>
          <w:lang w:val="en-US"/>
        </w:rPr>
        <w:drawing>
          <wp:inline distT="0" distB="0" distL="0" distR="0" wp14:anchorId="47E58563" wp14:editId="4B3AFE68">
            <wp:extent cx="3057099" cy="4106649"/>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66656" cy="4119487"/>
                    </a:xfrm>
                    <a:prstGeom prst="rect">
                      <a:avLst/>
                    </a:prstGeom>
                    <a:noFill/>
                    <a:ln>
                      <a:noFill/>
                    </a:ln>
                  </pic:spPr>
                </pic:pic>
              </a:graphicData>
            </a:graphic>
          </wp:inline>
        </w:drawing>
      </w:r>
    </w:p>
    <w:p w:rsidR="00C80DE2" w:rsidRDefault="00C80DE2" w:rsidP="00C80DE2">
      <w:pPr>
        <w:pStyle w:val="Descripcin"/>
        <w:keepNext/>
      </w:pPr>
      <w:bookmarkStart w:id="357" w:name="_Toc526477890"/>
      <w:bookmarkStart w:id="358" w:name="_Toc526478699"/>
      <w:bookmarkStart w:id="359" w:name="_Toc526220744"/>
      <w:r>
        <w:t xml:space="preserve">Ilustración </w:t>
      </w:r>
      <w:r>
        <w:fldChar w:fldCharType="begin"/>
      </w:r>
      <w:r>
        <w:instrText xml:space="preserve"> SEQ Ilustración \* ARABIC </w:instrText>
      </w:r>
      <w:r>
        <w:fldChar w:fldCharType="separate"/>
      </w:r>
      <w:r w:rsidR="00DB625E">
        <w:rPr>
          <w:noProof/>
        </w:rPr>
        <w:t>55</w:t>
      </w:r>
      <w:r>
        <w:fldChar w:fldCharType="end"/>
      </w:r>
      <w:r>
        <w:t>. Carne cruda conservada junto con alimentos preparados.</w:t>
      </w:r>
      <w:bookmarkEnd w:id="357"/>
      <w:bookmarkEnd w:id="358"/>
    </w:p>
    <w:bookmarkEnd w:id="359"/>
    <w:p w:rsidR="00D4270B" w:rsidRDefault="00D4270B" w:rsidP="00D4270B">
      <w:pPr>
        <w:jc w:val="center"/>
        <w:rPr>
          <w:rFonts w:ascii="Arial" w:hAnsi="Arial" w:cs="Arial"/>
          <w:sz w:val="24"/>
          <w:szCs w:val="24"/>
        </w:rPr>
      </w:pPr>
      <w:r>
        <w:rPr>
          <w:noProof/>
          <w:lang w:val="en-US"/>
        </w:rPr>
        <w:drawing>
          <wp:inline distT="0" distB="0" distL="0" distR="0" wp14:anchorId="313EB4A6" wp14:editId="4DA5081D">
            <wp:extent cx="2213479" cy="3689131"/>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33257" cy="3722093"/>
                    </a:xfrm>
                    <a:prstGeom prst="rect">
                      <a:avLst/>
                    </a:prstGeom>
                    <a:noFill/>
                    <a:ln>
                      <a:noFill/>
                    </a:ln>
                  </pic:spPr>
                </pic:pic>
              </a:graphicData>
            </a:graphic>
          </wp:inline>
        </w:drawing>
      </w:r>
    </w:p>
    <w:p w:rsidR="00C80DE2" w:rsidRDefault="00C80DE2" w:rsidP="00C80DE2">
      <w:pPr>
        <w:pStyle w:val="Descripcin"/>
        <w:keepNext/>
      </w:pPr>
      <w:bookmarkStart w:id="360" w:name="_Toc526477891"/>
      <w:bookmarkStart w:id="361" w:name="_Toc526478700"/>
      <w:bookmarkStart w:id="362" w:name="_Toc526220745"/>
      <w:r>
        <w:lastRenderedPageBreak/>
        <w:t xml:space="preserve">Ilustración </w:t>
      </w:r>
      <w:r>
        <w:fldChar w:fldCharType="begin"/>
      </w:r>
      <w:r>
        <w:instrText xml:space="preserve"> SEQ Ilustración \* ARABIC </w:instrText>
      </w:r>
      <w:r>
        <w:fldChar w:fldCharType="separate"/>
      </w:r>
      <w:r w:rsidR="00DB625E">
        <w:rPr>
          <w:noProof/>
        </w:rPr>
        <w:t>56</w:t>
      </w:r>
      <w:r>
        <w:fldChar w:fldCharType="end"/>
      </w:r>
      <w:r>
        <w:t>. Carne y pollo crudos almacenados junto con otros alimentos.</w:t>
      </w:r>
      <w:bookmarkEnd w:id="360"/>
      <w:bookmarkEnd w:id="361"/>
    </w:p>
    <w:bookmarkEnd w:id="362"/>
    <w:p w:rsidR="00D4270B" w:rsidRDefault="00D4270B" w:rsidP="00D4270B">
      <w:pPr>
        <w:jc w:val="center"/>
        <w:rPr>
          <w:rFonts w:ascii="Arial" w:hAnsi="Arial" w:cs="Arial"/>
          <w:sz w:val="24"/>
          <w:szCs w:val="24"/>
        </w:rPr>
      </w:pPr>
      <w:r>
        <w:rPr>
          <w:noProof/>
          <w:lang w:val="en-US"/>
        </w:rPr>
        <w:drawing>
          <wp:inline distT="0" distB="0" distL="0" distR="0" wp14:anchorId="4F352922" wp14:editId="4577ED12">
            <wp:extent cx="4587765" cy="3440752"/>
            <wp:effectExtent l="0" t="0" r="381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14339" cy="3460682"/>
                    </a:xfrm>
                    <a:prstGeom prst="rect">
                      <a:avLst/>
                    </a:prstGeom>
                    <a:noFill/>
                    <a:ln>
                      <a:noFill/>
                    </a:ln>
                  </pic:spPr>
                </pic:pic>
              </a:graphicData>
            </a:graphic>
          </wp:inline>
        </w:drawing>
      </w:r>
    </w:p>
    <w:p w:rsidR="00C80DE2" w:rsidRDefault="00C80DE2" w:rsidP="00C80DE2">
      <w:pPr>
        <w:pStyle w:val="Descripcin"/>
        <w:keepNext/>
      </w:pPr>
      <w:bookmarkStart w:id="363" w:name="_Toc526220746"/>
    </w:p>
    <w:p w:rsidR="006F368A" w:rsidRDefault="00C80DE2" w:rsidP="00C80DE2">
      <w:pPr>
        <w:pStyle w:val="Descripcin"/>
        <w:keepNext/>
      </w:pPr>
      <w:bookmarkStart w:id="364" w:name="_Toc526477892"/>
      <w:bookmarkStart w:id="365" w:name="_Toc526478701"/>
      <w:r>
        <w:t xml:space="preserve">Ilustración </w:t>
      </w:r>
      <w:r>
        <w:fldChar w:fldCharType="begin"/>
      </w:r>
      <w:r>
        <w:instrText xml:space="preserve"> SEQ Ilustración \* ARABIC </w:instrText>
      </w:r>
      <w:r>
        <w:fldChar w:fldCharType="separate"/>
      </w:r>
      <w:r w:rsidR="00DB625E">
        <w:rPr>
          <w:noProof/>
        </w:rPr>
        <w:t>57</w:t>
      </w:r>
      <w:r>
        <w:fldChar w:fldCharType="end"/>
      </w:r>
      <w:r>
        <w:t>. Góndolas de cámara de vegetales.</w:t>
      </w:r>
      <w:bookmarkEnd w:id="363"/>
      <w:bookmarkEnd w:id="364"/>
      <w:bookmarkEnd w:id="365"/>
    </w:p>
    <w:p w:rsidR="001B6D3B" w:rsidRDefault="001B6D3B" w:rsidP="00F958AA">
      <w:pPr>
        <w:spacing w:after="0" w:line="480" w:lineRule="auto"/>
        <w:jc w:val="center"/>
        <w:rPr>
          <w:rFonts w:ascii="Arial" w:hAnsi="Arial" w:cs="Arial"/>
          <w:sz w:val="24"/>
          <w:szCs w:val="24"/>
        </w:rPr>
      </w:pPr>
      <w:r>
        <w:rPr>
          <w:noProof/>
          <w:lang w:val="en-US"/>
        </w:rPr>
        <w:drawing>
          <wp:inline distT="0" distB="0" distL="0" distR="0" wp14:anchorId="24CE9EB6" wp14:editId="25AB776C">
            <wp:extent cx="2336293" cy="389382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9095" cy="3981823"/>
                    </a:xfrm>
                    <a:prstGeom prst="rect">
                      <a:avLst/>
                    </a:prstGeom>
                    <a:noFill/>
                    <a:ln>
                      <a:noFill/>
                    </a:ln>
                  </pic:spPr>
                </pic:pic>
              </a:graphicData>
            </a:graphic>
          </wp:inline>
        </w:drawing>
      </w:r>
    </w:p>
    <w:p w:rsidR="00C80DE2" w:rsidRDefault="00C80DE2" w:rsidP="00C80DE2">
      <w:pPr>
        <w:pStyle w:val="Descripcin"/>
        <w:keepNext/>
      </w:pPr>
      <w:bookmarkStart w:id="366" w:name="_Toc526477893"/>
      <w:bookmarkStart w:id="367" w:name="_Toc526478702"/>
      <w:bookmarkStart w:id="368" w:name="_Toc526220747"/>
      <w:r>
        <w:lastRenderedPageBreak/>
        <w:t xml:space="preserve">Ilustración </w:t>
      </w:r>
      <w:r>
        <w:fldChar w:fldCharType="begin"/>
      </w:r>
      <w:r>
        <w:instrText xml:space="preserve"> SEQ Ilustración \* ARABIC </w:instrText>
      </w:r>
      <w:r>
        <w:fldChar w:fldCharType="separate"/>
      </w:r>
      <w:r w:rsidR="00DB625E">
        <w:rPr>
          <w:noProof/>
        </w:rPr>
        <w:t>58</w:t>
      </w:r>
      <w:r>
        <w:fldChar w:fldCharType="end"/>
      </w:r>
      <w:r>
        <w:t>. Góndolas de cámaras de vegetales.</w:t>
      </w:r>
      <w:bookmarkEnd w:id="366"/>
      <w:bookmarkEnd w:id="367"/>
    </w:p>
    <w:bookmarkEnd w:id="368"/>
    <w:p w:rsidR="00D4270B" w:rsidRDefault="00F958AA" w:rsidP="00F958AA">
      <w:pPr>
        <w:spacing w:after="0" w:line="480" w:lineRule="auto"/>
        <w:jc w:val="center"/>
        <w:rPr>
          <w:rFonts w:ascii="Arial" w:hAnsi="Arial" w:cs="Arial"/>
          <w:sz w:val="24"/>
          <w:szCs w:val="24"/>
        </w:rPr>
      </w:pPr>
      <w:r>
        <w:rPr>
          <w:noProof/>
          <w:lang w:val="en-US"/>
        </w:rPr>
        <w:drawing>
          <wp:inline distT="0" distB="0" distL="0" distR="0" wp14:anchorId="3E1132C4" wp14:editId="34D55C73">
            <wp:extent cx="2662180" cy="3576149"/>
            <wp:effectExtent l="0" t="0" r="508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2370" cy="3616704"/>
                    </a:xfrm>
                    <a:prstGeom prst="rect">
                      <a:avLst/>
                    </a:prstGeom>
                    <a:noFill/>
                    <a:ln>
                      <a:noFill/>
                    </a:ln>
                  </pic:spPr>
                </pic:pic>
              </a:graphicData>
            </a:graphic>
          </wp:inline>
        </w:drawing>
      </w:r>
    </w:p>
    <w:p w:rsidR="00C80DE2" w:rsidRDefault="00C80DE2" w:rsidP="00C80DE2">
      <w:pPr>
        <w:pStyle w:val="Descripcin"/>
        <w:keepNext/>
      </w:pPr>
      <w:bookmarkStart w:id="369" w:name="_Toc526220748"/>
    </w:p>
    <w:p w:rsidR="00C80DE2" w:rsidRDefault="00C80DE2" w:rsidP="00C80DE2">
      <w:pPr>
        <w:pStyle w:val="Descripcin"/>
        <w:keepNext/>
      </w:pPr>
      <w:bookmarkStart w:id="370" w:name="_Toc526477894"/>
      <w:bookmarkStart w:id="371" w:name="_Toc526478703"/>
      <w:r>
        <w:t xml:space="preserve">Ilustración </w:t>
      </w:r>
      <w:r>
        <w:fldChar w:fldCharType="begin"/>
      </w:r>
      <w:r>
        <w:instrText xml:space="preserve"> SEQ Ilustración \* ARABIC </w:instrText>
      </w:r>
      <w:r>
        <w:fldChar w:fldCharType="separate"/>
      </w:r>
      <w:r w:rsidR="00DB625E">
        <w:rPr>
          <w:noProof/>
        </w:rPr>
        <w:t>59</w:t>
      </w:r>
      <w:r>
        <w:fldChar w:fldCharType="end"/>
      </w:r>
      <w:r>
        <w:t>. Cámara de vegetales.</w:t>
      </w:r>
      <w:bookmarkEnd w:id="370"/>
      <w:bookmarkEnd w:id="371"/>
    </w:p>
    <w:bookmarkEnd w:id="369"/>
    <w:p w:rsidR="00235394" w:rsidRPr="00C80DE2" w:rsidRDefault="00B00798" w:rsidP="00C80DE2">
      <w:pPr>
        <w:jc w:val="center"/>
        <w:rPr>
          <w:rFonts w:ascii="Arial" w:hAnsi="Arial" w:cs="Arial"/>
          <w:sz w:val="24"/>
          <w:szCs w:val="24"/>
        </w:rPr>
      </w:pPr>
      <w:r>
        <w:rPr>
          <w:noProof/>
          <w:lang w:val="en-US"/>
        </w:rPr>
        <w:drawing>
          <wp:inline distT="0" distB="0" distL="0" distR="0" wp14:anchorId="78487A0C" wp14:editId="0F7F0923">
            <wp:extent cx="2730651" cy="3668127"/>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5997" cy="3675309"/>
                    </a:xfrm>
                    <a:prstGeom prst="rect">
                      <a:avLst/>
                    </a:prstGeom>
                    <a:noFill/>
                    <a:ln>
                      <a:noFill/>
                    </a:ln>
                  </pic:spPr>
                </pic:pic>
              </a:graphicData>
            </a:graphic>
          </wp:inline>
        </w:drawing>
      </w:r>
    </w:p>
    <w:p w:rsidR="00C80DE2" w:rsidRDefault="00C80DE2" w:rsidP="00C80DE2">
      <w:pPr>
        <w:pStyle w:val="Descripcin"/>
        <w:keepNext/>
      </w:pPr>
      <w:bookmarkStart w:id="372" w:name="_Toc526477895"/>
      <w:bookmarkStart w:id="373" w:name="_Toc526478704"/>
      <w:bookmarkStart w:id="374" w:name="_Toc526220749"/>
      <w:r>
        <w:lastRenderedPageBreak/>
        <w:t xml:space="preserve">Ilustración </w:t>
      </w:r>
      <w:r>
        <w:fldChar w:fldCharType="begin"/>
      </w:r>
      <w:r>
        <w:instrText xml:space="preserve"> SEQ Ilustración \* ARABIC </w:instrText>
      </w:r>
      <w:r>
        <w:fldChar w:fldCharType="separate"/>
      </w:r>
      <w:r w:rsidR="00DB625E">
        <w:rPr>
          <w:noProof/>
        </w:rPr>
        <w:t>60</w:t>
      </w:r>
      <w:r>
        <w:fldChar w:fldCharType="end"/>
      </w:r>
      <w:r>
        <w:t>. Papas peladas, limpias y envasadas en cámara de vegetales.</w:t>
      </w:r>
      <w:bookmarkEnd w:id="372"/>
      <w:bookmarkEnd w:id="373"/>
    </w:p>
    <w:bookmarkEnd w:id="374"/>
    <w:p w:rsidR="00F958AA" w:rsidRDefault="00F958AA" w:rsidP="00F958AA">
      <w:pPr>
        <w:spacing w:after="0" w:line="480" w:lineRule="auto"/>
        <w:jc w:val="center"/>
        <w:rPr>
          <w:rFonts w:ascii="Arial" w:hAnsi="Arial" w:cs="Arial"/>
          <w:sz w:val="24"/>
          <w:szCs w:val="24"/>
        </w:rPr>
      </w:pPr>
      <w:r>
        <w:rPr>
          <w:noProof/>
          <w:lang w:val="en-US"/>
        </w:rPr>
        <w:drawing>
          <wp:inline distT="0" distB="0" distL="0" distR="0" wp14:anchorId="178E310D" wp14:editId="44FC6F14">
            <wp:extent cx="4572642" cy="342940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94626" cy="3445896"/>
                    </a:xfrm>
                    <a:prstGeom prst="rect">
                      <a:avLst/>
                    </a:prstGeom>
                    <a:noFill/>
                    <a:ln>
                      <a:noFill/>
                    </a:ln>
                  </pic:spPr>
                </pic:pic>
              </a:graphicData>
            </a:graphic>
          </wp:inline>
        </w:drawing>
      </w:r>
    </w:p>
    <w:p w:rsidR="00D4270B" w:rsidRDefault="00D4270B">
      <w:pPr>
        <w:rPr>
          <w:rFonts w:ascii="Arial" w:hAnsi="Arial" w:cs="Arial"/>
          <w:sz w:val="24"/>
          <w:szCs w:val="24"/>
        </w:rPr>
      </w:pPr>
    </w:p>
    <w:p w:rsidR="00F82A1C" w:rsidRDefault="00F82A1C" w:rsidP="00F82A1C">
      <w:pPr>
        <w:pStyle w:val="Descripcin"/>
        <w:keepNext/>
      </w:pPr>
      <w:bookmarkStart w:id="375" w:name="_Toc526477896"/>
      <w:bookmarkStart w:id="376" w:name="_Toc526478705"/>
      <w:bookmarkStart w:id="377" w:name="_Toc526220750"/>
      <w:r>
        <w:t xml:space="preserve">Ilustración </w:t>
      </w:r>
      <w:r>
        <w:fldChar w:fldCharType="begin"/>
      </w:r>
      <w:r>
        <w:instrText xml:space="preserve"> SEQ Ilustración \* ARABIC </w:instrText>
      </w:r>
      <w:r>
        <w:fldChar w:fldCharType="separate"/>
      </w:r>
      <w:r w:rsidR="00DB625E">
        <w:rPr>
          <w:noProof/>
        </w:rPr>
        <w:t>61</w:t>
      </w:r>
      <w:r>
        <w:fldChar w:fldCharType="end"/>
      </w:r>
      <w:r>
        <w:t>. Bolsa de papas en góndolas de cámara de vegetales.</w:t>
      </w:r>
      <w:bookmarkEnd w:id="375"/>
      <w:bookmarkEnd w:id="376"/>
    </w:p>
    <w:bookmarkEnd w:id="377"/>
    <w:p w:rsidR="007830F0" w:rsidRDefault="00F958AA" w:rsidP="007830F0">
      <w:pPr>
        <w:jc w:val="center"/>
        <w:rPr>
          <w:rFonts w:ascii="Arial" w:hAnsi="Arial" w:cs="Arial"/>
          <w:sz w:val="24"/>
          <w:szCs w:val="24"/>
        </w:rPr>
      </w:pPr>
      <w:r>
        <w:rPr>
          <w:noProof/>
          <w:lang w:val="en-US"/>
        </w:rPr>
        <w:drawing>
          <wp:inline distT="0" distB="0" distL="0" distR="0" wp14:anchorId="233E2450" wp14:editId="2203E6EF">
            <wp:extent cx="2793232" cy="3752193"/>
            <wp:effectExtent l="0" t="0" r="762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3978" cy="3766628"/>
                    </a:xfrm>
                    <a:prstGeom prst="rect">
                      <a:avLst/>
                    </a:prstGeom>
                    <a:noFill/>
                    <a:ln>
                      <a:noFill/>
                    </a:ln>
                  </pic:spPr>
                </pic:pic>
              </a:graphicData>
            </a:graphic>
          </wp:inline>
        </w:drawing>
      </w:r>
    </w:p>
    <w:p w:rsidR="00F82A1C" w:rsidRDefault="00F82A1C" w:rsidP="00F82A1C">
      <w:pPr>
        <w:pStyle w:val="Descripcin"/>
        <w:keepNext/>
      </w:pPr>
      <w:bookmarkStart w:id="378" w:name="_Toc526477897"/>
      <w:bookmarkStart w:id="379" w:name="_Toc526478706"/>
      <w:r>
        <w:lastRenderedPageBreak/>
        <w:t xml:space="preserve">Ilustración </w:t>
      </w:r>
      <w:r>
        <w:fldChar w:fldCharType="begin"/>
      </w:r>
      <w:r>
        <w:instrText xml:space="preserve"> SEQ Ilustración \* ARABIC </w:instrText>
      </w:r>
      <w:r>
        <w:fldChar w:fldCharType="separate"/>
      </w:r>
      <w:r w:rsidR="00DB625E">
        <w:rPr>
          <w:noProof/>
        </w:rPr>
        <w:t>62</w:t>
      </w:r>
      <w:r>
        <w:fldChar w:fldCharType="end"/>
      </w:r>
      <w:r>
        <w:t>. Temperatura de heladera exhibidora.</w:t>
      </w:r>
      <w:bookmarkEnd w:id="378"/>
      <w:bookmarkEnd w:id="379"/>
    </w:p>
    <w:p w:rsidR="00AA7F3B" w:rsidRDefault="00B00798" w:rsidP="00B00798">
      <w:pPr>
        <w:jc w:val="center"/>
        <w:rPr>
          <w:rFonts w:ascii="Arial" w:hAnsi="Arial" w:cs="Arial"/>
          <w:sz w:val="24"/>
          <w:szCs w:val="24"/>
        </w:rPr>
      </w:pPr>
      <w:r>
        <w:rPr>
          <w:noProof/>
          <w:lang w:val="en-US"/>
        </w:rPr>
        <w:drawing>
          <wp:inline distT="0" distB="0" distL="0" distR="0" wp14:anchorId="0ABF1873" wp14:editId="60199B0A">
            <wp:extent cx="2727434" cy="366380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6091" cy="3715733"/>
                    </a:xfrm>
                    <a:prstGeom prst="rect">
                      <a:avLst/>
                    </a:prstGeom>
                    <a:noFill/>
                    <a:ln>
                      <a:noFill/>
                    </a:ln>
                  </pic:spPr>
                </pic:pic>
              </a:graphicData>
            </a:graphic>
          </wp:inline>
        </w:drawing>
      </w:r>
    </w:p>
    <w:p w:rsidR="00E663CA" w:rsidRDefault="00E663CA" w:rsidP="00AA7F3B">
      <w:pPr>
        <w:rPr>
          <w:rFonts w:ascii="Arial" w:hAnsi="Arial" w:cs="Arial"/>
          <w:sz w:val="24"/>
          <w:szCs w:val="24"/>
        </w:rPr>
      </w:pPr>
    </w:p>
    <w:p w:rsidR="00C4030B" w:rsidRPr="00F82A1C" w:rsidRDefault="00F82A1C" w:rsidP="00F82A1C">
      <w:pPr>
        <w:pStyle w:val="Descripcin"/>
        <w:keepNext/>
      </w:pPr>
      <w:bookmarkStart w:id="380" w:name="_Toc526220752"/>
      <w:bookmarkStart w:id="381" w:name="_Toc526477898"/>
      <w:bookmarkStart w:id="382" w:name="_Toc526478707"/>
      <w:r>
        <w:t xml:space="preserve">Ilustración </w:t>
      </w:r>
      <w:r>
        <w:fldChar w:fldCharType="begin"/>
      </w:r>
      <w:r>
        <w:instrText xml:space="preserve"> SEQ Ilustración \* ARABIC </w:instrText>
      </w:r>
      <w:r>
        <w:fldChar w:fldCharType="separate"/>
      </w:r>
      <w:r w:rsidR="00DB625E">
        <w:rPr>
          <w:noProof/>
        </w:rPr>
        <w:t>63</w:t>
      </w:r>
      <w:r>
        <w:fldChar w:fldCharType="end"/>
      </w:r>
      <w:r>
        <w:t>. Temperatura de cámaras.</w:t>
      </w:r>
      <w:bookmarkEnd w:id="380"/>
      <w:bookmarkEnd w:id="381"/>
      <w:bookmarkEnd w:id="382"/>
    </w:p>
    <w:p w:rsidR="00C4030B" w:rsidRDefault="009C66B5" w:rsidP="009C66B5">
      <w:pPr>
        <w:jc w:val="center"/>
        <w:rPr>
          <w:rFonts w:ascii="Arial" w:hAnsi="Arial" w:cs="Arial"/>
          <w:sz w:val="24"/>
          <w:szCs w:val="24"/>
        </w:rPr>
      </w:pPr>
      <w:r>
        <w:rPr>
          <w:noProof/>
          <w:lang w:val="en-US"/>
        </w:rPr>
        <w:drawing>
          <wp:inline distT="0" distB="0" distL="0" distR="0" wp14:anchorId="515DAF5D" wp14:editId="121D6FBC">
            <wp:extent cx="4530090" cy="2911475"/>
            <wp:effectExtent l="0" t="0" r="381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30090" cy="2911475"/>
                    </a:xfrm>
                    <a:prstGeom prst="rect">
                      <a:avLst/>
                    </a:prstGeom>
                    <a:noFill/>
                    <a:ln>
                      <a:noFill/>
                    </a:ln>
                  </pic:spPr>
                </pic:pic>
              </a:graphicData>
            </a:graphic>
          </wp:inline>
        </w:drawing>
      </w:r>
    </w:p>
    <w:p w:rsidR="00C4030B" w:rsidRDefault="00C4030B" w:rsidP="00AA7F3B">
      <w:pPr>
        <w:rPr>
          <w:rFonts w:ascii="Arial" w:hAnsi="Arial" w:cs="Arial"/>
          <w:sz w:val="24"/>
          <w:szCs w:val="24"/>
        </w:rPr>
      </w:pPr>
    </w:p>
    <w:p w:rsidR="00C4030B" w:rsidRDefault="00C4030B" w:rsidP="00AA7F3B">
      <w:pPr>
        <w:rPr>
          <w:rFonts w:ascii="Arial" w:hAnsi="Arial" w:cs="Arial"/>
          <w:sz w:val="24"/>
          <w:szCs w:val="24"/>
        </w:rPr>
      </w:pPr>
    </w:p>
    <w:p w:rsidR="00C4030B" w:rsidRDefault="00C4030B" w:rsidP="00A77576">
      <w:pPr>
        <w:pStyle w:val="Ttulo2"/>
      </w:pPr>
      <w:bookmarkStart w:id="383" w:name="_Toc526472128"/>
      <w:bookmarkStart w:id="384" w:name="_Toc526472689"/>
      <w:bookmarkStart w:id="385" w:name="_Toc526478502"/>
      <w:r w:rsidRPr="00C4030B">
        <w:lastRenderedPageBreak/>
        <w:t xml:space="preserve">3.6. </w:t>
      </w:r>
      <w:r w:rsidR="00B97824" w:rsidRPr="00C4030B">
        <w:t>Documentación</w:t>
      </w:r>
      <w:bookmarkEnd w:id="383"/>
      <w:bookmarkEnd w:id="384"/>
      <w:bookmarkEnd w:id="385"/>
    </w:p>
    <w:p w:rsidR="00202B34" w:rsidRPr="00202B34" w:rsidRDefault="00202B34" w:rsidP="00202B34"/>
    <w:p w:rsidR="00202B34" w:rsidRDefault="00202B34" w:rsidP="00202B34">
      <w:pPr>
        <w:pStyle w:val="Descripcin"/>
        <w:keepNext/>
      </w:pPr>
      <w:bookmarkStart w:id="386" w:name="_Toc526466647"/>
      <w:bookmarkStart w:id="387" w:name="_Toc526473057"/>
      <w:bookmarkStart w:id="388" w:name="_Toc526478769"/>
      <w:r>
        <w:t xml:space="preserve">Tabla </w:t>
      </w:r>
      <w:r>
        <w:fldChar w:fldCharType="begin"/>
      </w:r>
      <w:r>
        <w:instrText xml:space="preserve"> SEQ Tabla \* ROMAN </w:instrText>
      </w:r>
      <w:r>
        <w:fldChar w:fldCharType="separate"/>
      </w:r>
      <w:r w:rsidR="00DB625E">
        <w:rPr>
          <w:noProof/>
        </w:rPr>
        <w:t>XIII</w:t>
      </w:r>
      <w:r>
        <w:fldChar w:fldCharType="end"/>
      </w:r>
      <w:r>
        <w:t>. Documentos que cumplen con el Codex Alimentarius.</w:t>
      </w:r>
      <w:bookmarkEnd w:id="386"/>
      <w:bookmarkEnd w:id="387"/>
      <w:bookmarkEnd w:id="388"/>
    </w:p>
    <w:tbl>
      <w:tblPr>
        <w:tblStyle w:val="Tablaconcuadrcula11"/>
        <w:tblW w:w="8926" w:type="dxa"/>
        <w:tblLayout w:type="fixed"/>
        <w:tblLook w:val="04A0" w:firstRow="1" w:lastRow="0" w:firstColumn="1" w:lastColumn="0" w:noHBand="0" w:noVBand="1"/>
      </w:tblPr>
      <w:tblGrid>
        <w:gridCol w:w="5030"/>
        <w:gridCol w:w="3896"/>
      </w:tblGrid>
      <w:tr w:rsidR="00C4030B" w:rsidRPr="00C4030B" w:rsidTr="00C4030B">
        <w:tc>
          <w:tcPr>
            <w:tcW w:w="5030" w:type="dxa"/>
            <w:tcBorders>
              <w:top w:val="single" w:sz="4" w:space="0" w:color="auto"/>
              <w:left w:val="single" w:sz="4" w:space="0" w:color="auto"/>
              <w:bottom w:val="single" w:sz="4" w:space="0" w:color="auto"/>
              <w:right w:val="single" w:sz="4" w:space="0" w:color="auto"/>
            </w:tcBorders>
          </w:tcPr>
          <w:p w:rsidR="00C4030B" w:rsidRPr="00C4030B" w:rsidRDefault="00C4030B" w:rsidP="00C4030B">
            <w:pPr>
              <w:rPr>
                <w:rFonts w:ascii="Arial" w:hAnsi="Arial" w:cs="Arial"/>
                <w:b/>
                <w:sz w:val="24"/>
                <w:szCs w:val="24"/>
              </w:rPr>
            </w:pPr>
            <w:r w:rsidRPr="00C4030B">
              <w:rPr>
                <w:rFonts w:ascii="Arial" w:hAnsi="Arial" w:cs="Arial"/>
                <w:b/>
                <w:sz w:val="24"/>
                <w:szCs w:val="24"/>
              </w:rPr>
              <w:t>Documentos</w:t>
            </w:r>
          </w:p>
        </w:tc>
        <w:tc>
          <w:tcPr>
            <w:tcW w:w="3896" w:type="dxa"/>
            <w:tcBorders>
              <w:top w:val="single" w:sz="4" w:space="0" w:color="auto"/>
              <w:left w:val="single" w:sz="4" w:space="0" w:color="auto"/>
              <w:bottom w:val="single" w:sz="4" w:space="0" w:color="auto"/>
              <w:right w:val="single" w:sz="4" w:space="0" w:color="auto"/>
            </w:tcBorders>
          </w:tcPr>
          <w:p w:rsidR="00C4030B" w:rsidRPr="00C4030B" w:rsidRDefault="002F1F95" w:rsidP="00C4030B">
            <w:pPr>
              <w:rPr>
                <w:rFonts w:ascii="Arial" w:hAnsi="Arial" w:cs="Arial"/>
                <w:b/>
                <w:sz w:val="24"/>
                <w:szCs w:val="24"/>
                <w:u w:val="single"/>
              </w:rPr>
            </w:pPr>
            <w:r>
              <w:rPr>
                <w:rFonts w:ascii="Arial" w:hAnsi="Arial" w:cs="Arial"/>
                <w:b/>
                <w:sz w:val="24"/>
                <w:szCs w:val="24"/>
                <w:u w:val="single"/>
              </w:rPr>
              <w:t>Condición</w:t>
            </w:r>
          </w:p>
        </w:tc>
      </w:tr>
      <w:tr w:rsidR="00C4030B" w:rsidRPr="00C4030B" w:rsidTr="00C4030B">
        <w:tc>
          <w:tcPr>
            <w:tcW w:w="5030" w:type="dxa"/>
            <w:tcBorders>
              <w:top w:val="single" w:sz="4" w:space="0" w:color="auto"/>
              <w:left w:val="single" w:sz="4" w:space="0" w:color="auto"/>
              <w:bottom w:val="single" w:sz="4" w:space="0" w:color="auto"/>
              <w:right w:val="single" w:sz="4" w:space="0" w:color="auto"/>
            </w:tcBorders>
          </w:tcPr>
          <w:p w:rsidR="00C4030B" w:rsidRPr="00C4030B" w:rsidRDefault="00C4030B" w:rsidP="00C4030B">
            <w:pPr>
              <w:numPr>
                <w:ilvl w:val="0"/>
                <w:numId w:val="10"/>
              </w:numPr>
              <w:tabs>
                <w:tab w:val="left" w:pos="313"/>
              </w:tabs>
              <w:ind w:left="29" w:firstLine="0"/>
              <w:contextualSpacing/>
              <w:rPr>
                <w:rFonts w:ascii="Arial" w:hAnsi="Arial" w:cs="Arial"/>
                <w:sz w:val="24"/>
                <w:szCs w:val="24"/>
              </w:rPr>
            </w:pPr>
            <w:r w:rsidRPr="00C4030B">
              <w:rPr>
                <w:rFonts w:ascii="Arial" w:hAnsi="Arial" w:cs="Arial"/>
                <w:sz w:val="24"/>
                <w:szCs w:val="24"/>
              </w:rPr>
              <w:t>Registro de POES</w:t>
            </w:r>
          </w:p>
        </w:tc>
        <w:tc>
          <w:tcPr>
            <w:tcW w:w="3896" w:type="dxa"/>
            <w:tcBorders>
              <w:top w:val="single" w:sz="4" w:space="0" w:color="auto"/>
              <w:left w:val="single" w:sz="4" w:space="0" w:color="auto"/>
              <w:bottom w:val="single" w:sz="4" w:space="0" w:color="auto"/>
              <w:right w:val="single" w:sz="4" w:space="0" w:color="auto"/>
            </w:tcBorders>
          </w:tcPr>
          <w:p w:rsidR="00C4030B" w:rsidRPr="00971902" w:rsidRDefault="009C66B5" w:rsidP="00C4030B">
            <w:pPr>
              <w:rPr>
                <w:rFonts w:ascii="Arial" w:hAnsi="Arial" w:cs="Arial"/>
                <w:b/>
                <w:color w:val="FF0000"/>
                <w:sz w:val="24"/>
                <w:szCs w:val="24"/>
              </w:rPr>
            </w:pPr>
            <w:r w:rsidRPr="00971902">
              <w:rPr>
                <w:rFonts w:ascii="Arial" w:hAnsi="Arial" w:cs="Arial"/>
                <w:b/>
                <w:color w:val="FF0000"/>
                <w:sz w:val="24"/>
                <w:szCs w:val="24"/>
              </w:rPr>
              <w:t>NC</w:t>
            </w:r>
          </w:p>
        </w:tc>
      </w:tr>
      <w:tr w:rsidR="00C4030B" w:rsidRPr="00C4030B" w:rsidTr="00C4030B">
        <w:tc>
          <w:tcPr>
            <w:tcW w:w="5030" w:type="dxa"/>
            <w:tcBorders>
              <w:top w:val="single" w:sz="4" w:space="0" w:color="auto"/>
              <w:left w:val="single" w:sz="4" w:space="0" w:color="auto"/>
              <w:bottom w:val="single" w:sz="4" w:space="0" w:color="auto"/>
              <w:right w:val="single" w:sz="4" w:space="0" w:color="auto"/>
            </w:tcBorders>
          </w:tcPr>
          <w:p w:rsidR="00C4030B" w:rsidRPr="00C4030B" w:rsidRDefault="00C4030B" w:rsidP="00C4030B">
            <w:pPr>
              <w:numPr>
                <w:ilvl w:val="0"/>
                <w:numId w:val="10"/>
              </w:numPr>
              <w:tabs>
                <w:tab w:val="left" w:pos="313"/>
              </w:tabs>
              <w:ind w:left="29" w:firstLine="0"/>
              <w:contextualSpacing/>
              <w:rPr>
                <w:rFonts w:ascii="Arial" w:hAnsi="Arial" w:cs="Arial"/>
                <w:sz w:val="24"/>
                <w:szCs w:val="24"/>
              </w:rPr>
            </w:pPr>
            <w:r w:rsidRPr="00C4030B">
              <w:rPr>
                <w:rFonts w:ascii="Arial" w:hAnsi="Arial" w:cs="Arial"/>
                <w:sz w:val="24"/>
                <w:szCs w:val="24"/>
              </w:rPr>
              <w:t>Registro de control de procesos</w:t>
            </w:r>
          </w:p>
        </w:tc>
        <w:tc>
          <w:tcPr>
            <w:tcW w:w="3896" w:type="dxa"/>
            <w:tcBorders>
              <w:top w:val="single" w:sz="4" w:space="0" w:color="auto"/>
              <w:left w:val="single" w:sz="4" w:space="0" w:color="auto"/>
              <w:bottom w:val="single" w:sz="4" w:space="0" w:color="auto"/>
              <w:right w:val="single" w:sz="4" w:space="0" w:color="auto"/>
            </w:tcBorders>
          </w:tcPr>
          <w:p w:rsidR="00C4030B" w:rsidRPr="00971902" w:rsidRDefault="00971902" w:rsidP="00C4030B">
            <w:pPr>
              <w:rPr>
                <w:rFonts w:ascii="Arial" w:hAnsi="Arial" w:cs="Arial"/>
                <w:b/>
                <w:color w:val="FF0000"/>
                <w:sz w:val="24"/>
                <w:szCs w:val="24"/>
              </w:rPr>
            </w:pPr>
            <w:r w:rsidRPr="00971902">
              <w:rPr>
                <w:rFonts w:ascii="Arial" w:hAnsi="Arial" w:cs="Arial"/>
                <w:b/>
                <w:color w:val="FF0000"/>
                <w:sz w:val="24"/>
                <w:szCs w:val="24"/>
              </w:rPr>
              <w:t>NC</w:t>
            </w:r>
          </w:p>
        </w:tc>
      </w:tr>
      <w:tr w:rsidR="00C4030B" w:rsidRPr="00C4030B" w:rsidTr="00C4030B">
        <w:tc>
          <w:tcPr>
            <w:tcW w:w="5030" w:type="dxa"/>
            <w:tcBorders>
              <w:top w:val="single" w:sz="4" w:space="0" w:color="auto"/>
              <w:left w:val="single" w:sz="4" w:space="0" w:color="auto"/>
              <w:bottom w:val="single" w:sz="4" w:space="0" w:color="auto"/>
              <w:right w:val="single" w:sz="4" w:space="0" w:color="auto"/>
            </w:tcBorders>
          </w:tcPr>
          <w:p w:rsidR="00C4030B" w:rsidRPr="00C4030B" w:rsidRDefault="00C4030B" w:rsidP="00C4030B">
            <w:pPr>
              <w:numPr>
                <w:ilvl w:val="0"/>
                <w:numId w:val="10"/>
              </w:numPr>
              <w:tabs>
                <w:tab w:val="left" w:pos="313"/>
              </w:tabs>
              <w:ind w:left="29" w:firstLine="0"/>
              <w:contextualSpacing/>
              <w:rPr>
                <w:rFonts w:ascii="Arial" w:hAnsi="Arial" w:cs="Arial"/>
                <w:sz w:val="24"/>
                <w:szCs w:val="24"/>
              </w:rPr>
            </w:pPr>
            <w:r w:rsidRPr="00C4030B">
              <w:rPr>
                <w:rFonts w:ascii="Arial" w:hAnsi="Arial" w:cs="Arial"/>
                <w:sz w:val="24"/>
                <w:szCs w:val="24"/>
              </w:rPr>
              <w:t>Registro de control de Materias primas</w:t>
            </w:r>
          </w:p>
        </w:tc>
        <w:tc>
          <w:tcPr>
            <w:tcW w:w="3896" w:type="dxa"/>
            <w:tcBorders>
              <w:top w:val="single" w:sz="4" w:space="0" w:color="auto"/>
              <w:left w:val="single" w:sz="4" w:space="0" w:color="auto"/>
              <w:bottom w:val="single" w:sz="4" w:space="0" w:color="auto"/>
              <w:right w:val="single" w:sz="4" w:space="0" w:color="auto"/>
            </w:tcBorders>
          </w:tcPr>
          <w:p w:rsidR="00C4030B" w:rsidRPr="00971902" w:rsidRDefault="00971902" w:rsidP="00C4030B">
            <w:pPr>
              <w:rPr>
                <w:rFonts w:ascii="Arial" w:hAnsi="Arial" w:cs="Arial"/>
                <w:b/>
                <w:color w:val="FF0000"/>
                <w:sz w:val="24"/>
                <w:szCs w:val="24"/>
              </w:rPr>
            </w:pPr>
            <w:r w:rsidRPr="00971902">
              <w:rPr>
                <w:rFonts w:ascii="Arial" w:hAnsi="Arial" w:cs="Arial"/>
                <w:b/>
                <w:color w:val="FF0000"/>
                <w:sz w:val="24"/>
                <w:szCs w:val="24"/>
              </w:rPr>
              <w:t>NC</w:t>
            </w:r>
          </w:p>
        </w:tc>
      </w:tr>
      <w:tr w:rsidR="00C4030B" w:rsidRPr="00C4030B" w:rsidTr="00C4030B">
        <w:tc>
          <w:tcPr>
            <w:tcW w:w="5030" w:type="dxa"/>
            <w:tcBorders>
              <w:top w:val="single" w:sz="4" w:space="0" w:color="auto"/>
              <w:left w:val="single" w:sz="4" w:space="0" w:color="auto"/>
              <w:bottom w:val="single" w:sz="4" w:space="0" w:color="auto"/>
              <w:right w:val="single" w:sz="4" w:space="0" w:color="auto"/>
            </w:tcBorders>
          </w:tcPr>
          <w:p w:rsidR="00C4030B" w:rsidRPr="00C4030B" w:rsidRDefault="00C4030B" w:rsidP="00C4030B">
            <w:pPr>
              <w:numPr>
                <w:ilvl w:val="0"/>
                <w:numId w:val="10"/>
              </w:numPr>
              <w:tabs>
                <w:tab w:val="left" w:pos="313"/>
              </w:tabs>
              <w:ind w:left="29" w:firstLine="0"/>
              <w:contextualSpacing/>
              <w:rPr>
                <w:rFonts w:ascii="Arial" w:hAnsi="Arial" w:cs="Arial"/>
                <w:sz w:val="24"/>
                <w:szCs w:val="24"/>
              </w:rPr>
            </w:pPr>
            <w:r>
              <w:rPr>
                <w:rFonts w:ascii="Arial" w:hAnsi="Arial" w:cs="Arial"/>
                <w:sz w:val="24"/>
                <w:szCs w:val="24"/>
              </w:rPr>
              <w:t>Libro de BPM</w:t>
            </w:r>
          </w:p>
        </w:tc>
        <w:tc>
          <w:tcPr>
            <w:tcW w:w="3896" w:type="dxa"/>
            <w:tcBorders>
              <w:top w:val="single" w:sz="4" w:space="0" w:color="auto"/>
              <w:left w:val="single" w:sz="4" w:space="0" w:color="auto"/>
              <w:bottom w:val="single" w:sz="4" w:space="0" w:color="auto"/>
              <w:right w:val="single" w:sz="4" w:space="0" w:color="auto"/>
            </w:tcBorders>
          </w:tcPr>
          <w:p w:rsidR="00C4030B" w:rsidRPr="00B4564D" w:rsidRDefault="00B4564D" w:rsidP="00C4030B">
            <w:pPr>
              <w:rPr>
                <w:rFonts w:ascii="Arial" w:hAnsi="Arial" w:cs="Arial"/>
                <w:b/>
                <w:sz w:val="24"/>
                <w:szCs w:val="24"/>
              </w:rPr>
            </w:pPr>
            <w:r w:rsidRPr="00B4564D">
              <w:rPr>
                <w:rFonts w:ascii="Arial" w:hAnsi="Arial" w:cs="Arial"/>
                <w:b/>
                <w:color w:val="FF0000"/>
                <w:sz w:val="24"/>
                <w:szCs w:val="24"/>
              </w:rPr>
              <w:t>NC</w:t>
            </w:r>
          </w:p>
        </w:tc>
      </w:tr>
    </w:tbl>
    <w:p w:rsidR="00C4030B" w:rsidRPr="00C4030B" w:rsidRDefault="00C4030B" w:rsidP="00AA7F3B">
      <w:pPr>
        <w:rPr>
          <w:rFonts w:ascii="Arial" w:hAnsi="Arial" w:cs="Arial"/>
          <w:b/>
          <w:sz w:val="24"/>
          <w:szCs w:val="24"/>
          <w:u w:val="single"/>
        </w:rPr>
      </w:pPr>
    </w:p>
    <w:p w:rsidR="00E9251D" w:rsidRDefault="00E37333" w:rsidP="008C1FA1">
      <w:pPr>
        <w:spacing w:after="0" w:line="480" w:lineRule="auto"/>
        <w:jc w:val="both"/>
        <w:rPr>
          <w:rFonts w:ascii="Arial" w:hAnsi="Arial" w:cs="Arial"/>
          <w:sz w:val="24"/>
          <w:szCs w:val="24"/>
        </w:rPr>
      </w:pPr>
      <w:r>
        <w:rPr>
          <w:rFonts w:ascii="Arial" w:hAnsi="Arial" w:cs="Arial"/>
          <w:sz w:val="24"/>
          <w:szCs w:val="24"/>
        </w:rPr>
        <w:t>No se encontraron los registros nombrados anteriormente. Según la información proporcionada por el personal “los POES</w:t>
      </w:r>
      <w:r w:rsidR="00E9251D">
        <w:rPr>
          <w:rFonts w:ascii="Arial" w:hAnsi="Arial" w:cs="Arial"/>
          <w:sz w:val="24"/>
          <w:szCs w:val="24"/>
        </w:rPr>
        <w:t xml:space="preserve"> se intentan </w:t>
      </w:r>
      <w:r>
        <w:rPr>
          <w:rFonts w:ascii="Arial" w:hAnsi="Arial" w:cs="Arial"/>
          <w:sz w:val="24"/>
          <w:szCs w:val="24"/>
        </w:rPr>
        <w:t>respeta</w:t>
      </w:r>
      <w:r w:rsidR="00E9251D">
        <w:rPr>
          <w:rFonts w:ascii="Arial" w:hAnsi="Arial" w:cs="Arial"/>
          <w:sz w:val="24"/>
          <w:szCs w:val="24"/>
        </w:rPr>
        <w:t>r</w:t>
      </w:r>
      <w:r>
        <w:rPr>
          <w:rFonts w:ascii="Arial" w:hAnsi="Arial" w:cs="Arial"/>
          <w:sz w:val="24"/>
          <w:szCs w:val="24"/>
        </w:rPr>
        <w:t xml:space="preserve"> </w:t>
      </w:r>
      <w:r w:rsidR="00B62E48">
        <w:rPr>
          <w:rFonts w:ascii="Arial" w:hAnsi="Arial" w:cs="Arial"/>
          <w:sz w:val="24"/>
          <w:szCs w:val="24"/>
        </w:rPr>
        <w:t>indirectamente” y</w:t>
      </w:r>
      <w:r w:rsidR="00E9251D">
        <w:rPr>
          <w:rFonts w:ascii="Arial" w:hAnsi="Arial" w:cs="Arial"/>
          <w:sz w:val="24"/>
          <w:szCs w:val="24"/>
        </w:rPr>
        <w:t xml:space="preserve"> el libro de BPM no lo encontraban.</w:t>
      </w:r>
    </w:p>
    <w:p w:rsidR="002C6408" w:rsidRDefault="002C6408" w:rsidP="00E37333">
      <w:pPr>
        <w:spacing w:after="0" w:line="360" w:lineRule="auto"/>
        <w:jc w:val="both"/>
        <w:rPr>
          <w:rFonts w:ascii="Arial" w:hAnsi="Arial" w:cs="Arial"/>
          <w:sz w:val="24"/>
          <w:szCs w:val="24"/>
        </w:rPr>
      </w:pPr>
    </w:p>
    <w:p w:rsidR="002062C6" w:rsidRDefault="002062C6" w:rsidP="002062C6">
      <w:pPr>
        <w:pStyle w:val="Descripcin"/>
        <w:rPr>
          <w:rFonts w:cs="Arial"/>
          <w:szCs w:val="24"/>
        </w:rPr>
      </w:pPr>
      <w:bookmarkStart w:id="389" w:name="_Toc526466585"/>
      <w:bookmarkStart w:id="390" w:name="_Toc526472900"/>
      <w:bookmarkStart w:id="391" w:name="_Toc526478723"/>
      <w:r>
        <w:t xml:space="preserve">GRÁFICO </w:t>
      </w:r>
      <w:r>
        <w:fldChar w:fldCharType="begin"/>
      </w:r>
      <w:r>
        <w:instrText xml:space="preserve"> SEQ Gráfico \* ARABIC </w:instrText>
      </w:r>
      <w:r>
        <w:fldChar w:fldCharType="separate"/>
      </w:r>
      <w:r w:rsidR="00DB625E">
        <w:rPr>
          <w:noProof/>
        </w:rPr>
        <w:t>13</w:t>
      </w:r>
      <w:r>
        <w:fldChar w:fldCharType="end"/>
      </w:r>
      <w:r>
        <w:t>. Documentación en concordancia con la FAO/OMS</w:t>
      </w:r>
      <w:bookmarkEnd w:id="389"/>
      <w:bookmarkEnd w:id="390"/>
      <w:bookmarkEnd w:id="391"/>
    </w:p>
    <w:p w:rsidR="00B717BC" w:rsidRDefault="002C6408" w:rsidP="00B717BC">
      <w:pPr>
        <w:keepNext/>
        <w:spacing w:after="0" w:line="360" w:lineRule="auto"/>
        <w:jc w:val="center"/>
      </w:pPr>
      <w:r>
        <w:rPr>
          <w:noProof/>
          <w:lang w:val="en-US"/>
        </w:rPr>
        <w:drawing>
          <wp:inline distT="0" distB="0" distL="0" distR="0" wp14:anchorId="0E5436D2" wp14:editId="4FC7E09E">
            <wp:extent cx="4572000" cy="2743200"/>
            <wp:effectExtent l="0" t="0" r="0" b="0"/>
            <wp:docPr id="57" name="Gráfico 57">
              <a:extLst xmlns:a="http://schemas.openxmlformats.org/drawingml/2006/main">
                <a:ext uri="{FF2B5EF4-FFF2-40B4-BE49-F238E27FC236}">
                  <a16:creationId xmlns:a16="http://schemas.microsoft.com/office/drawing/2014/main" id="{CC2CF5DA-AF11-44DD-8183-349EA6BB8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C6408" w:rsidRDefault="00B46E75" w:rsidP="008C1FA1">
      <w:pPr>
        <w:spacing w:after="0" w:line="480" w:lineRule="auto"/>
        <w:rPr>
          <w:rFonts w:ascii="Arial" w:hAnsi="Arial" w:cs="Arial"/>
          <w:sz w:val="24"/>
          <w:szCs w:val="24"/>
        </w:rPr>
      </w:pPr>
      <w:r>
        <w:rPr>
          <w:rFonts w:ascii="Arial" w:hAnsi="Arial" w:cs="Arial"/>
          <w:sz w:val="24"/>
          <w:szCs w:val="24"/>
        </w:rPr>
        <w:t>El gráfico muestra que la documentación no cumple en un 100% con las exigencias de la FAO/OMS.</w:t>
      </w:r>
    </w:p>
    <w:p w:rsidR="00B46E75" w:rsidRPr="002C6408" w:rsidRDefault="00B46E75" w:rsidP="002C6408">
      <w:pPr>
        <w:spacing w:after="0" w:line="360" w:lineRule="auto"/>
        <w:rPr>
          <w:rFonts w:ascii="Arial" w:hAnsi="Arial" w:cs="Arial"/>
          <w:sz w:val="24"/>
          <w:szCs w:val="24"/>
        </w:rPr>
      </w:pPr>
    </w:p>
    <w:p w:rsidR="00016F02" w:rsidRPr="009C7166" w:rsidRDefault="006A3E89" w:rsidP="008C1FA1">
      <w:pPr>
        <w:spacing w:after="0" w:line="480" w:lineRule="auto"/>
        <w:jc w:val="both"/>
        <w:rPr>
          <w:rFonts w:ascii="Arial" w:hAnsi="Arial" w:cs="Arial"/>
          <w:sz w:val="24"/>
          <w:szCs w:val="24"/>
        </w:rPr>
      </w:pPr>
      <w:r>
        <w:rPr>
          <w:rFonts w:ascii="Arial" w:hAnsi="Arial" w:cs="Arial"/>
          <w:sz w:val="24"/>
          <w:szCs w:val="24"/>
        </w:rPr>
        <w:br w:type="page"/>
      </w:r>
      <w:bookmarkStart w:id="392" w:name="_Toc526472129"/>
      <w:bookmarkStart w:id="393" w:name="_Toc526472690"/>
      <w:bookmarkStart w:id="394" w:name="_Toc526478503"/>
      <w:r w:rsidR="008C1FA1" w:rsidRPr="00A77576">
        <w:rPr>
          <w:rStyle w:val="Ttulo2Car"/>
        </w:rPr>
        <w:lastRenderedPageBreak/>
        <w:t>3</w:t>
      </w:r>
      <w:r w:rsidR="00946246">
        <w:rPr>
          <w:rStyle w:val="Ttulo2Car"/>
        </w:rPr>
        <w:t>.7. Grados De Inmunocompromiso y</w:t>
      </w:r>
      <w:r w:rsidR="008C1FA1" w:rsidRPr="00A77576">
        <w:rPr>
          <w:rStyle w:val="Ttulo2Car"/>
        </w:rPr>
        <w:t xml:space="preserve"> Peligros Microbiológicos</w:t>
      </w:r>
      <w:bookmarkEnd w:id="392"/>
      <w:bookmarkEnd w:id="393"/>
      <w:bookmarkEnd w:id="394"/>
      <w:r w:rsidR="008C1FA1" w:rsidRPr="00016F02">
        <w:rPr>
          <w:rFonts w:ascii="Arial" w:hAnsi="Arial" w:cs="Arial"/>
          <w:b/>
          <w:sz w:val="24"/>
          <w:szCs w:val="24"/>
          <w:u w:val="single"/>
        </w:rPr>
        <w:t>.</w:t>
      </w:r>
    </w:p>
    <w:p w:rsidR="005908C7" w:rsidRDefault="005908C7" w:rsidP="008C1FA1">
      <w:pPr>
        <w:spacing w:after="0" w:line="480" w:lineRule="auto"/>
        <w:jc w:val="both"/>
        <w:rPr>
          <w:rFonts w:ascii="Arial" w:hAnsi="Arial" w:cs="Arial"/>
          <w:sz w:val="24"/>
          <w:szCs w:val="24"/>
        </w:rPr>
      </w:pPr>
      <w:bookmarkStart w:id="395" w:name="_Hlk522914403"/>
      <w:r>
        <w:rPr>
          <w:rFonts w:ascii="Arial" w:hAnsi="Arial" w:cs="Arial"/>
          <w:sz w:val="24"/>
          <w:szCs w:val="24"/>
        </w:rPr>
        <w:t>Las enfermedades transmitidas por alimentos</w:t>
      </w:r>
      <w:r w:rsidR="007C2D48">
        <w:rPr>
          <w:rFonts w:ascii="Arial" w:hAnsi="Arial" w:cs="Arial"/>
          <w:sz w:val="24"/>
          <w:szCs w:val="24"/>
        </w:rPr>
        <w:t xml:space="preserve"> causan síntomas más graves en los niños, las embarazadas, los ancianos y personas con el sistema inmune debilitado o </w:t>
      </w:r>
      <w:r w:rsidR="005043AE">
        <w:rPr>
          <w:rFonts w:ascii="Arial" w:hAnsi="Arial" w:cs="Arial"/>
          <w:sz w:val="24"/>
          <w:szCs w:val="24"/>
        </w:rPr>
        <w:t xml:space="preserve">más </w:t>
      </w:r>
      <w:r w:rsidR="007C2D48">
        <w:rPr>
          <w:rFonts w:ascii="Arial" w:hAnsi="Arial" w:cs="Arial"/>
          <w:sz w:val="24"/>
          <w:szCs w:val="24"/>
        </w:rPr>
        <w:t xml:space="preserve">deprimido que en personas inmunocompetentes. </w:t>
      </w:r>
    </w:p>
    <w:p w:rsidR="00016F02" w:rsidRPr="009C7166" w:rsidRDefault="009C7166" w:rsidP="008C1FA1">
      <w:pPr>
        <w:spacing w:after="0" w:line="480" w:lineRule="auto"/>
        <w:jc w:val="both"/>
        <w:rPr>
          <w:rFonts w:ascii="Arial" w:hAnsi="Arial" w:cs="Arial"/>
          <w:sz w:val="24"/>
          <w:szCs w:val="24"/>
        </w:rPr>
      </w:pPr>
      <w:bookmarkStart w:id="396" w:name="_Hlk523444438"/>
      <w:r w:rsidRPr="00BB3CE8">
        <w:rPr>
          <w:rFonts w:ascii="Arial" w:hAnsi="Arial" w:cs="Arial"/>
          <w:sz w:val="24"/>
          <w:szCs w:val="24"/>
        </w:rPr>
        <w:t>La población asistida en el Sanatorio Británico son niños; an</w:t>
      </w:r>
      <w:r w:rsidR="0010164C" w:rsidRPr="00BB3CE8">
        <w:rPr>
          <w:rFonts w:ascii="Arial" w:hAnsi="Arial" w:cs="Arial"/>
          <w:sz w:val="24"/>
          <w:szCs w:val="24"/>
        </w:rPr>
        <w:t>cianos;</w:t>
      </w:r>
      <w:r w:rsidR="008B14BE" w:rsidRPr="00BB3CE8">
        <w:rPr>
          <w:rFonts w:ascii="Arial" w:hAnsi="Arial" w:cs="Arial"/>
          <w:sz w:val="24"/>
          <w:szCs w:val="24"/>
        </w:rPr>
        <w:t xml:space="preserve"> </w:t>
      </w:r>
      <w:r w:rsidR="00B62E48" w:rsidRPr="00BB3CE8">
        <w:rPr>
          <w:rFonts w:ascii="Arial" w:hAnsi="Arial" w:cs="Arial"/>
          <w:sz w:val="24"/>
          <w:szCs w:val="24"/>
        </w:rPr>
        <w:t>diabéticos; pacientes</w:t>
      </w:r>
      <w:r w:rsidR="0010164C" w:rsidRPr="00BB3CE8">
        <w:rPr>
          <w:rFonts w:ascii="Arial" w:hAnsi="Arial" w:cs="Arial"/>
          <w:sz w:val="24"/>
          <w:szCs w:val="24"/>
        </w:rPr>
        <w:t xml:space="preserve"> con </w:t>
      </w:r>
      <w:r w:rsidR="003B0A90" w:rsidRPr="00BB3CE8">
        <w:rPr>
          <w:rFonts w:ascii="Arial" w:hAnsi="Arial" w:cs="Arial"/>
          <w:sz w:val="24"/>
          <w:szCs w:val="24"/>
        </w:rPr>
        <w:t>trasplante</w:t>
      </w:r>
      <w:r w:rsidR="0010164C" w:rsidRPr="00BB3CE8">
        <w:rPr>
          <w:rFonts w:ascii="Arial" w:hAnsi="Arial" w:cs="Arial"/>
          <w:sz w:val="24"/>
          <w:szCs w:val="24"/>
        </w:rPr>
        <w:t xml:space="preserve"> de órganos</w:t>
      </w:r>
      <w:r w:rsidR="00443861">
        <w:rPr>
          <w:rFonts w:ascii="Arial" w:hAnsi="Arial" w:cs="Arial"/>
          <w:sz w:val="24"/>
          <w:szCs w:val="24"/>
        </w:rPr>
        <w:t xml:space="preserve">, </w:t>
      </w:r>
      <w:r w:rsidR="0010164C" w:rsidRPr="00BB3CE8">
        <w:rPr>
          <w:rFonts w:ascii="Arial" w:hAnsi="Arial" w:cs="Arial"/>
          <w:sz w:val="24"/>
          <w:szCs w:val="24"/>
        </w:rPr>
        <w:t>con VIH</w:t>
      </w:r>
      <w:r w:rsidR="00443861">
        <w:rPr>
          <w:rFonts w:ascii="Arial" w:hAnsi="Arial" w:cs="Arial"/>
          <w:sz w:val="24"/>
          <w:szCs w:val="24"/>
        </w:rPr>
        <w:t>;</w:t>
      </w:r>
      <w:r w:rsidR="0010164C" w:rsidRPr="00BB3CE8">
        <w:rPr>
          <w:rFonts w:ascii="Arial" w:hAnsi="Arial" w:cs="Arial"/>
          <w:sz w:val="24"/>
          <w:szCs w:val="24"/>
        </w:rPr>
        <w:t xml:space="preserve"> oncológicos</w:t>
      </w:r>
      <w:r w:rsidR="00FF1937">
        <w:rPr>
          <w:rFonts w:ascii="Arial" w:hAnsi="Arial" w:cs="Arial"/>
          <w:sz w:val="24"/>
          <w:szCs w:val="24"/>
        </w:rPr>
        <w:t>,</w:t>
      </w:r>
      <w:r w:rsidR="00B46E75" w:rsidRPr="00BB3CE8">
        <w:rPr>
          <w:rFonts w:ascii="Arial" w:hAnsi="Arial" w:cs="Arial"/>
          <w:sz w:val="24"/>
          <w:szCs w:val="24"/>
        </w:rPr>
        <w:t xml:space="preserve"> mujeres embarazadas y madres</w:t>
      </w:r>
      <w:r w:rsidR="008D4F36" w:rsidRPr="00BB3CE8">
        <w:rPr>
          <w:rFonts w:ascii="Arial" w:hAnsi="Arial" w:cs="Arial"/>
          <w:sz w:val="24"/>
          <w:szCs w:val="24"/>
        </w:rPr>
        <w:t xml:space="preserve"> </w:t>
      </w:r>
      <w:r w:rsidR="006D73E8" w:rsidRPr="00BB3CE8">
        <w:rPr>
          <w:rFonts w:ascii="Arial" w:hAnsi="Arial" w:cs="Arial"/>
          <w:sz w:val="24"/>
          <w:szCs w:val="24"/>
        </w:rPr>
        <w:t xml:space="preserve">en </w:t>
      </w:r>
      <w:r w:rsidR="008D4F36" w:rsidRPr="00BB3CE8">
        <w:rPr>
          <w:rFonts w:ascii="Arial" w:hAnsi="Arial" w:cs="Arial"/>
          <w:sz w:val="24"/>
          <w:szCs w:val="24"/>
        </w:rPr>
        <w:t>lactancia</w:t>
      </w:r>
      <w:r w:rsidR="00B46E75" w:rsidRPr="00BB3CE8">
        <w:rPr>
          <w:rFonts w:ascii="Arial" w:hAnsi="Arial" w:cs="Arial"/>
          <w:sz w:val="24"/>
          <w:szCs w:val="24"/>
        </w:rPr>
        <w:t>;</w:t>
      </w:r>
      <w:r w:rsidR="006D73E8" w:rsidRPr="00BB3CE8">
        <w:rPr>
          <w:rFonts w:ascii="Arial" w:hAnsi="Arial" w:cs="Arial"/>
          <w:sz w:val="24"/>
          <w:szCs w:val="24"/>
        </w:rPr>
        <w:t xml:space="preserve"> pacientes sometidos a cirugías</w:t>
      </w:r>
      <w:r w:rsidR="00704EA2" w:rsidRPr="00BB3CE8">
        <w:rPr>
          <w:rFonts w:ascii="Arial" w:hAnsi="Arial" w:cs="Arial"/>
          <w:sz w:val="24"/>
          <w:szCs w:val="24"/>
        </w:rPr>
        <w:t xml:space="preserve">, </w:t>
      </w:r>
      <w:r w:rsidR="008819A3" w:rsidRPr="00BB3CE8">
        <w:rPr>
          <w:rFonts w:ascii="Arial" w:hAnsi="Arial" w:cs="Arial"/>
          <w:sz w:val="24"/>
          <w:szCs w:val="24"/>
        </w:rPr>
        <w:t>q</w:t>
      </w:r>
      <w:r w:rsidR="00FF1937">
        <w:rPr>
          <w:rFonts w:ascii="Arial" w:hAnsi="Arial" w:cs="Arial"/>
          <w:sz w:val="24"/>
          <w:szCs w:val="24"/>
        </w:rPr>
        <w:t>ue</w:t>
      </w:r>
      <w:r w:rsidR="008819A3" w:rsidRPr="00BB3CE8">
        <w:rPr>
          <w:rFonts w:ascii="Arial" w:hAnsi="Arial" w:cs="Arial"/>
          <w:sz w:val="24"/>
          <w:szCs w:val="24"/>
        </w:rPr>
        <w:t xml:space="preserve">mados; </w:t>
      </w:r>
      <w:r w:rsidR="008B14BE" w:rsidRPr="00BB3CE8">
        <w:rPr>
          <w:rFonts w:ascii="Arial" w:hAnsi="Arial" w:cs="Arial"/>
          <w:sz w:val="24"/>
          <w:szCs w:val="24"/>
        </w:rPr>
        <w:t>entre otros</w:t>
      </w:r>
      <w:r w:rsidR="0082398A" w:rsidRPr="00BB3CE8">
        <w:rPr>
          <w:rFonts w:ascii="Arial" w:hAnsi="Arial" w:cs="Arial"/>
          <w:sz w:val="24"/>
          <w:szCs w:val="24"/>
        </w:rPr>
        <w:t xml:space="preserve">. </w:t>
      </w:r>
      <w:r w:rsidR="008B14BE">
        <w:rPr>
          <w:rFonts w:ascii="Arial" w:hAnsi="Arial" w:cs="Arial"/>
          <w:sz w:val="24"/>
          <w:szCs w:val="24"/>
        </w:rPr>
        <w:t>A cada uno de ellos se le ajusta una dieta</w:t>
      </w:r>
      <w:r w:rsidR="005043AE">
        <w:rPr>
          <w:rFonts w:ascii="Arial" w:hAnsi="Arial" w:cs="Arial"/>
          <w:sz w:val="24"/>
          <w:szCs w:val="24"/>
        </w:rPr>
        <w:t xml:space="preserve"> adecuada conforme a su patología</w:t>
      </w:r>
      <w:r w:rsidR="0010164C">
        <w:rPr>
          <w:rFonts w:ascii="Arial" w:hAnsi="Arial" w:cs="Arial"/>
          <w:sz w:val="24"/>
          <w:szCs w:val="24"/>
        </w:rPr>
        <w:t>.</w:t>
      </w:r>
      <w:r w:rsidR="00795B2B">
        <w:rPr>
          <w:rFonts w:ascii="Arial" w:hAnsi="Arial" w:cs="Arial"/>
          <w:sz w:val="24"/>
          <w:szCs w:val="24"/>
        </w:rPr>
        <w:t xml:space="preserve"> </w:t>
      </w:r>
      <w:bookmarkEnd w:id="396"/>
      <w:r w:rsidR="00795B2B" w:rsidRPr="00946246">
        <w:rPr>
          <w:rFonts w:ascii="Arial" w:hAnsi="Arial" w:cs="Arial"/>
          <w:sz w:val="24"/>
          <w:szCs w:val="24"/>
        </w:rPr>
        <w:t>(</w:t>
      </w:r>
      <w:r w:rsidR="00946246" w:rsidRPr="00946246">
        <w:rPr>
          <w:rFonts w:ascii="Arial" w:hAnsi="Arial" w:cs="Arial"/>
          <w:sz w:val="24"/>
          <w:szCs w:val="24"/>
        </w:rPr>
        <w:t xml:space="preserve">Ver </w:t>
      </w:r>
      <w:r w:rsidR="00F419EF" w:rsidRPr="00F419EF">
        <w:rPr>
          <w:rFonts w:ascii="Arial" w:hAnsi="Arial" w:cs="Arial"/>
          <w:i/>
          <w:sz w:val="24"/>
          <w:szCs w:val="24"/>
        </w:rPr>
        <w:t>ANEXO N°5).</w:t>
      </w:r>
    </w:p>
    <w:p w:rsidR="0050789D" w:rsidRPr="009B1455" w:rsidRDefault="00EC63DA" w:rsidP="008C1FA1">
      <w:pPr>
        <w:tabs>
          <w:tab w:val="left" w:pos="142"/>
        </w:tabs>
        <w:spacing w:after="0" w:line="48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Tomando en cuenta los riesgos que tienen en común ciertos pacientes </w:t>
      </w:r>
      <w:r w:rsidR="00B477F3">
        <w:rPr>
          <w:rFonts w:ascii="Arial" w:hAnsi="Arial" w:cs="Arial"/>
          <w:sz w:val="24"/>
          <w:szCs w:val="24"/>
          <w:shd w:val="clear" w:color="auto" w:fill="FFFFFF"/>
        </w:rPr>
        <w:t xml:space="preserve">se fijaron para este estudio </w:t>
      </w:r>
      <w:r w:rsidR="00B61F81">
        <w:rPr>
          <w:rFonts w:ascii="Arial" w:hAnsi="Arial" w:cs="Arial"/>
          <w:sz w:val="24"/>
          <w:szCs w:val="24"/>
          <w:shd w:val="clear" w:color="auto" w:fill="FFFFFF"/>
        </w:rPr>
        <w:t>dos</w:t>
      </w:r>
      <w:r w:rsidR="00B477F3">
        <w:rPr>
          <w:rFonts w:ascii="Arial" w:hAnsi="Arial" w:cs="Arial"/>
          <w:sz w:val="24"/>
          <w:szCs w:val="24"/>
          <w:shd w:val="clear" w:color="auto" w:fill="FFFFFF"/>
        </w:rPr>
        <w:t xml:space="preserve"> grupos: </w:t>
      </w:r>
    </w:p>
    <w:p w:rsidR="009351F7" w:rsidRPr="00BB3CE8" w:rsidRDefault="00731BCD" w:rsidP="008C1FA1">
      <w:pPr>
        <w:pStyle w:val="Prrafodelista"/>
        <w:numPr>
          <w:ilvl w:val="0"/>
          <w:numId w:val="9"/>
        </w:numPr>
        <w:tabs>
          <w:tab w:val="left" w:pos="142"/>
        </w:tabs>
        <w:spacing w:after="0" w:line="480" w:lineRule="auto"/>
        <w:jc w:val="both"/>
        <w:rPr>
          <w:rFonts w:ascii="Arial" w:hAnsi="Arial" w:cs="Arial"/>
          <w:sz w:val="24"/>
          <w:szCs w:val="24"/>
          <w:shd w:val="clear" w:color="auto" w:fill="FFFFFF"/>
        </w:rPr>
      </w:pPr>
      <w:r w:rsidRPr="00BB3CE8">
        <w:rPr>
          <w:rFonts w:ascii="Arial" w:hAnsi="Arial" w:cs="Arial"/>
          <w:sz w:val="24"/>
          <w:szCs w:val="24"/>
          <w:shd w:val="clear" w:color="auto" w:fill="FFFFFF"/>
        </w:rPr>
        <w:t>vulnerables,</w:t>
      </w:r>
      <w:r w:rsidR="009351F7" w:rsidRPr="00BB3CE8">
        <w:rPr>
          <w:rFonts w:ascii="Arial" w:hAnsi="Arial" w:cs="Arial"/>
          <w:sz w:val="24"/>
          <w:szCs w:val="24"/>
          <w:shd w:val="clear" w:color="auto" w:fill="FFFFFF"/>
        </w:rPr>
        <w:t xml:space="preserve"> (niños, m</w:t>
      </w:r>
      <w:r w:rsidR="00B46E75" w:rsidRPr="00BB3CE8">
        <w:rPr>
          <w:rFonts w:ascii="Arial" w:hAnsi="Arial" w:cs="Arial"/>
          <w:sz w:val="24"/>
          <w:szCs w:val="24"/>
          <w:shd w:val="clear" w:color="auto" w:fill="FFFFFF"/>
        </w:rPr>
        <w:t>ujeres</w:t>
      </w:r>
      <w:r w:rsidR="009351F7" w:rsidRPr="00BB3CE8">
        <w:rPr>
          <w:rFonts w:ascii="Arial" w:hAnsi="Arial" w:cs="Arial"/>
          <w:sz w:val="24"/>
          <w:szCs w:val="24"/>
          <w:shd w:val="clear" w:color="auto" w:fill="FFFFFF"/>
        </w:rPr>
        <w:t xml:space="preserve"> embarazadas,</w:t>
      </w:r>
      <w:r w:rsidR="0092064A" w:rsidRPr="00BB3CE8">
        <w:rPr>
          <w:rFonts w:ascii="Arial" w:hAnsi="Arial" w:cs="Arial"/>
          <w:sz w:val="24"/>
          <w:szCs w:val="24"/>
          <w:shd w:val="clear" w:color="auto" w:fill="FFFFFF"/>
        </w:rPr>
        <w:t xml:space="preserve"> madres</w:t>
      </w:r>
      <w:r w:rsidR="009351F7" w:rsidRPr="00BB3CE8">
        <w:rPr>
          <w:rFonts w:ascii="Arial" w:hAnsi="Arial" w:cs="Arial"/>
          <w:sz w:val="24"/>
          <w:szCs w:val="24"/>
          <w:shd w:val="clear" w:color="auto" w:fill="FFFFFF"/>
        </w:rPr>
        <w:t xml:space="preserve"> en lactancia</w:t>
      </w:r>
      <w:r w:rsidR="00831C3E" w:rsidRPr="00BB3CE8">
        <w:rPr>
          <w:rFonts w:ascii="Arial" w:hAnsi="Arial" w:cs="Arial"/>
          <w:sz w:val="24"/>
          <w:szCs w:val="24"/>
          <w:shd w:val="clear" w:color="auto" w:fill="FFFFFF"/>
        </w:rPr>
        <w:t xml:space="preserve"> y</w:t>
      </w:r>
      <w:r w:rsidR="009351F7" w:rsidRPr="00BB3CE8">
        <w:rPr>
          <w:rFonts w:ascii="Arial" w:hAnsi="Arial" w:cs="Arial"/>
          <w:sz w:val="24"/>
          <w:szCs w:val="24"/>
          <w:shd w:val="clear" w:color="auto" w:fill="FFFFFF"/>
        </w:rPr>
        <w:t xml:space="preserve"> ancianos)</w:t>
      </w:r>
    </w:p>
    <w:p w:rsidR="00731BCD" w:rsidRPr="00BB3CE8" w:rsidRDefault="00B62E48" w:rsidP="008C1FA1">
      <w:pPr>
        <w:pStyle w:val="Prrafodelista"/>
        <w:numPr>
          <w:ilvl w:val="0"/>
          <w:numId w:val="9"/>
        </w:numPr>
        <w:tabs>
          <w:tab w:val="left" w:pos="142"/>
        </w:tabs>
        <w:spacing w:after="0" w:line="480" w:lineRule="auto"/>
        <w:jc w:val="both"/>
        <w:rPr>
          <w:rFonts w:ascii="Arial" w:hAnsi="Arial" w:cs="Arial"/>
          <w:sz w:val="24"/>
          <w:szCs w:val="24"/>
          <w:shd w:val="clear" w:color="auto" w:fill="FFFFFF"/>
        </w:rPr>
      </w:pPr>
      <w:r w:rsidRPr="00BB3CE8">
        <w:rPr>
          <w:rFonts w:ascii="Arial" w:hAnsi="Arial" w:cs="Arial"/>
          <w:sz w:val="24"/>
          <w:szCs w:val="24"/>
          <w:shd w:val="clear" w:color="auto" w:fill="FFFFFF"/>
        </w:rPr>
        <w:t>inmunosuprimidos y</w:t>
      </w:r>
      <w:r w:rsidR="00B61F81" w:rsidRPr="00BB3CE8">
        <w:rPr>
          <w:rFonts w:ascii="Arial" w:hAnsi="Arial" w:cs="Arial"/>
          <w:sz w:val="24"/>
          <w:szCs w:val="24"/>
          <w:shd w:val="clear" w:color="auto" w:fill="FFFFFF"/>
        </w:rPr>
        <w:t xml:space="preserve"> severamente inmunocomprometidos </w:t>
      </w:r>
      <w:r w:rsidR="00010BC1" w:rsidRPr="00BB3CE8">
        <w:rPr>
          <w:rFonts w:ascii="Arial" w:hAnsi="Arial" w:cs="Arial"/>
          <w:sz w:val="24"/>
          <w:szCs w:val="24"/>
          <w:shd w:val="clear" w:color="auto" w:fill="FFFFFF"/>
        </w:rPr>
        <w:t>(</w:t>
      </w:r>
      <w:r w:rsidR="00704EA2" w:rsidRPr="00BB3CE8">
        <w:rPr>
          <w:rFonts w:ascii="Arial" w:hAnsi="Arial" w:cs="Arial"/>
          <w:sz w:val="24"/>
          <w:szCs w:val="24"/>
          <w:shd w:val="clear" w:color="auto" w:fill="FFFFFF"/>
        </w:rPr>
        <w:t xml:space="preserve">diabéticos, </w:t>
      </w:r>
      <w:r w:rsidR="00010BC1" w:rsidRPr="00BB3CE8">
        <w:rPr>
          <w:rFonts w:ascii="Arial" w:hAnsi="Arial" w:cs="Arial"/>
          <w:sz w:val="24"/>
          <w:szCs w:val="24"/>
          <w:shd w:val="clear" w:color="auto" w:fill="FFFFFF"/>
        </w:rPr>
        <w:t>pacientes con cáncer, con VIH</w:t>
      </w:r>
      <w:r w:rsidR="00B61F81" w:rsidRPr="00BB3CE8">
        <w:rPr>
          <w:rFonts w:ascii="Arial" w:hAnsi="Arial" w:cs="Arial"/>
          <w:sz w:val="24"/>
          <w:szCs w:val="24"/>
          <w:shd w:val="clear" w:color="auto" w:fill="FFFFFF"/>
        </w:rPr>
        <w:t xml:space="preserve">, </w:t>
      </w:r>
      <w:r w:rsidR="0057652A" w:rsidRPr="00BB3CE8">
        <w:rPr>
          <w:rFonts w:ascii="Arial" w:hAnsi="Arial" w:cs="Arial"/>
          <w:sz w:val="24"/>
          <w:szCs w:val="24"/>
          <w:shd w:val="clear" w:color="auto" w:fill="FFFFFF"/>
        </w:rPr>
        <w:t>con trasplante de órgano</w:t>
      </w:r>
      <w:r w:rsidR="00704EA2" w:rsidRPr="00BB3CE8">
        <w:rPr>
          <w:rFonts w:ascii="Arial" w:hAnsi="Arial" w:cs="Arial"/>
          <w:sz w:val="24"/>
          <w:szCs w:val="24"/>
          <w:shd w:val="clear" w:color="auto" w:fill="FFFFFF"/>
        </w:rPr>
        <w:t xml:space="preserve"> </w:t>
      </w:r>
      <w:r w:rsidRPr="00BB3CE8">
        <w:rPr>
          <w:rFonts w:ascii="Arial" w:hAnsi="Arial" w:cs="Arial"/>
          <w:sz w:val="24"/>
          <w:szCs w:val="24"/>
          <w:shd w:val="clear" w:color="auto" w:fill="FFFFFF"/>
        </w:rPr>
        <w:t>sólido, con</w:t>
      </w:r>
      <w:r w:rsidR="00704EA2" w:rsidRPr="00BB3CE8">
        <w:rPr>
          <w:rFonts w:ascii="Arial" w:hAnsi="Arial" w:cs="Arial"/>
          <w:sz w:val="24"/>
          <w:szCs w:val="24"/>
          <w:shd w:val="clear" w:color="auto" w:fill="FFFFFF"/>
        </w:rPr>
        <w:t xml:space="preserve"> trasplante hematopoyético, quemados</w:t>
      </w:r>
      <w:r w:rsidR="00384363" w:rsidRPr="00BB3CE8">
        <w:rPr>
          <w:rFonts w:ascii="Arial" w:hAnsi="Arial" w:cs="Arial"/>
          <w:sz w:val="24"/>
          <w:szCs w:val="24"/>
          <w:shd w:val="clear" w:color="auto" w:fill="FFFFFF"/>
        </w:rPr>
        <w:t>)</w:t>
      </w:r>
      <w:r w:rsidR="00BB3CE8" w:rsidRPr="00BB3CE8">
        <w:rPr>
          <w:rFonts w:ascii="Arial" w:hAnsi="Arial" w:cs="Arial"/>
          <w:sz w:val="24"/>
          <w:szCs w:val="24"/>
          <w:shd w:val="clear" w:color="auto" w:fill="FFFFFF"/>
        </w:rPr>
        <w:t>.</w:t>
      </w:r>
    </w:p>
    <w:p w:rsidR="007600AB" w:rsidRDefault="00BB3CE8" w:rsidP="008C1FA1">
      <w:pPr>
        <w:tabs>
          <w:tab w:val="left" w:pos="142"/>
        </w:tabs>
        <w:spacing w:after="0" w:line="480" w:lineRule="auto"/>
        <w:jc w:val="both"/>
        <w:rPr>
          <w:rFonts w:ascii="Arial" w:hAnsi="Arial" w:cs="Arial"/>
          <w:sz w:val="24"/>
          <w:szCs w:val="24"/>
          <w:shd w:val="clear" w:color="auto" w:fill="FFFFFF"/>
        </w:rPr>
      </w:pPr>
      <w:r w:rsidRPr="001657BC">
        <w:rPr>
          <w:rFonts w:ascii="Arial" w:hAnsi="Arial" w:cs="Arial"/>
          <w:sz w:val="24"/>
          <w:szCs w:val="24"/>
          <w:shd w:val="clear" w:color="auto" w:fill="FFFFFF"/>
        </w:rPr>
        <w:t xml:space="preserve">Se realizó una revisión bibliográfica enfocada en los </w:t>
      </w:r>
      <w:r w:rsidR="00D006D6">
        <w:rPr>
          <w:rFonts w:ascii="Arial" w:hAnsi="Arial" w:cs="Arial"/>
          <w:sz w:val="24"/>
          <w:szCs w:val="24"/>
          <w:shd w:val="clear" w:color="auto" w:fill="FFFFFF"/>
        </w:rPr>
        <w:t>principales</w:t>
      </w:r>
      <w:r w:rsidRPr="001657BC">
        <w:rPr>
          <w:rFonts w:ascii="Arial" w:hAnsi="Arial" w:cs="Arial"/>
          <w:sz w:val="24"/>
          <w:szCs w:val="24"/>
          <w:shd w:val="clear" w:color="auto" w:fill="FFFFFF"/>
        </w:rPr>
        <w:t xml:space="preserve"> microrganismos</w:t>
      </w:r>
      <w:r w:rsidR="001657BC" w:rsidRPr="001657BC">
        <w:rPr>
          <w:rFonts w:ascii="Arial" w:hAnsi="Arial" w:cs="Arial"/>
          <w:sz w:val="24"/>
          <w:szCs w:val="24"/>
          <w:shd w:val="clear" w:color="auto" w:fill="FFFFFF"/>
        </w:rPr>
        <w:t xml:space="preserve"> </w:t>
      </w:r>
      <w:r w:rsidR="00D006D6" w:rsidRPr="00203FC9">
        <w:rPr>
          <w:rFonts w:ascii="Arial" w:hAnsi="Arial" w:cs="Arial"/>
          <w:sz w:val="24"/>
          <w:szCs w:val="24"/>
          <w:shd w:val="clear" w:color="auto" w:fill="FFFFFF"/>
        </w:rPr>
        <w:t>endémicos</w:t>
      </w:r>
      <w:r w:rsidR="00C26696">
        <w:rPr>
          <w:rFonts w:ascii="Arial" w:hAnsi="Arial" w:cs="Arial"/>
          <w:sz w:val="24"/>
          <w:szCs w:val="24"/>
          <w:shd w:val="clear" w:color="auto" w:fill="FFFFFF"/>
        </w:rPr>
        <w:t xml:space="preserve"> </w:t>
      </w:r>
      <w:r w:rsidR="001657BC" w:rsidRPr="001657BC">
        <w:rPr>
          <w:rFonts w:ascii="Arial" w:hAnsi="Arial" w:cs="Arial"/>
          <w:sz w:val="24"/>
          <w:szCs w:val="24"/>
          <w:shd w:val="clear" w:color="auto" w:fill="FFFFFF"/>
        </w:rPr>
        <w:t>(bacterias, virus y parásitos)</w:t>
      </w:r>
      <w:r w:rsidR="00A8761E">
        <w:rPr>
          <w:rFonts w:ascii="Arial" w:hAnsi="Arial" w:cs="Arial"/>
          <w:sz w:val="24"/>
          <w:szCs w:val="24"/>
          <w:shd w:val="clear" w:color="auto" w:fill="FFFFFF"/>
        </w:rPr>
        <w:t xml:space="preserve"> asociados a los alimentos</w:t>
      </w:r>
      <w:r w:rsidR="00F65A44">
        <w:rPr>
          <w:rFonts w:ascii="Arial" w:hAnsi="Arial" w:cs="Arial"/>
          <w:sz w:val="24"/>
          <w:szCs w:val="24"/>
          <w:shd w:val="clear" w:color="auto" w:fill="FFFFFF"/>
        </w:rPr>
        <w:t>,</w:t>
      </w:r>
      <w:r w:rsidRPr="001657BC">
        <w:rPr>
          <w:rFonts w:ascii="Arial" w:hAnsi="Arial" w:cs="Arial"/>
          <w:sz w:val="24"/>
          <w:szCs w:val="24"/>
          <w:shd w:val="clear" w:color="auto" w:fill="FFFFFF"/>
        </w:rPr>
        <w:t xml:space="preserve"> </w:t>
      </w:r>
      <w:r w:rsidR="001657BC" w:rsidRPr="001657BC">
        <w:rPr>
          <w:rFonts w:ascii="Arial" w:hAnsi="Arial" w:cs="Arial"/>
          <w:sz w:val="24"/>
          <w:szCs w:val="24"/>
          <w:shd w:val="clear" w:color="auto" w:fill="FFFFFF"/>
        </w:rPr>
        <w:t>que afectan a grupos vulnerables</w:t>
      </w:r>
      <w:r w:rsidR="00816819">
        <w:rPr>
          <w:rFonts w:ascii="Arial" w:hAnsi="Arial" w:cs="Arial"/>
          <w:sz w:val="24"/>
          <w:szCs w:val="24"/>
          <w:shd w:val="clear" w:color="auto" w:fill="FFFFFF"/>
        </w:rPr>
        <w:t>, inmunosuprimidos y severa</w:t>
      </w:r>
      <w:r w:rsidR="007600AB">
        <w:rPr>
          <w:rFonts w:ascii="Arial" w:hAnsi="Arial" w:cs="Arial"/>
          <w:sz w:val="24"/>
          <w:szCs w:val="24"/>
          <w:shd w:val="clear" w:color="auto" w:fill="FFFFFF"/>
        </w:rPr>
        <w:t>mente inmunocomprometidos</w:t>
      </w:r>
      <w:r w:rsidR="00A8761E">
        <w:rPr>
          <w:rFonts w:ascii="Arial" w:hAnsi="Arial" w:cs="Arial"/>
          <w:sz w:val="24"/>
          <w:szCs w:val="24"/>
          <w:shd w:val="clear" w:color="auto" w:fill="FFFFFF"/>
        </w:rPr>
        <w:t>.</w:t>
      </w:r>
      <w:bookmarkEnd w:id="395"/>
      <w:r w:rsidR="00F65A44">
        <w:rPr>
          <w:rFonts w:ascii="Arial" w:hAnsi="Arial" w:cs="Arial"/>
          <w:sz w:val="24"/>
          <w:szCs w:val="24"/>
          <w:shd w:val="clear" w:color="auto" w:fill="FFFFFF"/>
        </w:rPr>
        <w:t xml:space="preserve"> Estos son de poca o ninguna importancia patogénica en personas </w:t>
      </w:r>
      <w:r w:rsidR="008C1FA1">
        <w:rPr>
          <w:rFonts w:ascii="Arial" w:hAnsi="Arial" w:cs="Arial"/>
          <w:sz w:val="24"/>
          <w:szCs w:val="24"/>
          <w:shd w:val="clear" w:color="auto" w:fill="FFFFFF"/>
        </w:rPr>
        <w:t>inmunocompetentes,</w:t>
      </w:r>
      <w:r w:rsidR="00F65A44">
        <w:rPr>
          <w:rFonts w:ascii="Arial" w:hAnsi="Arial" w:cs="Arial"/>
          <w:sz w:val="24"/>
          <w:szCs w:val="24"/>
          <w:shd w:val="clear" w:color="auto" w:fill="FFFFFF"/>
        </w:rPr>
        <w:t xml:space="preserve"> pero en esta</w:t>
      </w:r>
      <w:r w:rsidR="00A87828">
        <w:rPr>
          <w:rFonts w:ascii="Arial" w:hAnsi="Arial" w:cs="Arial"/>
          <w:sz w:val="24"/>
          <w:szCs w:val="24"/>
          <w:shd w:val="clear" w:color="auto" w:fill="FFFFFF"/>
        </w:rPr>
        <w:t>s</w:t>
      </w:r>
      <w:r w:rsidR="00F65A44">
        <w:rPr>
          <w:rFonts w:ascii="Arial" w:hAnsi="Arial" w:cs="Arial"/>
          <w:sz w:val="24"/>
          <w:szCs w:val="24"/>
          <w:shd w:val="clear" w:color="auto" w:fill="FFFFFF"/>
        </w:rPr>
        <w:t xml:space="preserve"> poblaci</w:t>
      </w:r>
      <w:r w:rsidR="00A87828">
        <w:rPr>
          <w:rFonts w:ascii="Arial" w:hAnsi="Arial" w:cs="Arial"/>
          <w:sz w:val="24"/>
          <w:szCs w:val="24"/>
          <w:shd w:val="clear" w:color="auto" w:fill="FFFFFF"/>
        </w:rPr>
        <w:t>ones</w:t>
      </w:r>
      <w:r w:rsidR="00F65A44">
        <w:rPr>
          <w:rFonts w:ascii="Arial" w:hAnsi="Arial" w:cs="Arial"/>
          <w:sz w:val="24"/>
          <w:szCs w:val="24"/>
          <w:shd w:val="clear" w:color="auto" w:fill="FFFFFF"/>
        </w:rPr>
        <w:t xml:space="preserve"> pueden causar severas complicaciones.</w:t>
      </w:r>
    </w:p>
    <w:p w:rsidR="008C1FA1" w:rsidRDefault="008C1FA1" w:rsidP="008C1FA1">
      <w:pPr>
        <w:tabs>
          <w:tab w:val="left" w:pos="142"/>
        </w:tabs>
        <w:spacing w:after="0" w:line="480" w:lineRule="auto"/>
        <w:jc w:val="both"/>
        <w:rPr>
          <w:rFonts w:ascii="Arial" w:hAnsi="Arial" w:cs="Arial"/>
          <w:sz w:val="24"/>
          <w:szCs w:val="24"/>
          <w:shd w:val="clear" w:color="auto" w:fill="FFFFFF"/>
        </w:rPr>
      </w:pPr>
    </w:p>
    <w:p w:rsidR="008C1FA1" w:rsidRDefault="008C1FA1" w:rsidP="008C1FA1">
      <w:pPr>
        <w:tabs>
          <w:tab w:val="left" w:pos="142"/>
        </w:tabs>
        <w:spacing w:after="0" w:line="480" w:lineRule="auto"/>
        <w:jc w:val="both"/>
        <w:rPr>
          <w:rFonts w:ascii="Arial" w:hAnsi="Arial" w:cs="Arial"/>
          <w:sz w:val="24"/>
          <w:szCs w:val="24"/>
          <w:shd w:val="clear" w:color="auto" w:fill="FFFFFF"/>
        </w:rPr>
      </w:pPr>
    </w:p>
    <w:p w:rsidR="008C1FA1" w:rsidRDefault="008C1FA1" w:rsidP="008C1FA1">
      <w:pPr>
        <w:tabs>
          <w:tab w:val="left" w:pos="142"/>
        </w:tabs>
        <w:spacing w:after="0" w:line="480" w:lineRule="auto"/>
        <w:jc w:val="both"/>
        <w:rPr>
          <w:rFonts w:ascii="Arial" w:hAnsi="Arial" w:cs="Arial"/>
          <w:sz w:val="24"/>
          <w:szCs w:val="24"/>
          <w:shd w:val="clear" w:color="auto" w:fill="FFFFFF"/>
        </w:rPr>
      </w:pPr>
    </w:p>
    <w:p w:rsidR="008C1FA1" w:rsidRDefault="008C1FA1" w:rsidP="008C1FA1">
      <w:pPr>
        <w:tabs>
          <w:tab w:val="left" w:pos="142"/>
        </w:tabs>
        <w:spacing w:after="0" w:line="360" w:lineRule="auto"/>
        <w:jc w:val="both"/>
        <w:rPr>
          <w:rFonts w:ascii="Arial" w:hAnsi="Arial" w:cs="Arial"/>
          <w:sz w:val="24"/>
          <w:szCs w:val="24"/>
          <w:shd w:val="clear" w:color="auto" w:fill="FFFFFF"/>
        </w:rPr>
      </w:pPr>
    </w:p>
    <w:p w:rsidR="00036409" w:rsidRPr="00036409" w:rsidRDefault="0000151C" w:rsidP="00036409">
      <w:pPr>
        <w:pStyle w:val="Ttulo3"/>
        <w:spacing w:before="0" w:line="480" w:lineRule="auto"/>
        <w:rPr>
          <w:u w:val="single"/>
          <w:shd w:val="clear" w:color="auto" w:fill="FFFFFF"/>
        </w:rPr>
      </w:pPr>
      <w:bookmarkStart w:id="397" w:name="_Toc526472130"/>
      <w:bookmarkStart w:id="398" w:name="_Toc526472691"/>
      <w:bookmarkStart w:id="399" w:name="_Toc526478504"/>
      <w:r w:rsidRPr="00036409">
        <w:rPr>
          <w:u w:val="single"/>
          <w:shd w:val="clear" w:color="auto" w:fill="FFFFFF"/>
        </w:rPr>
        <w:lastRenderedPageBreak/>
        <w:t>3.7.1 Grupo vulnerable</w:t>
      </w:r>
      <w:bookmarkEnd w:id="397"/>
      <w:bookmarkEnd w:id="398"/>
      <w:bookmarkEnd w:id="399"/>
    </w:p>
    <w:p w:rsidR="00202B34" w:rsidRDefault="00202B34" w:rsidP="00202B34">
      <w:pPr>
        <w:pStyle w:val="Descripcin"/>
        <w:keepNext/>
      </w:pPr>
      <w:bookmarkStart w:id="400" w:name="_Toc526466648"/>
      <w:bookmarkStart w:id="401" w:name="_Toc526473058"/>
      <w:bookmarkStart w:id="402" w:name="_Toc526478770"/>
      <w:r>
        <w:t xml:space="preserve">Tabla </w:t>
      </w:r>
      <w:r>
        <w:fldChar w:fldCharType="begin"/>
      </w:r>
      <w:r>
        <w:instrText xml:space="preserve"> SEQ Tabla \* ROMAN </w:instrText>
      </w:r>
      <w:r>
        <w:fldChar w:fldCharType="separate"/>
      </w:r>
      <w:r w:rsidR="00DB625E">
        <w:rPr>
          <w:noProof/>
        </w:rPr>
        <w:t>XIV</w:t>
      </w:r>
      <w:r>
        <w:fldChar w:fldCharType="end"/>
      </w:r>
      <w:r>
        <w:t>. Microorganismos que afectan especialmente a grupos vulnerables.</w:t>
      </w:r>
      <w:bookmarkEnd w:id="400"/>
      <w:bookmarkEnd w:id="401"/>
      <w:bookmarkEnd w:id="402"/>
    </w:p>
    <w:tbl>
      <w:tblPr>
        <w:tblStyle w:val="Tablaconcuadrcula"/>
        <w:tblW w:w="9067" w:type="dxa"/>
        <w:tblLook w:val="04A0" w:firstRow="1" w:lastRow="0" w:firstColumn="1" w:lastColumn="0" w:noHBand="0" w:noVBand="1"/>
      </w:tblPr>
      <w:tblGrid>
        <w:gridCol w:w="2689"/>
        <w:gridCol w:w="6378"/>
      </w:tblGrid>
      <w:tr w:rsidR="0008783E" w:rsidRPr="00760830" w:rsidTr="00A60E43">
        <w:trPr>
          <w:trHeight w:val="583"/>
        </w:trPr>
        <w:tc>
          <w:tcPr>
            <w:tcW w:w="2689" w:type="dxa"/>
          </w:tcPr>
          <w:p w:rsidR="0008783E" w:rsidRPr="00760830" w:rsidRDefault="0008783E" w:rsidP="008C1FA1">
            <w:pPr>
              <w:tabs>
                <w:tab w:val="left" w:pos="142"/>
              </w:tabs>
              <w:jc w:val="both"/>
              <w:rPr>
                <w:rFonts w:ascii="Arial" w:hAnsi="Arial" w:cs="Arial"/>
                <w:sz w:val="24"/>
                <w:szCs w:val="24"/>
                <w:shd w:val="clear" w:color="auto" w:fill="FFFFFF"/>
              </w:rPr>
            </w:pPr>
            <w:bookmarkStart w:id="403" w:name="_Hlk523191759"/>
            <w:bookmarkStart w:id="404" w:name="_Hlk523359715"/>
            <w:r w:rsidRPr="00760830">
              <w:rPr>
                <w:rFonts w:ascii="Arial" w:hAnsi="Arial" w:cs="Arial"/>
                <w:sz w:val="24"/>
                <w:szCs w:val="24"/>
                <w:shd w:val="clear" w:color="auto" w:fill="FFFFFF"/>
              </w:rPr>
              <w:t>Situación fisiológica, patología o terapéutica</w:t>
            </w:r>
          </w:p>
        </w:tc>
        <w:tc>
          <w:tcPr>
            <w:tcW w:w="6378" w:type="dxa"/>
          </w:tcPr>
          <w:p w:rsidR="0008783E" w:rsidRPr="00760830" w:rsidRDefault="0008783E" w:rsidP="008C1FA1">
            <w:pPr>
              <w:tabs>
                <w:tab w:val="left" w:pos="142"/>
              </w:tabs>
              <w:jc w:val="center"/>
              <w:rPr>
                <w:rFonts w:ascii="Arial" w:hAnsi="Arial" w:cs="Arial"/>
                <w:sz w:val="24"/>
                <w:szCs w:val="24"/>
                <w:shd w:val="clear" w:color="auto" w:fill="FFFFFF"/>
              </w:rPr>
            </w:pPr>
            <w:r w:rsidRPr="00760830">
              <w:rPr>
                <w:rFonts w:ascii="Arial" w:hAnsi="Arial" w:cs="Arial"/>
                <w:sz w:val="24"/>
                <w:szCs w:val="24"/>
                <w:shd w:val="clear" w:color="auto" w:fill="FFFFFF"/>
              </w:rPr>
              <w:t>Microorganismo</w:t>
            </w:r>
          </w:p>
        </w:tc>
      </w:tr>
      <w:tr w:rsidR="0008783E" w:rsidTr="00A60E43">
        <w:tc>
          <w:tcPr>
            <w:tcW w:w="2689" w:type="dxa"/>
          </w:tcPr>
          <w:p w:rsidR="0008783E" w:rsidRDefault="0000151C"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Ancianos, niños, mujeres embarazadas y en lactancia.</w:t>
            </w:r>
          </w:p>
        </w:tc>
        <w:tc>
          <w:tcPr>
            <w:tcW w:w="6378" w:type="dxa"/>
          </w:tcPr>
          <w:p w:rsidR="0008783E" w:rsidRDefault="0008783E"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08783E">
              <w:rPr>
                <w:rFonts w:ascii="Arial" w:hAnsi="Arial" w:cs="Arial"/>
                <w:sz w:val="24"/>
                <w:szCs w:val="24"/>
                <w:shd w:val="clear" w:color="auto" w:fill="FFFFFF"/>
              </w:rPr>
              <w:t>Bacterias:</w:t>
            </w:r>
            <w:r w:rsidR="00E52F91">
              <w:rPr>
                <w:rFonts w:ascii="Arial" w:hAnsi="Arial" w:cs="Arial"/>
                <w:sz w:val="24"/>
                <w:szCs w:val="24"/>
                <w:shd w:val="clear" w:color="auto" w:fill="FFFFFF"/>
              </w:rPr>
              <w:t xml:space="preserve"> Campylobacter</w:t>
            </w:r>
            <w:r w:rsidR="00AB12D4">
              <w:rPr>
                <w:rFonts w:ascii="Arial" w:hAnsi="Arial" w:cs="Arial"/>
                <w:sz w:val="24"/>
                <w:szCs w:val="24"/>
                <w:shd w:val="clear" w:color="auto" w:fill="FFFFFF"/>
              </w:rPr>
              <w:t xml:space="preserve">, </w:t>
            </w:r>
            <w:r w:rsidR="00E52F91">
              <w:rPr>
                <w:rFonts w:ascii="Arial" w:hAnsi="Arial" w:cs="Arial"/>
                <w:sz w:val="24"/>
                <w:szCs w:val="24"/>
                <w:shd w:val="clear" w:color="auto" w:fill="FFFFFF"/>
              </w:rPr>
              <w:t>Salmonella no tifo</w:t>
            </w:r>
            <w:r w:rsidR="00A60E43">
              <w:rPr>
                <w:rFonts w:ascii="Arial" w:hAnsi="Arial" w:cs="Arial"/>
                <w:sz w:val="24"/>
                <w:szCs w:val="24"/>
                <w:shd w:val="clear" w:color="auto" w:fill="FFFFFF"/>
              </w:rPr>
              <w:t>idea</w:t>
            </w:r>
            <w:r w:rsidR="00E52F91">
              <w:rPr>
                <w:rFonts w:ascii="Arial" w:hAnsi="Arial" w:cs="Arial"/>
                <w:sz w:val="24"/>
                <w:szCs w:val="24"/>
                <w:shd w:val="clear" w:color="auto" w:fill="FFFFFF"/>
              </w:rPr>
              <w:t>, Salmone</w:t>
            </w:r>
            <w:r w:rsidR="008C75AB">
              <w:rPr>
                <w:rFonts w:ascii="Arial" w:hAnsi="Arial" w:cs="Arial"/>
                <w:sz w:val="24"/>
                <w:szCs w:val="24"/>
                <w:shd w:val="clear" w:color="auto" w:fill="FFFFFF"/>
              </w:rPr>
              <w:t>lla typhi</w:t>
            </w:r>
            <w:r w:rsidR="007600AB">
              <w:rPr>
                <w:rFonts w:ascii="Arial" w:hAnsi="Arial" w:cs="Arial"/>
                <w:sz w:val="24"/>
                <w:szCs w:val="24"/>
                <w:shd w:val="clear" w:color="auto" w:fill="FFFFFF"/>
              </w:rPr>
              <w:t xml:space="preserve"> (niños)</w:t>
            </w:r>
            <w:r w:rsidR="008C75AB">
              <w:rPr>
                <w:rFonts w:ascii="Arial" w:hAnsi="Arial" w:cs="Arial"/>
                <w:sz w:val="24"/>
                <w:szCs w:val="24"/>
                <w:shd w:val="clear" w:color="auto" w:fill="FFFFFF"/>
              </w:rPr>
              <w:t>, Escherichia coli patógena, Listeria monocitógenes.</w:t>
            </w:r>
            <w:r w:rsidR="00793E91">
              <w:rPr>
                <w:rFonts w:ascii="Arial" w:hAnsi="Arial" w:cs="Arial"/>
                <w:sz w:val="24"/>
                <w:szCs w:val="24"/>
                <w:shd w:val="clear" w:color="auto" w:fill="FFFFFF"/>
              </w:rPr>
              <w:t xml:space="preserve"> Shigella (niños)</w:t>
            </w:r>
          </w:p>
          <w:p w:rsidR="008C75AB" w:rsidRDefault="008C75AB"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Pr>
                <w:rFonts w:ascii="Arial" w:hAnsi="Arial" w:cs="Arial"/>
                <w:sz w:val="24"/>
                <w:szCs w:val="24"/>
                <w:shd w:val="clear" w:color="auto" w:fill="FFFFFF"/>
              </w:rPr>
              <w:t>Virus: Norovirus, Rotavirus (</w:t>
            </w:r>
            <w:r w:rsidR="007600AB">
              <w:rPr>
                <w:rFonts w:ascii="Arial" w:hAnsi="Arial" w:cs="Arial"/>
                <w:sz w:val="24"/>
                <w:szCs w:val="24"/>
                <w:shd w:val="clear" w:color="auto" w:fill="FFFFFF"/>
              </w:rPr>
              <w:t xml:space="preserve">niños de </w:t>
            </w:r>
            <w:r>
              <w:rPr>
                <w:rFonts w:ascii="Arial" w:hAnsi="Arial" w:cs="Arial"/>
                <w:sz w:val="24"/>
                <w:szCs w:val="24"/>
                <w:shd w:val="clear" w:color="auto" w:fill="FFFFFF"/>
              </w:rPr>
              <w:t>6-24 meses)</w:t>
            </w:r>
            <w:r w:rsidR="000E1730">
              <w:rPr>
                <w:rFonts w:ascii="Arial" w:hAnsi="Arial" w:cs="Arial"/>
                <w:sz w:val="24"/>
                <w:szCs w:val="24"/>
                <w:shd w:val="clear" w:color="auto" w:fill="FFFFFF"/>
              </w:rPr>
              <w:t>, Astrovirus</w:t>
            </w:r>
            <w:r w:rsidR="007600AB">
              <w:rPr>
                <w:rFonts w:ascii="Arial" w:hAnsi="Arial" w:cs="Arial"/>
                <w:sz w:val="24"/>
                <w:szCs w:val="24"/>
                <w:shd w:val="clear" w:color="auto" w:fill="FFFFFF"/>
              </w:rPr>
              <w:t xml:space="preserve"> (ancianos y niños)</w:t>
            </w:r>
            <w:r w:rsidR="000E1730">
              <w:rPr>
                <w:rFonts w:ascii="Arial" w:hAnsi="Arial" w:cs="Arial"/>
                <w:sz w:val="24"/>
                <w:szCs w:val="24"/>
                <w:shd w:val="clear" w:color="auto" w:fill="FFFFFF"/>
              </w:rPr>
              <w:t>.</w:t>
            </w:r>
            <w:r w:rsidR="007600AB">
              <w:rPr>
                <w:rFonts w:ascii="Arial" w:hAnsi="Arial" w:cs="Arial"/>
                <w:sz w:val="24"/>
                <w:szCs w:val="24"/>
                <w:shd w:val="clear" w:color="auto" w:fill="FFFFFF"/>
              </w:rPr>
              <w:t xml:space="preserve"> Hepatitis E  (embarazadas</w:t>
            </w:r>
            <w:r w:rsidR="00734D8D">
              <w:rPr>
                <w:rFonts w:ascii="Arial" w:hAnsi="Arial" w:cs="Arial"/>
                <w:sz w:val="24"/>
                <w:szCs w:val="24"/>
                <w:shd w:val="clear" w:color="auto" w:fill="FFFFFF"/>
              </w:rPr>
              <w:t xml:space="preserve"> y niños</w:t>
            </w:r>
            <w:r w:rsidR="007600AB">
              <w:rPr>
                <w:rFonts w:ascii="Arial" w:hAnsi="Arial" w:cs="Arial"/>
                <w:sz w:val="24"/>
                <w:szCs w:val="24"/>
                <w:shd w:val="clear" w:color="auto" w:fill="FFFFFF"/>
              </w:rPr>
              <w:t>)</w:t>
            </w:r>
          </w:p>
          <w:p w:rsidR="000E1730" w:rsidRPr="0008783E" w:rsidRDefault="000E1730"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Pr>
                <w:rFonts w:ascii="Arial" w:hAnsi="Arial" w:cs="Arial"/>
                <w:sz w:val="24"/>
                <w:szCs w:val="24"/>
                <w:shd w:val="clear" w:color="auto" w:fill="FFFFFF"/>
              </w:rPr>
              <w:t xml:space="preserve">Parásitos: Toxoplasma </w:t>
            </w:r>
            <w:r w:rsidR="00C012A8">
              <w:rPr>
                <w:rFonts w:ascii="Arial" w:hAnsi="Arial" w:cs="Arial"/>
                <w:sz w:val="24"/>
                <w:szCs w:val="24"/>
                <w:shd w:val="clear" w:color="auto" w:fill="FFFFFF"/>
              </w:rPr>
              <w:t>gondii</w:t>
            </w:r>
            <w:r w:rsidR="00533234">
              <w:rPr>
                <w:rFonts w:ascii="Arial" w:hAnsi="Arial" w:cs="Arial"/>
                <w:sz w:val="24"/>
                <w:szCs w:val="24"/>
                <w:shd w:val="clear" w:color="auto" w:fill="FFFFFF"/>
              </w:rPr>
              <w:t>.</w:t>
            </w:r>
          </w:p>
        </w:tc>
      </w:tr>
      <w:bookmarkEnd w:id="403"/>
    </w:tbl>
    <w:p w:rsidR="00760830" w:rsidRDefault="00760830" w:rsidP="0000151C">
      <w:pPr>
        <w:rPr>
          <w:rFonts w:ascii="Arial" w:hAnsi="Arial" w:cs="Arial"/>
          <w:sz w:val="24"/>
          <w:szCs w:val="24"/>
        </w:rPr>
      </w:pPr>
    </w:p>
    <w:p w:rsidR="00E663CA" w:rsidRDefault="0000151C" w:rsidP="00036409">
      <w:pPr>
        <w:pStyle w:val="Ttulo3"/>
        <w:rPr>
          <w:u w:val="single"/>
        </w:rPr>
      </w:pPr>
      <w:bookmarkStart w:id="405" w:name="_Toc526472131"/>
      <w:bookmarkStart w:id="406" w:name="_Toc526472692"/>
      <w:bookmarkStart w:id="407" w:name="_Toc526478505"/>
      <w:r w:rsidRPr="00036409">
        <w:rPr>
          <w:u w:val="single"/>
        </w:rPr>
        <w:t xml:space="preserve">3.7.2 </w:t>
      </w:r>
      <w:r w:rsidR="00F84151" w:rsidRPr="00036409">
        <w:rPr>
          <w:u w:val="single"/>
        </w:rPr>
        <w:t>Grupo inmunocomprometido y severamente inmunodeprimido</w:t>
      </w:r>
      <w:bookmarkEnd w:id="405"/>
      <w:bookmarkEnd w:id="406"/>
      <w:bookmarkEnd w:id="407"/>
    </w:p>
    <w:p w:rsidR="00036409" w:rsidRPr="00036409" w:rsidRDefault="00036409" w:rsidP="00036409"/>
    <w:p w:rsidR="00202B34" w:rsidRDefault="00202B34" w:rsidP="00202B34">
      <w:pPr>
        <w:pStyle w:val="Descripcin"/>
        <w:keepNext/>
        <w:jc w:val="both"/>
      </w:pPr>
      <w:bookmarkStart w:id="408" w:name="_Toc526466649"/>
      <w:bookmarkStart w:id="409" w:name="_Toc526473059"/>
      <w:bookmarkStart w:id="410" w:name="_Toc526478771"/>
      <w:r>
        <w:t xml:space="preserve">Tabla </w:t>
      </w:r>
      <w:r>
        <w:fldChar w:fldCharType="begin"/>
      </w:r>
      <w:r>
        <w:instrText xml:space="preserve"> SEQ Tabla \* ROMAN </w:instrText>
      </w:r>
      <w:r>
        <w:fldChar w:fldCharType="separate"/>
      </w:r>
      <w:r w:rsidR="00DB625E">
        <w:rPr>
          <w:noProof/>
        </w:rPr>
        <w:t>XV</w:t>
      </w:r>
      <w:r>
        <w:fldChar w:fldCharType="end"/>
      </w:r>
      <w:r>
        <w:t>. Microorganismos que afectan especialmente a grupos inmunocomprometidos y severamente inmunodeprimidos.</w:t>
      </w:r>
      <w:bookmarkEnd w:id="408"/>
      <w:bookmarkEnd w:id="409"/>
      <w:bookmarkEnd w:id="410"/>
    </w:p>
    <w:tbl>
      <w:tblPr>
        <w:tblStyle w:val="Tablaconcuadrcula"/>
        <w:tblW w:w="9067" w:type="dxa"/>
        <w:tblLook w:val="04A0" w:firstRow="1" w:lastRow="0" w:firstColumn="1" w:lastColumn="0" w:noHBand="0" w:noVBand="1"/>
      </w:tblPr>
      <w:tblGrid>
        <w:gridCol w:w="2689"/>
        <w:gridCol w:w="6378"/>
      </w:tblGrid>
      <w:tr w:rsidR="00F84151" w:rsidRPr="00760830" w:rsidTr="008C1FA1">
        <w:trPr>
          <w:trHeight w:val="583"/>
        </w:trPr>
        <w:tc>
          <w:tcPr>
            <w:tcW w:w="2689" w:type="dxa"/>
          </w:tcPr>
          <w:p w:rsidR="00F84151" w:rsidRPr="00760830" w:rsidRDefault="00F84151" w:rsidP="008C1FA1">
            <w:pPr>
              <w:tabs>
                <w:tab w:val="left" w:pos="142"/>
              </w:tabs>
              <w:jc w:val="both"/>
              <w:rPr>
                <w:rFonts w:ascii="Arial" w:hAnsi="Arial" w:cs="Arial"/>
                <w:sz w:val="24"/>
                <w:szCs w:val="24"/>
                <w:shd w:val="clear" w:color="auto" w:fill="FFFFFF"/>
              </w:rPr>
            </w:pPr>
            <w:r w:rsidRPr="00760830">
              <w:rPr>
                <w:rFonts w:ascii="Arial" w:hAnsi="Arial" w:cs="Arial"/>
                <w:sz w:val="24"/>
                <w:szCs w:val="24"/>
                <w:shd w:val="clear" w:color="auto" w:fill="FFFFFF"/>
              </w:rPr>
              <w:t>Situación fisiológica, patología o terapéutica</w:t>
            </w:r>
          </w:p>
        </w:tc>
        <w:tc>
          <w:tcPr>
            <w:tcW w:w="6378" w:type="dxa"/>
          </w:tcPr>
          <w:p w:rsidR="00F84151" w:rsidRPr="00760830" w:rsidRDefault="00F84151" w:rsidP="008C1FA1">
            <w:pPr>
              <w:tabs>
                <w:tab w:val="left" w:pos="142"/>
              </w:tabs>
              <w:jc w:val="center"/>
              <w:rPr>
                <w:rFonts w:ascii="Arial" w:hAnsi="Arial" w:cs="Arial"/>
                <w:sz w:val="24"/>
                <w:szCs w:val="24"/>
                <w:shd w:val="clear" w:color="auto" w:fill="FFFFFF"/>
              </w:rPr>
            </w:pPr>
            <w:r w:rsidRPr="00760830">
              <w:rPr>
                <w:rFonts w:ascii="Arial" w:hAnsi="Arial" w:cs="Arial"/>
                <w:sz w:val="24"/>
                <w:szCs w:val="24"/>
                <w:shd w:val="clear" w:color="auto" w:fill="FFFFFF"/>
              </w:rPr>
              <w:t>Microorganismo</w:t>
            </w:r>
          </w:p>
        </w:tc>
      </w:tr>
      <w:tr w:rsidR="00F84151" w:rsidRPr="0008783E" w:rsidTr="008C1FA1">
        <w:tc>
          <w:tcPr>
            <w:tcW w:w="2689" w:type="dxa"/>
          </w:tcPr>
          <w:p w:rsidR="00F84151" w:rsidRDefault="00F84151"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Traspla</w:t>
            </w:r>
            <w:r w:rsidR="009335F9">
              <w:rPr>
                <w:rFonts w:ascii="Arial" w:hAnsi="Arial" w:cs="Arial"/>
                <w:sz w:val="24"/>
                <w:szCs w:val="24"/>
                <w:shd w:val="clear" w:color="auto" w:fill="FFFFFF"/>
              </w:rPr>
              <w:t>n</w:t>
            </w:r>
            <w:r>
              <w:rPr>
                <w:rFonts w:ascii="Arial" w:hAnsi="Arial" w:cs="Arial"/>
                <w:sz w:val="24"/>
                <w:szCs w:val="24"/>
                <w:shd w:val="clear" w:color="auto" w:fill="FFFFFF"/>
              </w:rPr>
              <w:t>te de órgano sólido.</w:t>
            </w:r>
          </w:p>
        </w:tc>
        <w:tc>
          <w:tcPr>
            <w:tcW w:w="6378" w:type="dxa"/>
          </w:tcPr>
          <w:p w:rsidR="00F84151" w:rsidRDefault="00F84151"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Virus</w:t>
            </w:r>
            <w:r w:rsidR="00D006D6">
              <w:rPr>
                <w:rFonts w:ascii="Arial" w:hAnsi="Arial" w:cs="Arial"/>
                <w:sz w:val="24"/>
                <w:szCs w:val="24"/>
                <w:shd w:val="clear" w:color="auto" w:fill="FFFFFF"/>
              </w:rPr>
              <w:t xml:space="preserve">: </w:t>
            </w:r>
            <w:r w:rsidR="008C7903">
              <w:rPr>
                <w:rFonts w:ascii="Arial" w:hAnsi="Arial" w:cs="Arial"/>
                <w:sz w:val="24"/>
                <w:szCs w:val="24"/>
                <w:shd w:val="clear" w:color="auto" w:fill="FFFFFF"/>
              </w:rPr>
              <w:t>Adenovirus</w:t>
            </w:r>
            <w:r w:rsidR="00FD1C1D">
              <w:rPr>
                <w:rFonts w:ascii="Arial" w:hAnsi="Arial" w:cs="Arial"/>
                <w:sz w:val="24"/>
                <w:szCs w:val="24"/>
                <w:shd w:val="clear" w:color="auto" w:fill="FFFFFF"/>
              </w:rPr>
              <w:t>, Norovirus</w:t>
            </w:r>
            <w:r w:rsidR="008C7903">
              <w:rPr>
                <w:rFonts w:ascii="Arial" w:hAnsi="Arial" w:cs="Arial"/>
                <w:sz w:val="24"/>
                <w:szCs w:val="24"/>
                <w:shd w:val="clear" w:color="auto" w:fill="FFFFFF"/>
              </w:rPr>
              <w:t xml:space="preserve"> y Rotavirus (trasplante hepático).</w:t>
            </w:r>
          </w:p>
          <w:p w:rsidR="001419F6" w:rsidRDefault="008C7903"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Bacterias</w:t>
            </w:r>
            <w:r>
              <w:rPr>
                <w:rFonts w:ascii="Arial" w:hAnsi="Arial" w:cs="Arial"/>
                <w:sz w:val="24"/>
                <w:szCs w:val="24"/>
                <w:shd w:val="clear" w:color="auto" w:fill="FFFFFF"/>
              </w:rPr>
              <w:t>: Listeria</w:t>
            </w:r>
            <w:r w:rsidR="00C42415">
              <w:rPr>
                <w:rFonts w:ascii="Arial" w:hAnsi="Arial" w:cs="Arial"/>
                <w:sz w:val="24"/>
                <w:szCs w:val="24"/>
                <w:shd w:val="clear" w:color="auto" w:fill="FFFFFF"/>
              </w:rPr>
              <w:t xml:space="preserve"> </w:t>
            </w:r>
            <w:r>
              <w:rPr>
                <w:rFonts w:ascii="Arial" w:hAnsi="Arial" w:cs="Arial"/>
                <w:sz w:val="24"/>
                <w:szCs w:val="24"/>
                <w:shd w:val="clear" w:color="auto" w:fill="FFFFFF"/>
              </w:rPr>
              <w:t>monocytogenes</w:t>
            </w:r>
            <w:r w:rsidR="001419F6">
              <w:rPr>
                <w:rFonts w:ascii="Arial" w:hAnsi="Arial" w:cs="Arial"/>
                <w:sz w:val="24"/>
                <w:szCs w:val="24"/>
                <w:shd w:val="clear" w:color="auto" w:fill="FFFFFF"/>
              </w:rPr>
              <w:t>, Staphylococcus aureus</w:t>
            </w:r>
            <w:r w:rsidR="00D006D6">
              <w:rPr>
                <w:rFonts w:ascii="Arial" w:hAnsi="Arial" w:cs="Arial"/>
                <w:sz w:val="24"/>
                <w:szCs w:val="24"/>
                <w:shd w:val="clear" w:color="auto" w:fill="FFFFFF"/>
              </w:rPr>
              <w:t>.</w:t>
            </w:r>
          </w:p>
          <w:p w:rsidR="009335F9" w:rsidRPr="00CC4442" w:rsidRDefault="001419F6"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Parásitos</w:t>
            </w:r>
            <w:r>
              <w:rPr>
                <w:rFonts w:ascii="Arial" w:hAnsi="Arial" w:cs="Arial"/>
                <w:sz w:val="24"/>
                <w:szCs w:val="24"/>
                <w:shd w:val="clear" w:color="auto" w:fill="FFFFFF"/>
              </w:rPr>
              <w:t>: Toxoplasma gondii,</w:t>
            </w:r>
            <w:r w:rsidR="00CC4442">
              <w:rPr>
                <w:rFonts w:ascii="Arial" w:hAnsi="Arial" w:cs="Arial"/>
                <w:sz w:val="24"/>
                <w:szCs w:val="24"/>
                <w:shd w:val="clear" w:color="auto" w:fill="FFFFFF"/>
              </w:rPr>
              <w:t xml:space="preserve"> </w:t>
            </w:r>
            <w:r>
              <w:rPr>
                <w:rFonts w:ascii="Arial" w:hAnsi="Arial" w:cs="Arial"/>
                <w:sz w:val="24"/>
                <w:szCs w:val="24"/>
                <w:shd w:val="clear" w:color="auto" w:fill="FFFFFF"/>
              </w:rPr>
              <w:t>Cryptosporidium parvum, Giardia lamblia, Strongyloides</w:t>
            </w:r>
            <w:r w:rsidR="00D776CA">
              <w:rPr>
                <w:rFonts w:ascii="Arial" w:hAnsi="Arial" w:cs="Arial"/>
                <w:sz w:val="24"/>
                <w:szCs w:val="24"/>
                <w:shd w:val="clear" w:color="auto" w:fill="FFFFFF"/>
              </w:rPr>
              <w:t xml:space="preserve"> </w:t>
            </w:r>
            <w:r>
              <w:rPr>
                <w:rFonts w:ascii="Arial" w:hAnsi="Arial" w:cs="Arial"/>
                <w:sz w:val="24"/>
                <w:szCs w:val="24"/>
                <w:shd w:val="clear" w:color="auto" w:fill="FFFFFF"/>
              </w:rPr>
              <w:t>stercolaris</w:t>
            </w:r>
            <w:r w:rsidR="00CC4442">
              <w:rPr>
                <w:rFonts w:ascii="Arial" w:hAnsi="Arial" w:cs="Arial"/>
                <w:sz w:val="24"/>
                <w:szCs w:val="24"/>
                <w:shd w:val="clear" w:color="auto" w:fill="FFFFFF"/>
              </w:rPr>
              <w:t>.</w:t>
            </w:r>
          </w:p>
        </w:tc>
      </w:tr>
      <w:tr w:rsidR="009335F9" w:rsidRPr="0008783E" w:rsidTr="008C1FA1">
        <w:tc>
          <w:tcPr>
            <w:tcW w:w="2689" w:type="dxa"/>
          </w:tcPr>
          <w:p w:rsidR="009335F9" w:rsidRDefault="009335F9"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Trasplante de células progenitoras hematopoyéticas</w:t>
            </w:r>
          </w:p>
        </w:tc>
        <w:tc>
          <w:tcPr>
            <w:tcW w:w="6378" w:type="dxa"/>
          </w:tcPr>
          <w:p w:rsidR="00B2397C" w:rsidRPr="001D058B" w:rsidRDefault="0038257D"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lang w:val="en-US"/>
              </w:rPr>
            </w:pPr>
            <w:r w:rsidRPr="001D058B">
              <w:rPr>
                <w:rFonts w:ascii="Arial" w:hAnsi="Arial" w:cs="Arial"/>
                <w:sz w:val="24"/>
                <w:szCs w:val="24"/>
                <w:u w:val="single"/>
                <w:shd w:val="clear" w:color="auto" w:fill="FFFFFF"/>
                <w:lang w:val="en-US"/>
              </w:rPr>
              <w:t>Bacterias</w:t>
            </w:r>
            <w:r w:rsidRPr="001D058B">
              <w:rPr>
                <w:rFonts w:ascii="Arial" w:hAnsi="Arial" w:cs="Arial"/>
                <w:sz w:val="24"/>
                <w:szCs w:val="24"/>
                <w:shd w:val="clear" w:color="auto" w:fill="FFFFFF"/>
                <w:lang w:val="en-US"/>
              </w:rPr>
              <w:t>: Escherichia coli, Listeria</w:t>
            </w:r>
            <w:r w:rsidR="00B2397C" w:rsidRPr="001D058B">
              <w:rPr>
                <w:rFonts w:ascii="Arial" w:hAnsi="Arial" w:cs="Arial"/>
                <w:sz w:val="24"/>
                <w:szCs w:val="24"/>
                <w:shd w:val="clear" w:color="auto" w:fill="FFFFFF"/>
                <w:lang w:val="en-US"/>
              </w:rPr>
              <w:t xml:space="preserve"> monocytogenes, Staphilococcus aureus</w:t>
            </w:r>
            <w:r w:rsidR="00FD1C1D" w:rsidRPr="001D058B">
              <w:rPr>
                <w:rFonts w:ascii="Arial" w:hAnsi="Arial" w:cs="Arial"/>
                <w:sz w:val="24"/>
                <w:szCs w:val="24"/>
                <w:shd w:val="clear" w:color="auto" w:fill="FFFFFF"/>
                <w:lang w:val="en-US"/>
              </w:rPr>
              <w:t>.</w:t>
            </w:r>
          </w:p>
          <w:p w:rsidR="00A017F8" w:rsidRPr="00FD1C1D" w:rsidRDefault="00B2397C"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Parásitos:</w:t>
            </w:r>
            <w:r w:rsidRPr="00734D8D">
              <w:rPr>
                <w:rFonts w:ascii="Arial" w:hAnsi="Arial" w:cs="Arial"/>
                <w:sz w:val="24"/>
                <w:szCs w:val="24"/>
                <w:shd w:val="clear" w:color="auto" w:fill="FFFFFF"/>
              </w:rPr>
              <w:t xml:space="preserve"> </w:t>
            </w:r>
            <w:r>
              <w:rPr>
                <w:rFonts w:ascii="Arial" w:hAnsi="Arial" w:cs="Arial"/>
                <w:sz w:val="24"/>
                <w:szCs w:val="24"/>
                <w:shd w:val="clear" w:color="auto" w:fill="FFFFFF"/>
              </w:rPr>
              <w:t>Toxoplasma gondii.</w:t>
            </w:r>
          </w:p>
        </w:tc>
      </w:tr>
      <w:tr w:rsidR="00B2397C" w:rsidRPr="0008783E" w:rsidTr="008C1FA1">
        <w:tc>
          <w:tcPr>
            <w:tcW w:w="2689" w:type="dxa"/>
          </w:tcPr>
          <w:p w:rsidR="00B2397C" w:rsidRDefault="00B2397C"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HIV</w:t>
            </w:r>
          </w:p>
        </w:tc>
        <w:tc>
          <w:tcPr>
            <w:tcW w:w="6378" w:type="dxa"/>
          </w:tcPr>
          <w:p w:rsidR="00B2397C" w:rsidRDefault="00B2397C"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Virus</w:t>
            </w:r>
            <w:r>
              <w:rPr>
                <w:rFonts w:ascii="Arial" w:hAnsi="Arial" w:cs="Arial"/>
                <w:sz w:val="24"/>
                <w:szCs w:val="24"/>
                <w:shd w:val="clear" w:color="auto" w:fill="FFFFFF"/>
              </w:rPr>
              <w:t>:  Adenovirus.</w:t>
            </w:r>
          </w:p>
          <w:p w:rsidR="00B2397C" w:rsidRDefault="00B2397C"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Bacterias</w:t>
            </w:r>
            <w:r>
              <w:rPr>
                <w:rFonts w:ascii="Arial" w:hAnsi="Arial" w:cs="Arial"/>
                <w:sz w:val="24"/>
                <w:szCs w:val="24"/>
                <w:shd w:val="clear" w:color="auto" w:fill="FFFFFF"/>
              </w:rPr>
              <w:t>: Salmonella, Escherichia coli, Staphylococcus aureus, Bacillus cereus</w:t>
            </w:r>
            <w:r w:rsidR="00870500">
              <w:rPr>
                <w:rFonts w:ascii="Arial" w:hAnsi="Arial" w:cs="Arial"/>
                <w:sz w:val="24"/>
                <w:szCs w:val="24"/>
                <w:shd w:val="clear" w:color="auto" w:fill="FFFFFF"/>
              </w:rPr>
              <w:t>, Listeria monocytogenes</w:t>
            </w:r>
          </w:p>
          <w:p w:rsidR="00696E3D" w:rsidRPr="00A90576" w:rsidRDefault="00A61AC5"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Parásitos</w:t>
            </w:r>
            <w:r w:rsidRPr="00A017F8">
              <w:rPr>
                <w:rFonts w:ascii="Arial" w:hAnsi="Arial" w:cs="Arial"/>
                <w:sz w:val="24"/>
                <w:szCs w:val="24"/>
                <w:shd w:val="clear" w:color="auto" w:fill="FFFFFF"/>
              </w:rPr>
              <w:t xml:space="preserve">: </w:t>
            </w:r>
            <w:r>
              <w:rPr>
                <w:rFonts w:ascii="Arial" w:hAnsi="Arial" w:cs="Arial"/>
                <w:sz w:val="24"/>
                <w:szCs w:val="24"/>
                <w:shd w:val="clear" w:color="auto" w:fill="FFFFFF"/>
              </w:rPr>
              <w:t>Criptosporidium sp, Microspora spp, Toxoplasma gondii, Isospora belli, Giardia lamblia.</w:t>
            </w:r>
          </w:p>
        </w:tc>
      </w:tr>
      <w:tr w:rsidR="00A61AC5" w:rsidRPr="0008783E" w:rsidTr="008C1FA1">
        <w:tc>
          <w:tcPr>
            <w:tcW w:w="2689" w:type="dxa"/>
          </w:tcPr>
          <w:p w:rsidR="00A61AC5" w:rsidRDefault="00A61AC5"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Cáncer</w:t>
            </w:r>
          </w:p>
        </w:tc>
        <w:tc>
          <w:tcPr>
            <w:tcW w:w="6378" w:type="dxa"/>
          </w:tcPr>
          <w:p w:rsidR="00153249" w:rsidRDefault="00153249"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Parásitos</w:t>
            </w:r>
            <w:r>
              <w:rPr>
                <w:rFonts w:ascii="Arial" w:hAnsi="Arial" w:cs="Arial"/>
                <w:sz w:val="24"/>
                <w:szCs w:val="24"/>
                <w:shd w:val="clear" w:color="auto" w:fill="FFFFFF"/>
              </w:rPr>
              <w:t>: Cryptosporidium parvum, Entamoeba histolytica.</w:t>
            </w:r>
          </w:p>
          <w:p w:rsidR="00870500" w:rsidRDefault="00870500"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Pr>
                <w:rFonts w:ascii="Arial" w:hAnsi="Arial" w:cs="Arial"/>
                <w:sz w:val="24"/>
                <w:szCs w:val="24"/>
                <w:u w:val="single"/>
                <w:shd w:val="clear" w:color="auto" w:fill="FFFFFF"/>
              </w:rPr>
              <w:t>Bacterias</w:t>
            </w:r>
            <w:r w:rsidRPr="00870500">
              <w:rPr>
                <w:rFonts w:ascii="Arial" w:hAnsi="Arial" w:cs="Arial"/>
                <w:sz w:val="24"/>
                <w:szCs w:val="24"/>
                <w:shd w:val="clear" w:color="auto" w:fill="FFFFFF"/>
              </w:rPr>
              <w:t>:</w:t>
            </w:r>
            <w:r>
              <w:rPr>
                <w:rFonts w:ascii="Arial" w:hAnsi="Arial" w:cs="Arial"/>
                <w:sz w:val="24"/>
                <w:szCs w:val="24"/>
                <w:shd w:val="clear" w:color="auto" w:fill="FFFFFF"/>
              </w:rPr>
              <w:t xml:space="preserve"> Listeria monocytogenes.</w:t>
            </w:r>
          </w:p>
        </w:tc>
      </w:tr>
      <w:tr w:rsidR="00153249" w:rsidRPr="0008783E" w:rsidTr="008C1FA1">
        <w:tc>
          <w:tcPr>
            <w:tcW w:w="2689" w:type="dxa"/>
          </w:tcPr>
          <w:p w:rsidR="00153249" w:rsidRDefault="00153249"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Diabetes</w:t>
            </w:r>
          </w:p>
        </w:tc>
        <w:tc>
          <w:tcPr>
            <w:tcW w:w="6378" w:type="dxa"/>
          </w:tcPr>
          <w:p w:rsidR="00153249" w:rsidRPr="001D058B" w:rsidRDefault="00153249"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lang w:val="en-US"/>
              </w:rPr>
            </w:pPr>
            <w:r w:rsidRPr="001D058B">
              <w:rPr>
                <w:rFonts w:ascii="Arial" w:hAnsi="Arial" w:cs="Arial"/>
                <w:sz w:val="24"/>
                <w:szCs w:val="24"/>
                <w:u w:val="single"/>
                <w:shd w:val="clear" w:color="auto" w:fill="FFFFFF"/>
                <w:lang w:val="en-US"/>
              </w:rPr>
              <w:t>Bacterias:</w:t>
            </w:r>
            <w:r w:rsidRPr="001D058B">
              <w:rPr>
                <w:rFonts w:ascii="Arial" w:hAnsi="Arial" w:cs="Arial"/>
                <w:sz w:val="24"/>
                <w:szCs w:val="24"/>
                <w:shd w:val="clear" w:color="auto" w:fill="FFFFFF"/>
                <w:lang w:val="en-US"/>
              </w:rPr>
              <w:t xml:space="preserve"> Staphylococcus aureus, E. coli</w:t>
            </w:r>
            <w:r w:rsidR="00B86271" w:rsidRPr="001D058B">
              <w:rPr>
                <w:rFonts w:ascii="Arial" w:hAnsi="Arial" w:cs="Arial"/>
                <w:sz w:val="24"/>
                <w:szCs w:val="24"/>
                <w:shd w:val="clear" w:color="auto" w:fill="FFFFFF"/>
                <w:lang w:val="en-US"/>
              </w:rPr>
              <w:t>.</w:t>
            </w:r>
          </w:p>
          <w:p w:rsidR="00153249" w:rsidRDefault="00153249"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rPr>
            </w:pPr>
            <w:r w:rsidRPr="00A017F8">
              <w:rPr>
                <w:rFonts w:ascii="Arial" w:hAnsi="Arial" w:cs="Arial"/>
                <w:sz w:val="24"/>
                <w:szCs w:val="24"/>
                <w:u w:val="single"/>
                <w:shd w:val="clear" w:color="auto" w:fill="FFFFFF"/>
              </w:rPr>
              <w:t>Parásitos:</w:t>
            </w:r>
            <w:r>
              <w:rPr>
                <w:rFonts w:ascii="Arial" w:hAnsi="Arial" w:cs="Arial"/>
                <w:sz w:val="24"/>
                <w:szCs w:val="24"/>
                <w:shd w:val="clear" w:color="auto" w:fill="FFFFFF"/>
              </w:rPr>
              <w:t xml:space="preserve"> Cryptosporidium spp.</w:t>
            </w:r>
          </w:p>
        </w:tc>
      </w:tr>
      <w:tr w:rsidR="00153249" w:rsidRPr="00740F6D" w:rsidTr="008C1FA1">
        <w:tc>
          <w:tcPr>
            <w:tcW w:w="2689" w:type="dxa"/>
          </w:tcPr>
          <w:p w:rsidR="00153249" w:rsidRDefault="00153249" w:rsidP="008C1FA1">
            <w:pPr>
              <w:tabs>
                <w:tab w:val="left" w:pos="142"/>
              </w:tabs>
              <w:jc w:val="both"/>
              <w:rPr>
                <w:rFonts w:ascii="Arial" w:hAnsi="Arial" w:cs="Arial"/>
                <w:sz w:val="24"/>
                <w:szCs w:val="24"/>
                <w:shd w:val="clear" w:color="auto" w:fill="FFFFFF"/>
              </w:rPr>
            </w:pPr>
            <w:r>
              <w:rPr>
                <w:rFonts w:ascii="Arial" w:hAnsi="Arial" w:cs="Arial"/>
                <w:sz w:val="24"/>
                <w:szCs w:val="24"/>
                <w:shd w:val="clear" w:color="auto" w:fill="FFFFFF"/>
              </w:rPr>
              <w:t>Quemados</w:t>
            </w:r>
          </w:p>
        </w:tc>
        <w:tc>
          <w:tcPr>
            <w:tcW w:w="6378" w:type="dxa"/>
          </w:tcPr>
          <w:p w:rsidR="00153249" w:rsidRPr="001D058B" w:rsidRDefault="00153249" w:rsidP="008C1FA1">
            <w:pPr>
              <w:pStyle w:val="Prrafodelista"/>
              <w:numPr>
                <w:ilvl w:val="0"/>
                <w:numId w:val="12"/>
              </w:numPr>
              <w:tabs>
                <w:tab w:val="left" w:pos="142"/>
              </w:tabs>
              <w:spacing w:after="0" w:line="240" w:lineRule="auto"/>
              <w:ind w:left="268" w:hanging="141"/>
              <w:jc w:val="both"/>
              <w:rPr>
                <w:rFonts w:ascii="Arial" w:hAnsi="Arial" w:cs="Arial"/>
                <w:sz w:val="24"/>
                <w:szCs w:val="24"/>
                <w:shd w:val="clear" w:color="auto" w:fill="FFFFFF"/>
                <w:lang w:val="en-US"/>
              </w:rPr>
            </w:pPr>
            <w:r w:rsidRPr="001D058B">
              <w:rPr>
                <w:rFonts w:ascii="Arial" w:hAnsi="Arial" w:cs="Arial"/>
                <w:sz w:val="24"/>
                <w:szCs w:val="24"/>
                <w:u w:val="single"/>
                <w:shd w:val="clear" w:color="auto" w:fill="FFFFFF"/>
                <w:lang w:val="en-US"/>
              </w:rPr>
              <w:t>Bacterias:</w:t>
            </w:r>
            <w:r w:rsidRPr="001D058B">
              <w:rPr>
                <w:rFonts w:ascii="Arial" w:hAnsi="Arial" w:cs="Arial"/>
                <w:sz w:val="24"/>
                <w:szCs w:val="24"/>
                <w:shd w:val="clear" w:color="auto" w:fill="FFFFFF"/>
                <w:lang w:val="en-US"/>
              </w:rPr>
              <w:t xml:space="preserve"> </w:t>
            </w:r>
            <w:r w:rsidR="008C1FA1">
              <w:rPr>
                <w:rFonts w:ascii="Arial" w:hAnsi="Arial" w:cs="Arial"/>
                <w:sz w:val="24"/>
                <w:szCs w:val="24"/>
                <w:shd w:val="clear" w:color="auto" w:fill="FFFFFF"/>
                <w:lang w:val="en-US"/>
              </w:rPr>
              <w:t>Staphylococcus aureus, E. coli.</w:t>
            </w:r>
          </w:p>
        </w:tc>
      </w:tr>
      <w:bookmarkEnd w:id="404"/>
    </w:tbl>
    <w:p w:rsidR="00A017F8" w:rsidRPr="001D058B" w:rsidRDefault="00A017F8" w:rsidP="00731BCD">
      <w:pPr>
        <w:spacing w:after="0" w:line="480" w:lineRule="auto"/>
        <w:jc w:val="both"/>
        <w:rPr>
          <w:rFonts w:ascii="Arial" w:hAnsi="Arial" w:cs="Arial"/>
          <w:sz w:val="24"/>
          <w:szCs w:val="24"/>
          <w:u w:val="single"/>
          <w:lang w:val="en-US"/>
        </w:rPr>
      </w:pPr>
    </w:p>
    <w:p w:rsidR="00A017F8" w:rsidRPr="001D058B" w:rsidRDefault="00A017F8">
      <w:pPr>
        <w:rPr>
          <w:rFonts w:ascii="Arial" w:hAnsi="Arial" w:cs="Arial"/>
          <w:sz w:val="24"/>
          <w:szCs w:val="24"/>
          <w:u w:val="single"/>
          <w:lang w:val="en-US"/>
        </w:rPr>
      </w:pPr>
      <w:r w:rsidRPr="001D058B">
        <w:rPr>
          <w:rFonts w:ascii="Arial" w:hAnsi="Arial" w:cs="Arial"/>
          <w:sz w:val="24"/>
          <w:szCs w:val="24"/>
          <w:u w:val="single"/>
          <w:lang w:val="en-US"/>
        </w:rPr>
        <w:br w:type="page"/>
      </w:r>
    </w:p>
    <w:p w:rsidR="00594F02" w:rsidRPr="00036409" w:rsidRDefault="0000151C" w:rsidP="00036409">
      <w:pPr>
        <w:pStyle w:val="Ttulo3"/>
        <w:rPr>
          <w:u w:val="single"/>
          <w:shd w:val="clear" w:color="auto" w:fill="FFFFFF"/>
        </w:rPr>
      </w:pPr>
      <w:bookmarkStart w:id="411" w:name="_Toc526472132"/>
      <w:bookmarkStart w:id="412" w:name="_Toc526472693"/>
      <w:bookmarkStart w:id="413" w:name="_Toc526478506"/>
      <w:r w:rsidRPr="00036409">
        <w:rPr>
          <w:u w:val="single"/>
        </w:rPr>
        <w:lastRenderedPageBreak/>
        <w:t xml:space="preserve">3.7.3. </w:t>
      </w:r>
      <w:r w:rsidR="00955C1C" w:rsidRPr="00036409">
        <w:rPr>
          <w:u w:val="single"/>
          <w:shd w:val="clear" w:color="auto" w:fill="FFFFFF"/>
        </w:rPr>
        <w:t>Identificación</w:t>
      </w:r>
      <w:r w:rsidR="00594F02" w:rsidRPr="00036409">
        <w:rPr>
          <w:u w:val="single"/>
          <w:shd w:val="clear" w:color="auto" w:fill="FFFFFF"/>
        </w:rPr>
        <w:t xml:space="preserve"> </w:t>
      </w:r>
      <w:r w:rsidR="003347BC" w:rsidRPr="00036409">
        <w:rPr>
          <w:u w:val="single"/>
          <w:shd w:val="clear" w:color="auto" w:fill="FFFFFF"/>
        </w:rPr>
        <w:t xml:space="preserve">de los </w:t>
      </w:r>
      <w:r w:rsidR="00594F02" w:rsidRPr="00036409">
        <w:rPr>
          <w:u w:val="single"/>
          <w:shd w:val="clear" w:color="auto" w:fill="FFFFFF"/>
        </w:rPr>
        <w:t>potencia</w:t>
      </w:r>
      <w:r w:rsidR="003347BC" w:rsidRPr="00036409">
        <w:rPr>
          <w:u w:val="single"/>
          <w:shd w:val="clear" w:color="auto" w:fill="FFFFFF"/>
        </w:rPr>
        <w:t>les</w:t>
      </w:r>
      <w:r w:rsidR="00955C1C" w:rsidRPr="00036409">
        <w:rPr>
          <w:u w:val="single"/>
          <w:shd w:val="clear" w:color="auto" w:fill="FFFFFF"/>
        </w:rPr>
        <w:t xml:space="preserve"> </w:t>
      </w:r>
      <w:r w:rsidR="00594F02" w:rsidRPr="00036409">
        <w:rPr>
          <w:u w:val="single"/>
          <w:shd w:val="clear" w:color="auto" w:fill="FFFFFF"/>
        </w:rPr>
        <w:t>microorganismos patógenos</w:t>
      </w:r>
      <w:r w:rsidR="00955C1C" w:rsidRPr="00036409">
        <w:rPr>
          <w:u w:val="single"/>
          <w:shd w:val="clear" w:color="auto" w:fill="FFFFFF"/>
        </w:rPr>
        <w:t xml:space="preserve"> presentes en los alimentos</w:t>
      </w:r>
      <w:r w:rsidR="002C1710" w:rsidRPr="00036409">
        <w:rPr>
          <w:u w:val="single"/>
          <w:shd w:val="clear" w:color="auto" w:fill="FFFFFF"/>
        </w:rPr>
        <w:t xml:space="preserve"> preparados en la cocina del Sanatorio para grupos susceptibles.</w:t>
      </w:r>
      <w:bookmarkEnd w:id="411"/>
      <w:bookmarkEnd w:id="412"/>
      <w:bookmarkEnd w:id="413"/>
    </w:p>
    <w:p w:rsidR="00F15B7C" w:rsidRDefault="00F15B7C" w:rsidP="00594F02">
      <w:pPr>
        <w:spacing w:after="0" w:line="360" w:lineRule="auto"/>
        <w:jc w:val="both"/>
        <w:rPr>
          <w:rFonts w:ascii="Arial" w:hAnsi="Arial" w:cs="Arial"/>
          <w:sz w:val="24"/>
          <w:szCs w:val="24"/>
          <w:u w:val="single"/>
          <w:shd w:val="clear" w:color="auto" w:fill="FFFFFF"/>
        </w:rPr>
      </w:pPr>
    </w:p>
    <w:p w:rsidR="002138F7" w:rsidRDefault="002138F7" w:rsidP="002138F7">
      <w:pPr>
        <w:pStyle w:val="Descripcin"/>
        <w:keepNext/>
      </w:pPr>
      <w:bookmarkStart w:id="414" w:name="_Toc526466650"/>
      <w:bookmarkStart w:id="415" w:name="_Toc526473060"/>
      <w:bookmarkStart w:id="416" w:name="_Toc526478772"/>
      <w:r>
        <w:t xml:space="preserve">Tabla </w:t>
      </w:r>
      <w:r>
        <w:fldChar w:fldCharType="begin"/>
      </w:r>
      <w:r>
        <w:instrText xml:space="preserve"> SEQ Tabla \* ROMAN </w:instrText>
      </w:r>
      <w:r>
        <w:fldChar w:fldCharType="separate"/>
      </w:r>
      <w:r w:rsidR="00DB625E">
        <w:rPr>
          <w:noProof/>
        </w:rPr>
        <w:t>XVI</w:t>
      </w:r>
      <w:r>
        <w:fldChar w:fldCharType="end"/>
      </w:r>
      <w:r>
        <w:t>. Alimentos asociados a microorganismos patógenos, prevención.</w:t>
      </w:r>
      <w:bookmarkEnd w:id="414"/>
      <w:bookmarkEnd w:id="415"/>
      <w:bookmarkEnd w:id="416"/>
    </w:p>
    <w:tbl>
      <w:tblPr>
        <w:tblStyle w:val="Tablaconcuadrcula"/>
        <w:tblW w:w="0" w:type="auto"/>
        <w:tblLook w:val="04A0" w:firstRow="1" w:lastRow="0" w:firstColumn="1" w:lastColumn="0" w:noHBand="0" w:noVBand="1"/>
      </w:tblPr>
      <w:tblGrid>
        <w:gridCol w:w="2245"/>
        <w:gridCol w:w="3896"/>
        <w:gridCol w:w="2921"/>
      </w:tblGrid>
      <w:tr w:rsidR="00B93BBA" w:rsidTr="00B93BBA">
        <w:tc>
          <w:tcPr>
            <w:tcW w:w="2245" w:type="dxa"/>
          </w:tcPr>
          <w:p w:rsidR="00B93BBA" w:rsidRPr="00CE4147" w:rsidRDefault="00CE4147" w:rsidP="00CE4147">
            <w:pPr>
              <w:spacing w:line="360" w:lineRule="auto"/>
              <w:jc w:val="both"/>
              <w:rPr>
                <w:rFonts w:ascii="Arial" w:hAnsi="Arial" w:cs="Arial"/>
                <w:b/>
                <w:sz w:val="24"/>
                <w:szCs w:val="24"/>
              </w:rPr>
            </w:pPr>
            <w:bookmarkStart w:id="417" w:name="_Hlk523792475"/>
            <w:r w:rsidRPr="00CE4147">
              <w:rPr>
                <w:rFonts w:ascii="Arial" w:hAnsi="Arial" w:cs="Arial"/>
                <w:b/>
                <w:sz w:val="24"/>
                <w:szCs w:val="24"/>
              </w:rPr>
              <w:t>BACTERIAS</w:t>
            </w:r>
          </w:p>
        </w:tc>
        <w:tc>
          <w:tcPr>
            <w:tcW w:w="3896" w:type="dxa"/>
          </w:tcPr>
          <w:p w:rsidR="00B93B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ALIMENTO ASOCIADO</w:t>
            </w:r>
          </w:p>
        </w:tc>
        <w:tc>
          <w:tcPr>
            <w:tcW w:w="2921" w:type="dxa"/>
          </w:tcPr>
          <w:p w:rsidR="00B93B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PREVENCIÓN DESDE LOS MANIPULADORES</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u w:val="single"/>
              </w:rPr>
            </w:pPr>
            <w:r w:rsidRPr="00CE4147">
              <w:rPr>
                <w:rFonts w:ascii="Arial" w:hAnsi="Arial" w:cs="Arial"/>
                <w:sz w:val="24"/>
                <w:szCs w:val="24"/>
                <w:u w:val="single"/>
              </w:rPr>
              <w:t>Bacillus cereus</w:t>
            </w:r>
          </w:p>
        </w:tc>
        <w:tc>
          <w:tcPr>
            <w:tcW w:w="3896"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-Síndrome emético: arroz.</w:t>
            </w:r>
          </w:p>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-Síndrome diarreico: pastas, vegetales.</w:t>
            </w:r>
          </w:p>
        </w:tc>
        <w:tc>
          <w:tcPr>
            <w:tcW w:w="2921"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-Arroz: si tiene la toxina hay que tirarlo.</w:t>
            </w:r>
          </w:p>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w:t>
            </w:r>
            <w:r w:rsidR="002C0DEF" w:rsidRPr="00CE4147">
              <w:rPr>
                <w:rFonts w:ascii="Arial" w:hAnsi="Arial" w:cs="Arial"/>
                <w:color w:val="000000"/>
                <w:sz w:val="24"/>
                <w:szCs w:val="24"/>
                <w:shd w:val="clear" w:color="auto" w:fill="FFFFFF"/>
              </w:rPr>
              <w:t>cocinar</w:t>
            </w:r>
            <w:r w:rsidRPr="00CE4147">
              <w:rPr>
                <w:rFonts w:ascii="Arial" w:hAnsi="Arial" w:cs="Arial"/>
                <w:color w:val="000000"/>
                <w:sz w:val="24"/>
                <w:szCs w:val="24"/>
                <w:shd w:val="clear" w:color="auto" w:fill="FFFFFF"/>
              </w:rPr>
              <w:t xml:space="preserve"> bien los alimentos, conservarlos adecuadamente, consumirlos preferentemente inmediatamente después de su elaboración, entre otras</w:t>
            </w:r>
            <w:r w:rsidR="002C0DEF" w:rsidRPr="00CE4147">
              <w:rPr>
                <w:rFonts w:ascii="Arial" w:hAnsi="Arial" w:cs="Arial"/>
                <w:color w:val="000000"/>
                <w:sz w:val="24"/>
                <w:szCs w:val="24"/>
                <w:shd w:val="clear" w:color="auto" w:fill="FFFFFF"/>
              </w:rPr>
              <w:t xml:space="preserve"> recomendaciones.</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u w:val="single"/>
              </w:rPr>
            </w:pPr>
            <w:r w:rsidRPr="00CE4147">
              <w:rPr>
                <w:rFonts w:ascii="Arial" w:hAnsi="Arial" w:cs="Arial"/>
                <w:sz w:val="24"/>
                <w:szCs w:val="24"/>
                <w:u w:val="single"/>
              </w:rPr>
              <w:t>Campylobacter</w:t>
            </w:r>
          </w:p>
        </w:tc>
        <w:tc>
          <w:tcPr>
            <w:tcW w:w="3896" w:type="dxa"/>
          </w:tcPr>
          <w:p w:rsidR="00B93BBA" w:rsidRPr="00CE4147" w:rsidRDefault="005043AE" w:rsidP="00CE4147">
            <w:pPr>
              <w:spacing w:line="360" w:lineRule="auto"/>
              <w:jc w:val="both"/>
              <w:rPr>
                <w:rFonts w:ascii="Arial" w:hAnsi="Arial" w:cs="Arial"/>
                <w:sz w:val="24"/>
                <w:szCs w:val="24"/>
                <w:u w:val="single"/>
              </w:rPr>
            </w:pPr>
            <w:r>
              <w:rPr>
                <w:rFonts w:ascii="Arial" w:hAnsi="Arial" w:cs="Arial"/>
                <w:sz w:val="24"/>
                <w:szCs w:val="24"/>
              </w:rPr>
              <w:t>C</w:t>
            </w:r>
            <w:r w:rsidR="00B93BBA" w:rsidRPr="00CE4147">
              <w:rPr>
                <w:rFonts w:ascii="Arial" w:hAnsi="Arial" w:cs="Arial"/>
                <w:sz w:val="24"/>
                <w:szCs w:val="24"/>
              </w:rPr>
              <w:t>arne, productos cárnicos poco cocidos, leche sin hervir o contaminada, agua contaminada por materia fecal.</w:t>
            </w:r>
          </w:p>
        </w:tc>
        <w:tc>
          <w:tcPr>
            <w:tcW w:w="2921" w:type="dxa"/>
          </w:tcPr>
          <w:p w:rsidR="00B93BBA" w:rsidRPr="00CE4147" w:rsidRDefault="00870500" w:rsidP="00CE4147">
            <w:pPr>
              <w:spacing w:line="360" w:lineRule="auto"/>
              <w:jc w:val="both"/>
              <w:rPr>
                <w:rFonts w:ascii="Arial" w:hAnsi="Arial" w:cs="Arial"/>
                <w:sz w:val="24"/>
                <w:szCs w:val="24"/>
              </w:rPr>
            </w:pPr>
            <w:r w:rsidRPr="00CE4147">
              <w:rPr>
                <w:rFonts w:ascii="Arial" w:hAnsi="Arial" w:cs="Arial"/>
                <w:sz w:val="24"/>
                <w:szCs w:val="24"/>
              </w:rPr>
              <w:t>Cocimiento de carnes, pasteurizar leche, hervir agua.</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Escherichia coli</w:t>
            </w:r>
          </w:p>
        </w:tc>
        <w:tc>
          <w:tcPr>
            <w:tcW w:w="3896" w:type="dxa"/>
          </w:tcPr>
          <w:p w:rsidR="009E1EBA" w:rsidRPr="002138F7" w:rsidRDefault="005043AE" w:rsidP="00CE4147">
            <w:pPr>
              <w:spacing w:line="360" w:lineRule="auto"/>
              <w:jc w:val="both"/>
              <w:rPr>
                <w:rFonts w:ascii="Arial" w:hAnsi="Arial" w:cs="Arial"/>
                <w:sz w:val="24"/>
                <w:szCs w:val="24"/>
              </w:rPr>
            </w:pPr>
            <w:r>
              <w:rPr>
                <w:rFonts w:ascii="Arial" w:hAnsi="Arial" w:cs="Arial"/>
                <w:bCs/>
                <w:sz w:val="24"/>
                <w:szCs w:val="24"/>
              </w:rPr>
              <w:t>P</w:t>
            </w:r>
            <w:r w:rsidR="00B93BBA" w:rsidRPr="00CE4147">
              <w:rPr>
                <w:rFonts w:ascii="Arial" w:hAnsi="Arial" w:cs="Arial"/>
                <w:bCs/>
                <w:sz w:val="24"/>
                <w:szCs w:val="24"/>
              </w:rPr>
              <w:t>roductora de toxina Shiga. Carne picada cruda o poco cocinada, leche cruda y hortalizas contaminadas por materia fecal.</w:t>
            </w:r>
            <w:r w:rsidR="00B93BBA" w:rsidRPr="00CE4147">
              <w:rPr>
                <w:rFonts w:ascii="Arial" w:hAnsi="Arial" w:cs="Arial"/>
                <w:color w:val="3C4245"/>
                <w:sz w:val="24"/>
                <w:szCs w:val="24"/>
              </w:rPr>
              <w:t xml:space="preserve"> </w:t>
            </w:r>
            <w:r w:rsidR="00B93BBA" w:rsidRPr="00CE4147">
              <w:rPr>
                <w:rFonts w:ascii="Arial" w:hAnsi="Arial" w:cs="Arial"/>
                <w:sz w:val="24"/>
                <w:szCs w:val="24"/>
              </w:rPr>
              <w:t>Alimentos implicados en brotes de </w:t>
            </w:r>
            <w:r w:rsidR="00B93BBA" w:rsidRPr="00CE4147">
              <w:rPr>
                <w:rStyle w:val="nfasis"/>
                <w:rFonts w:ascii="Arial" w:hAnsi="Arial" w:cs="Arial"/>
                <w:i w:val="0"/>
                <w:sz w:val="24"/>
                <w:szCs w:val="24"/>
              </w:rPr>
              <w:t>E. coli</w:t>
            </w:r>
            <w:r w:rsidR="00B93BBA" w:rsidRPr="00CE4147">
              <w:rPr>
                <w:rFonts w:ascii="Arial" w:hAnsi="Arial" w:cs="Arial"/>
                <w:sz w:val="24"/>
                <w:szCs w:val="24"/>
              </w:rPr>
              <w:t> O157: H7 son las hamburguesas poco cocidas, el salame curado, el yogur y el q</w:t>
            </w:r>
            <w:r w:rsidR="002138F7">
              <w:rPr>
                <w:rFonts w:ascii="Arial" w:hAnsi="Arial" w:cs="Arial"/>
                <w:sz w:val="24"/>
                <w:szCs w:val="24"/>
              </w:rPr>
              <w:t>ueso elaborado con leche cruda.</w:t>
            </w:r>
          </w:p>
        </w:tc>
        <w:tc>
          <w:tcPr>
            <w:tcW w:w="2921" w:type="dxa"/>
          </w:tcPr>
          <w:p w:rsidR="00B93BBA" w:rsidRDefault="002C0DEF" w:rsidP="00CE4147">
            <w:pPr>
              <w:spacing w:line="360" w:lineRule="auto"/>
              <w:jc w:val="both"/>
              <w:rPr>
                <w:rFonts w:ascii="Arial" w:hAnsi="Arial" w:cs="Arial"/>
                <w:bCs/>
                <w:sz w:val="24"/>
                <w:szCs w:val="24"/>
              </w:rPr>
            </w:pPr>
            <w:r w:rsidRPr="00CE4147">
              <w:rPr>
                <w:rFonts w:ascii="Arial" w:hAnsi="Arial" w:cs="Arial"/>
                <w:bCs/>
                <w:sz w:val="24"/>
                <w:szCs w:val="24"/>
              </w:rPr>
              <w:t>Cocinar bien las carnes, evitar la contaminación cruzada, lavar con agua potable.</w:t>
            </w: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Default="00F15B7C" w:rsidP="00CE4147">
            <w:pPr>
              <w:spacing w:line="360" w:lineRule="auto"/>
              <w:jc w:val="both"/>
              <w:rPr>
                <w:rFonts w:ascii="Arial" w:hAnsi="Arial" w:cs="Arial"/>
                <w:bCs/>
                <w:sz w:val="24"/>
                <w:szCs w:val="24"/>
              </w:rPr>
            </w:pPr>
          </w:p>
          <w:p w:rsidR="00F15B7C" w:rsidRPr="00CE4147" w:rsidRDefault="00F15B7C" w:rsidP="00CE4147">
            <w:pPr>
              <w:spacing w:line="360" w:lineRule="auto"/>
              <w:jc w:val="both"/>
              <w:rPr>
                <w:rFonts w:ascii="Arial" w:hAnsi="Arial" w:cs="Arial"/>
                <w:bCs/>
                <w:sz w:val="24"/>
                <w:szCs w:val="24"/>
              </w:rPr>
            </w:pPr>
          </w:p>
        </w:tc>
      </w:tr>
      <w:tr w:rsidR="009E1EBA" w:rsidTr="00B93BBA">
        <w:tc>
          <w:tcPr>
            <w:tcW w:w="2245" w:type="dxa"/>
          </w:tcPr>
          <w:p w:rsidR="009E1E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lastRenderedPageBreak/>
              <w:t>BACTERIA</w:t>
            </w:r>
          </w:p>
        </w:tc>
        <w:tc>
          <w:tcPr>
            <w:tcW w:w="3896" w:type="dxa"/>
          </w:tcPr>
          <w:p w:rsidR="009E1EBA" w:rsidRPr="00CE4147" w:rsidRDefault="00CE4147" w:rsidP="00CE4147">
            <w:pPr>
              <w:spacing w:line="360" w:lineRule="auto"/>
              <w:jc w:val="both"/>
              <w:rPr>
                <w:rFonts w:ascii="Arial" w:hAnsi="Arial" w:cs="Arial"/>
                <w:b/>
                <w:bCs/>
                <w:sz w:val="24"/>
                <w:szCs w:val="24"/>
              </w:rPr>
            </w:pPr>
            <w:r w:rsidRPr="00CE4147">
              <w:rPr>
                <w:rFonts w:ascii="Arial" w:hAnsi="Arial" w:cs="Arial"/>
                <w:b/>
                <w:bCs/>
                <w:sz w:val="24"/>
                <w:szCs w:val="24"/>
              </w:rPr>
              <w:t>ALIMENTOS ASOCIADOS</w:t>
            </w:r>
          </w:p>
        </w:tc>
        <w:tc>
          <w:tcPr>
            <w:tcW w:w="2921" w:type="dxa"/>
          </w:tcPr>
          <w:p w:rsidR="009E1EBA" w:rsidRPr="00CE4147" w:rsidRDefault="00CE4147" w:rsidP="00CE4147">
            <w:pPr>
              <w:spacing w:line="360" w:lineRule="auto"/>
              <w:jc w:val="both"/>
              <w:rPr>
                <w:rFonts w:ascii="Arial" w:hAnsi="Arial" w:cs="Arial"/>
                <w:b/>
                <w:bCs/>
                <w:sz w:val="24"/>
                <w:szCs w:val="24"/>
              </w:rPr>
            </w:pPr>
            <w:r w:rsidRPr="00CE4147">
              <w:rPr>
                <w:rFonts w:ascii="Arial" w:hAnsi="Arial" w:cs="Arial"/>
                <w:b/>
                <w:bCs/>
                <w:sz w:val="24"/>
                <w:szCs w:val="24"/>
              </w:rPr>
              <w:t>PREVENCIÓN DESDE LOS MANIPULADORES</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Listeria monocytógenes</w:t>
            </w:r>
          </w:p>
        </w:tc>
        <w:tc>
          <w:tcPr>
            <w:tcW w:w="3896" w:type="dxa"/>
          </w:tcPr>
          <w:p w:rsidR="00B93BBA" w:rsidRPr="00CE4147" w:rsidRDefault="00B93BBA" w:rsidP="00CE4147">
            <w:pPr>
              <w:spacing w:line="360" w:lineRule="auto"/>
              <w:jc w:val="both"/>
              <w:rPr>
                <w:rFonts w:ascii="Arial" w:hAnsi="Arial" w:cs="Arial"/>
                <w:bCs/>
                <w:sz w:val="24"/>
                <w:szCs w:val="24"/>
              </w:rPr>
            </w:pPr>
            <w:r w:rsidRPr="00CE4147">
              <w:rPr>
                <w:rFonts w:ascii="Arial" w:hAnsi="Arial" w:cs="Arial"/>
                <w:sz w:val="24"/>
                <w:szCs w:val="24"/>
                <w:shd w:val="clear" w:color="auto" w:fill="FFFFFF"/>
              </w:rPr>
              <w:t>Fiambres, productos cárnicos listos para el consumo (carnes, curadas o fermentadas), productos lácteos no pasteurizados, alimentos enlatados (atmósfera modificada), quesos blandos.</w:t>
            </w:r>
          </w:p>
        </w:tc>
        <w:tc>
          <w:tcPr>
            <w:tcW w:w="2921" w:type="dxa"/>
          </w:tcPr>
          <w:p w:rsidR="00B93BBA" w:rsidRPr="00CE4147" w:rsidRDefault="00690B34" w:rsidP="00CE4147">
            <w:pPr>
              <w:spacing w:line="360" w:lineRule="auto"/>
              <w:jc w:val="both"/>
              <w:rPr>
                <w:rFonts w:ascii="Arial" w:hAnsi="Arial" w:cs="Arial"/>
                <w:sz w:val="24"/>
                <w:szCs w:val="24"/>
                <w:shd w:val="clear" w:color="auto" w:fill="FFFFFF"/>
              </w:rPr>
            </w:pPr>
            <w:r w:rsidRPr="00CE4147">
              <w:rPr>
                <w:rFonts w:ascii="Arial" w:hAnsi="Arial" w:cs="Arial"/>
                <w:sz w:val="24"/>
                <w:szCs w:val="24"/>
                <w:shd w:val="clear" w:color="auto" w:fill="FFFFFF"/>
              </w:rPr>
              <w:t>Lavarse las manos con agua y jabón de manera adecuada. Evitar la contaminación cruzada. Cocinar completamente los alimentos</w:t>
            </w:r>
            <w:r w:rsidR="001F03B3" w:rsidRPr="00CE4147">
              <w:rPr>
                <w:rFonts w:ascii="Arial" w:hAnsi="Arial" w:cs="Arial"/>
                <w:sz w:val="24"/>
                <w:szCs w:val="24"/>
                <w:shd w:val="clear" w:color="auto" w:fill="FFFFFF"/>
              </w:rPr>
              <w:t xml:space="preserve"> y refrigerar aquellos que no vayan a consumirse en el momento. Recalentamiento suficiente. Evitar el consumo de alimentos lácteos sin pasteurizar.</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Salmonella no tifoidea</w:t>
            </w:r>
          </w:p>
        </w:tc>
        <w:tc>
          <w:tcPr>
            <w:tcW w:w="3896" w:type="dxa"/>
          </w:tcPr>
          <w:p w:rsidR="00B93BBA" w:rsidRPr="00CE4147" w:rsidRDefault="00F15B7C" w:rsidP="00CE4147">
            <w:pPr>
              <w:spacing w:line="360" w:lineRule="auto"/>
              <w:jc w:val="both"/>
              <w:rPr>
                <w:rFonts w:ascii="Arial" w:hAnsi="Arial" w:cs="Arial"/>
                <w:sz w:val="24"/>
                <w:szCs w:val="24"/>
              </w:rPr>
            </w:pPr>
            <w:r>
              <w:rPr>
                <w:rFonts w:ascii="Arial" w:hAnsi="Arial" w:cs="Arial"/>
                <w:sz w:val="24"/>
                <w:szCs w:val="24"/>
              </w:rPr>
              <w:t>C</w:t>
            </w:r>
            <w:r w:rsidR="00B93BBA" w:rsidRPr="00CE4147">
              <w:rPr>
                <w:rFonts w:ascii="Arial" w:hAnsi="Arial" w:cs="Arial"/>
                <w:sz w:val="24"/>
                <w:szCs w:val="24"/>
              </w:rPr>
              <w:t>arne, aves de corral, leche y huevos (además ovoproductos, mayonesa, merengue). Otros alimentos fueron asociados a la transmisión como por ejemplo hortalizas contaminadas por estiércol.</w:t>
            </w:r>
          </w:p>
        </w:tc>
        <w:tc>
          <w:tcPr>
            <w:tcW w:w="2921" w:type="dxa"/>
          </w:tcPr>
          <w:p w:rsidR="00B93BBA" w:rsidRPr="00CE4147" w:rsidRDefault="004A5F59" w:rsidP="00CE4147">
            <w:pPr>
              <w:spacing w:line="360" w:lineRule="auto"/>
              <w:jc w:val="both"/>
              <w:rPr>
                <w:rFonts w:ascii="Arial" w:hAnsi="Arial" w:cs="Arial"/>
                <w:sz w:val="24"/>
                <w:szCs w:val="24"/>
              </w:rPr>
            </w:pPr>
            <w:r w:rsidRPr="00CE4147">
              <w:rPr>
                <w:rFonts w:ascii="Arial" w:hAnsi="Arial" w:cs="Arial"/>
                <w:sz w:val="24"/>
                <w:szCs w:val="24"/>
              </w:rPr>
              <w:t>Buena higiene personal, cocinar bien los alimentos, lavar los huevos antes de cocinarlos y no antes.</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Salmonella typhy</w:t>
            </w:r>
          </w:p>
        </w:tc>
        <w:tc>
          <w:tcPr>
            <w:tcW w:w="3896"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Agua contaminada</w:t>
            </w:r>
          </w:p>
        </w:tc>
        <w:tc>
          <w:tcPr>
            <w:tcW w:w="2921" w:type="dxa"/>
          </w:tcPr>
          <w:p w:rsidR="00B93BBA" w:rsidRPr="00CE4147" w:rsidRDefault="004A5F59" w:rsidP="00CE4147">
            <w:pPr>
              <w:spacing w:line="360" w:lineRule="auto"/>
              <w:jc w:val="both"/>
              <w:rPr>
                <w:rFonts w:ascii="Arial" w:hAnsi="Arial" w:cs="Arial"/>
                <w:sz w:val="24"/>
                <w:szCs w:val="24"/>
              </w:rPr>
            </w:pPr>
            <w:r w:rsidRPr="00CE4147">
              <w:rPr>
                <w:rFonts w:ascii="Arial" w:hAnsi="Arial" w:cs="Arial"/>
                <w:sz w:val="24"/>
                <w:szCs w:val="24"/>
              </w:rPr>
              <w:t>Buena higiene personal. Hervir el agua.</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Shigella</w:t>
            </w:r>
          </w:p>
        </w:tc>
        <w:tc>
          <w:tcPr>
            <w:tcW w:w="3896"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Ensaladas (papa, atún, pollo) hortalizas crudas, leche y productos lácteos, pollo.</w:t>
            </w:r>
          </w:p>
        </w:tc>
        <w:tc>
          <w:tcPr>
            <w:tcW w:w="2921" w:type="dxa"/>
          </w:tcPr>
          <w:p w:rsidR="00B93BBA" w:rsidRPr="00CE4147" w:rsidRDefault="004A5F59" w:rsidP="00CE4147">
            <w:pPr>
              <w:spacing w:line="360" w:lineRule="auto"/>
              <w:jc w:val="both"/>
              <w:rPr>
                <w:rFonts w:ascii="Arial" w:hAnsi="Arial" w:cs="Arial"/>
                <w:sz w:val="24"/>
                <w:szCs w:val="24"/>
              </w:rPr>
            </w:pPr>
            <w:r w:rsidRPr="00CE4147">
              <w:rPr>
                <w:rFonts w:ascii="Arial" w:hAnsi="Arial" w:cs="Arial"/>
                <w:sz w:val="24"/>
                <w:szCs w:val="24"/>
              </w:rPr>
              <w:t>Lavar las manos adecuadamente</w:t>
            </w:r>
            <w:r w:rsidR="003E3E64" w:rsidRPr="00CE4147">
              <w:rPr>
                <w:rFonts w:ascii="Arial" w:hAnsi="Arial" w:cs="Arial"/>
                <w:sz w:val="24"/>
                <w:szCs w:val="24"/>
              </w:rPr>
              <w:t>.</w:t>
            </w:r>
          </w:p>
          <w:p w:rsidR="009E1EBA" w:rsidRPr="00CE4147" w:rsidRDefault="009E1EBA" w:rsidP="00CE4147">
            <w:pPr>
              <w:spacing w:line="360" w:lineRule="auto"/>
              <w:jc w:val="both"/>
              <w:rPr>
                <w:rFonts w:ascii="Arial" w:hAnsi="Arial" w:cs="Arial"/>
                <w:sz w:val="24"/>
                <w:szCs w:val="24"/>
              </w:rPr>
            </w:pPr>
          </w:p>
          <w:p w:rsidR="009E1EBA" w:rsidRPr="00CE4147" w:rsidRDefault="009E1EBA" w:rsidP="00CE4147">
            <w:pPr>
              <w:spacing w:line="360" w:lineRule="auto"/>
              <w:jc w:val="both"/>
              <w:rPr>
                <w:rFonts w:ascii="Arial" w:hAnsi="Arial" w:cs="Arial"/>
                <w:sz w:val="24"/>
                <w:szCs w:val="24"/>
              </w:rPr>
            </w:pPr>
          </w:p>
          <w:p w:rsidR="009E1EBA" w:rsidRPr="00CE4147" w:rsidRDefault="009E1EBA" w:rsidP="00CE4147">
            <w:pPr>
              <w:spacing w:line="360" w:lineRule="auto"/>
              <w:jc w:val="both"/>
              <w:rPr>
                <w:rFonts w:ascii="Arial" w:hAnsi="Arial" w:cs="Arial"/>
                <w:sz w:val="24"/>
                <w:szCs w:val="24"/>
              </w:rPr>
            </w:pPr>
          </w:p>
          <w:p w:rsidR="009E1EBA" w:rsidRPr="00CE4147" w:rsidRDefault="009E1EBA" w:rsidP="00CE4147">
            <w:pPr>
              <w:spacing w:line="360" w:lineRule="auto"/>
              <w:jc w:val="both"/>
              <w:rPr>
                <w:rFonts w:ascii="Arial" w:hAnsi="Arial" w:cs="Arial"/>
                <w:sz w:val="24"/>
                <w:szCs w:val="24"/>
              </w:rPr>
            </w:pPr>
          </w:p>
          <w:p w:rsidR="009E1EBA" w:rsidRPr="00CE4147" w:rsidRDefault="009E1EBA" w:rsidP="00CE4147">
            <w:pPr>
              <w:spacing w:line="360" w:lineRule="auto"/>
              <w:jc w:val="both"/>
              <w:rPr>
                <w:rFonts w:ascii="Arial" w:hAnsi="Arial" w:cs="Arial"/>
                <w:sz w:val="24"/>
                <w:szCs w:val="24"/>
              </w:rPr>
            </w:pPr>
          </w:p>
          <w:p w:rsidR="009E1EBA" w:rsidRPr="00CE4147" w:rsidRDefault="009E1EBA" w:rsidP="00CE4147">
            <w:pPr>
              <w:spacing w:line="360" w:lineRule="auto"/>
              <w:jc w:val="both"/>
              <w:rPr>
                <w:rFonts w:ascii="Arial" w:hAnsi="Arial" w:cs="Arial"/>
                <w:sz w:val="24"/>
                <w:szCs w:val="24"/>
              </w:rPr>
            </w:pPr>
          </w:p>
        </w:tc>
      </w:tr>
      <w:tr w:rsidR="009E1EBA" w:rsidTr="00B93BBA">
        <w:tc>
          <w:tcPr>
            <w:tcW w:w="2245" w:type="dxa"/>
          </w:tcPr>
          <w:p w:rsidR="009E1E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lastRenderedPageBreak/>
              <w:t>BACTERIA</w:t>
            </w:r>
          </w:p>
        </w:tc>
        <w:tc>
          <w:tcPr>
            <w:tcW w:w="3896" w:type="dxa"/>
          </w:tcPr>
          <w:p w:rsidR="009E1E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ALIMENTOS ASOCIADOS</w:t>
            </w:r>
          </w:p>
        </w:tc>
        <w:tc>
          <w:tcPr>
            <w:tcW w:w="2921" w:type="dxa"/>
          </w:tcPr>
          <w:p w:rsidR="009E1EBA"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PREVENCIÓN DESDE LOS MANIPULADORES</w:t>
            </w:r>
          </w:p>
        </w:tc>
      </w:tr>
      <w:tr w:rsidR="00B93BBA" w:rsidTr="00B93BBA">
        <w:tc>
          <w:tcPr>
            <w:tcW w:w="2245"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shd w:val="clear" w:color="auto" w:fill="FFFFFF"/>
              </w:rPr>
              <w:t>Staphylococcus aureus</w:t>
            </w:r>
          </w:p>
        </w:tc>
        <w:tc>
          <w:tcPr>
            <w:tcW w:w="3896" w:type="dxa"/>
          </w:tcPr>
          <w:p w:rsidR="00B93BBA" w:rsidRPr="00CE4147" w:rsidRDefault="00B93BBA" w:rsidP="00CE4147">
            <w:pPr>
              <w:spacing w:line="360" w:lineRule="auto"/>
              <w:jc w:val="both"/>
              <w:rPr>
                <w:rFonts w:ascii="Arial" w:hAnsi="Arial" w:cs="Arial"/>
                <w:sz w:val="24"/>
                <w:szCs w:val="24"/>
              </w:rPr>
            </w:pPr>
            <w:r w:rsidRPr="00CE4147">
              <w:rPr>
                <w:rFonts w:ascii="Arial" w:hAnsi="Arial" w:cs="Arial"/>
                <w:sz w:val="24"/>
                <w:szCs w:val="24"/>
              </w:rPr>
              <w:t>crema pastelera; alimentos con pH cercano a 7 y alta actividad acuosa, particularmente si tienen huevo; lácteos; helados; embutidos.</w:t>
            </w:r>
          </w:p>
        </w:tc>
        <w:tc>
          <w:tcPr>
            <w:tcW w:w="2921" w:type="dxa"/>
          </w:tcPr>
          <w:p w:rsidR="00B93BBA" w:rsidRPr="00CE4147" w:rsidRDefault="00195F52" w:rsidP="00CE4147">
            <w:pPr>
              <w:spacing w:line="360" w:lineRule="auto"/>
              <w:jc w:val="both"/>
              <w:rPr>
                <w:rFonts w:ascii="Arial" w:hAnsi="Arial" w:cs="Arial"/>
                <w:sz w:val="24"/>
                <w:szCs w:val="24"/>
              </w:rPr>
            </w:pPr>
            <w:r w:rsidRPr="00CE4147">
              <w:rPr>
                <w:rFonts w:ascii="Arial" w:hAnsi="Arial" w:cs="Arial"/>
                <w:sz w:val="24"/>
                <w:szCs w:val="24"/>
              </w:rPr>
              <w:t xml:space="preserve">Lavado de </w:t>
            </w:r>
            <w:r w:rsidR="00B62E48" w:rsidRPr="00CE4147">
              <w:rPr>
                <w:rFonts w:ascii="Arial" w:hAnsi="Arial" w:cs="Arial"/>
                <w:sz w:val="24"/>
                <w:szCs w:val="24"/>
              </w:rPr>
              <w:t>manos correspondiente</w:t>
            </w:r>
            <w:r w:rsidRPr="00CE4147">
              <w:rPr>
                <w:rFonts w:ascii="Arial" w:hAnsi="Arial" w:cs="Arial"/>
                <w:sz w:val="24"/>
                <w:szCs w:val="24"/>
              </w:rPr>
              <w:t>. Evitar que los manipuladores elaboren alimentos si tienen alguna infección nasal</w:t>
            </w:r>
            <w:r w:rsidR="00314D17" w:rsidRPr="00CE4147">
              <w:rPr>
                <w:rFonts w:ascii="Arial" w:hAnsi="Arial" w:cs="Arial"/>
                <w:sz w:val="24"/>
                <w:szCs w:val="24"/>
              </w:rPr>
              <w:t>, ocular o en manos o muñecas. Limpieza y desinfección de superficies donde se preparan y sirven alimentos. Mantener los alimentos en su temperatura adecuada. Almacenar correctamente los alimentos cocidos.</w:t>
            </w:r>
          </w:p>
        </w:tc>
      </w:tr>
      <w:bookmarkEnd w:id="417"/>
      <w:tr w:rsidR="003971CE" w:rsidRPr="00760830" w:rsidTr="003971CE">
        <w:tc>
          <w:tcPr>
            <w:tcW w:w="2245" w:type="dxa"/>
          </w:tcPr>
          <w:p w:rsidR="003971CE" w:rsidRPr="00CE4147" w:rsidRDefault="003971CE" w:rsidP="00CE4147">
            <w:pPr>
              <w:spacing w:line="360" w:lineRule="auto"/>
              <w:rPr>
                <w:rFonts w:ascii="Arial" w:hAnsi="Arial" w:cs="Arial"/>
                <w:b/>
                <w:sz w:val="24"/>
                <w:szCs w:val="24"/>
              </w:rPr>
            </w:pPr>
            <w:r w:rsidRPr="00CE4147">
              <w:rPr>
                <w:rFonts w:ascii="Arial" w:hAnsi="Arial" w:cs="Arial"/>
                <w:b/>
                <w:sz w:val="24"/>
                <w:szCs w:val="24"/>
              </w:rPr>
              <w:t>V</w:t>
            </w:r>
            <w:r w:rsidR="00D80ED3" w:rsidRPr="00CE4147">
              <w:rPr>
                <w:rFonts w:ascii="Arial" w:hAnsi="Arial" w:cs="Arial"/>
                <w:b/>
                <w:sz w:val="24"/>
                <w:szCs w:val="24"/>
              </w:rPr>
              <w:t>IRUS</w:t>
            </w:r>
          </w:p>
        </w:tc>
        <w:tc>
          <w:tcPr>
            <w:tcW w:w="3896" w:type="dxa"/>
          </w:tcPr>
          <w:p w:rsidR="003971CE" w:rsidRPr="00CE4147" w:rsidRDefault="003971CE" w:rsidP="00CE4147">
            <w:pPr>
              <w:spacing w:line="360" w:lineRule="auto"/>
              <w:rPr>
                <w:rFonts w:ascii="Arial" w:hAnsi="Arial" w:cs="Arial"/>
                <w:b/>
                <w:sz w:val="24"/>
                <w:szCs w:val="24"/>
              </w:rPr>
            </w:pPr>
          </w:p>
        </w:tc>
        <w:tc>
          <w:tcPr>
            <w:tcW w:w="2921" w:type="dxa"/>
          </w:tcPr>
          <w:p w:rsidR="003971CE" w:rsidRPr="00CE4147" w:rsidRDefault="003971CE" w:rsidP="00CE4147">
            <w:pPr>
              <w:spacing w:line="360" w:lineRule="auto"/>
              <w:rPr>
                <w:rFonts w:ascii="Arial" w:hAnsi="Arial" w:cs="Arial"/>
                <w:b/>
                <w:sz w:val="24"/>
                <w:szCs w:val="24"/>
              </w:rPr>
            </w:pPr>
          </w:p>
        </w:tc>
      </w:tr>
      <w:tr w:rsidR="003971CE" w:rsidRPr="00D776CA"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Adenovirus</w:t>
            </w:r>
          </w:p>
          <w:p w:rsidR="003971CE" w:rsidRPr="00CE4147" w:rsidRDefault="003971CE" w:rsidP="00CE4147">
            <w:pPr>
              <w:spacing w:line="360" w:lineRule="auto"/>
              <w:rPr>
                <w:rFonts w:ascii="Arial" w:hAnsi="Arial" w:cs="Arial"/>
                <w:sz w:val="24"/>
                <w:szCs w:val="24"/>
              </w:rPr>
            </w:pPr>
          </w:p>
        </w:tc>
        <w:tc>
          <w:tcPr>
            <w:tcW w:w="3896" w:type="dxa"/>
          </w:tcPr>
          <w:p w:rsidR="003971CE" w:rsidRPr="00CE4147" w:rsidRDefault="003971CE" w:rsidP="00CE4147">
            <w:pPr>
              <w:spacing w:line="360" w:lineRule="auto"/>
              <w:jc w:val="both"/>
              <w:rPr>
                <w:rFonts w:ascii="Arial" w:hAnsi="Arial" w:cs="Arial"/>
                <w:sz w:val="24"/>
                <w:szCs w:val="24"/>
              </w:rPr>
            </w:pPr>
            <w:r w:rsidRPr="00CE4147">
              <w:rPr>
                <w:rFonts w:ascii="Arial" w:hAnsi="Arial" w:cs="Arial"/>
                <w:sz w:val="24"/>
                <w:szCs w:val="24"/>
              </w:rPr>
              <w:t>Alimentos contaminados por personas infectadas y por aguas contaminadas.</w:t>
            </w:r>
          </w:p>
        </w:tc>
        <w:tc>
          <w:tcPr>
            <w:tcW w:w="2921" w:type="dxa"/>
          </w:tcPr>
          <w:p w:rsidR="003971CE" w:rsidRPr="00CE4147" w:rsidRDefault="00A52E60" w:rsidP="00CE4147">
            <w:pPr>
              <w:spacing w:line="360" w:lineRule="auto"/>
              <w:jc w:val="both"/>
              <w:rPr>
                <w:rFonts w:ascii="Arial" w:hAnsi="Arial" w:cs="Arial"/>
                <w:sz w:val="24"/>
                <w:szCs w:val="24"/>
              </w:rPr>
            </w:pPr>
            <w:r w:rsidRPr="00CE4147">
              <w:rPr>
                <w:rFonts w:ascii="Arial" w:hAnsi="Arial" w:cs="Arial"/>
                <w:sz w:val="24"/>
                <w:szCs w:val="24"/>
              </w:rPr>
              <w:t>Lavado de manos, limpieza y desinfección de superficies como mesadas</w:t>
            </w:r>
            <w:r w:rsidR="00DB41CF" w:rsidRPr="00CE4147">
              <w:rPr>
                <w:rFonts w:ascii="Arial" w:hAnsi="Arial" w:cs="Arial"/>
                <w:sz w:val="24"/>
                <w:szCs w:val="24"/>
              </w:rPr>
              <w:t>.</w:t>
            </w:r>
          </w:p>
        </w:tc>
      </w:tr>
      <w:tr w:rsidR="003971CE"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Astrovirus</w:t>
            </w:r>
          </w:p>
        </w:tc>
        <w:tc>
          <w:tcPr>
            <w:tcW w:w="3896" w:type="dxa"/>
          </w:tcPr>
          <w:p w:rsidR="003971CE" w:rsidRDefault="003971CE" w:rsidP="00CE4147">
            <w:pPr>
              <w:spacing w:line="360" w:lineRule="auto"/>
              <w:jc w:val="both"/>
              <w:rPr>
                <w:rFonts w:ascii="Arial" w:hAnsi="Arial" w:cs="Arial"/>
                <w:sz w:val="24"/>
                <w:szCs w:val="24"/>
              </w:rPr>
            </w:pPr>
            <w:r w:rsidRPr="00CE4147">
              <w:rPr>
                <w:rFonts w:ascii="Arial" w:hAnsi="Arial" w:cs="Arial"/>
                <w:sz w:val="24"/>
                <w:szCs w:val="24"/>
              </w:rPr>
              <w:t>Alimentos contaminados por personas infectadas y por aguas contaminadas.</w:t>
            </w:r>
          </w:p>
          <w:p w:rsidR="00CE4147" w:rsidRDefault="00CE4147" w:rsidP="00CE4147">
            <w:pPr>
              <w:spacing w:line="360" w:lineRule="auto"/>
              <w:jc w:val="both"/>
              <w:rPr>
                <w:rFonts w:ascii="Arial" w:hAnsi="Arial" w:cs="Arial"/>
                <w:sz w:val="24"/>
                <w:szCs w:val="24"/>
              </w:rPr>
            </w:pPr>
          </w:p>
          <w:p w:rsidR="00CE4147" w:rsidRDefault="00CE4147" w:rsidP="00CE4147">
            <w:pPr>
              <w:spacing w:line="360" w:lineRule="auto"/>
              <w:jc w:val="both"/>
              <w:rPr>
                <w:rFonts w:ascii="Arial" w:hAnsi="Arial" w:cs="Arial"/>
                <w:sz w:val="24"/>
                <w:szCs w:val="24"/>
              </w:rPr>
            </w:pPr>
          </w:p>
          <w:p w:rsidR="00CE4147" w:rsidRDefault="00CE4147" w:rsidP="00CE4147">
            <w:pPr>
              <w:spacing w:line="360" w:lineRule="auto"/>
              <w:jc w:val="both"/>
              <w:rPr>
                <w:rFonts w:ascii="Arial" w:hAnsi="Arial" w:cs="Arial"/>
                <w:sz w:val="24"/>
                <w:szCs w:val="24"/>
              </w:rPr>
            </w:pPr>
          </w:p>
          <w:p w:rsidR="00CE4147" w:rsidRDefault="00CE4147" w:rsidP="00CE4147">
            <w:pPr>
              <w:spacing w:line="360" w:lineRule="auto"/>
              <w:jc w:val="both"/>
              <w:rPr>
                <w:rFonts w:ascii="Arial" w:hAnsi="Arial" w:cs="Arial"/>
                <w:sz w:val="24"/>
                <w:szCs w:val="24"/>
              </w:rPr>
            </w:pPr>
          </w:p>
          <w:p w:rsidR="00CE4147" w:rsidRDefault="00CE4147" w:rsidP="00CE4147">
            <w:pPr>
              <w:spacing w:line="360" w:lineRule="auto"/>
              <w:jc w:val="both"/>
              <w:rPr>
                <w:rFonts w:ascii="Arial" w:hAnsi="Arial" w:cs="Arial"/>
                <w:sz w:val="24"/>
                <w:szCs w:val="24"/>
              </w:rPr>
            </w:pPr>
          </w:p>
          <w:p w:rsidR="00CE4147" w:rsidRPr="00CE4147" w:rsidRDefault="00CE4147" w:rsidP="00CE4147">
            <w:pPr>
              <w:spacing w:line="360" w:lineRule="auto"/>
              <w:jc w:val="both"/>
              <w:rPr>
                <w:rFonts w:ascii="Arial" w:hAnsi="Arial" w:cs="Arial"/>
                <w:sz w:val="24"/>
                <w:szCs w:val="24"/>
              </w:rPr>
            </w:pPr>
          </w:p>
        </w:tc>
        <w:tc>
          <w:tcPr>
            <w:tcW w:w="2921" w:type="dxa"/>
          </w:tcPr>
          <w:p w:rsidR="003971CE" w:rsidRPr="00CE4147" w:rsidRDefault="002217DB" w:rsidP="00CE4147">
            <w:pPr>
              <w:spacing w:line="360" w:lineRule="auto"/>
              <w:jc w:val="both"/>
              <w:rPr>
                <w:rFonts w:ascii="Arial" w:hAnsi="Arial" w:cs="Arial"/>
                <w:sz w:val="24"/>
                <w:szCs w:val="24"/>
              </w:rPr>
            </w:pPr>
            <w:r w:rsidRPr="00CE4147">
              <w:rPr>
                <w:rFonts w:ascii="Arial" w:hAnsi="Arial" w:cs="Arial"/>
                <w:sz w:val="24"/>
                <w:szCs w:val="24"/>
              </w:rPr>
              <w:t>Buena higiene personal.</w:t>
            </w:r>
          </w:p>
        </w:tc>
      </w:tr>
      <w:tr w:rsidR="00CE4147" w:rsidTr="003971CE">
        <w:tc>
          <w:tcPr>
            <w:tcW w:w="2245" w:type="dxa"/>
          </w:tcPr>
          <w:p w:rsidR="00CE4147" w:rsidRPr="00CE4147" w:rsidRDefault="00CE4147" w:rsidP="00CE4147">
            <w:pPr>
              <w:spacing w:line="360" w:lineRule="auto"/>
              <w:rPr>
                <w:rFonts w:ascii="Arial" w:hAnsi="Arial" w:cs="Arial"/>
                <w:b/>
                <w:sz w:val="24"/>
                <w:szCs w:val="24"/>
              </w:rPr>
            </w:pPr>
            <w:r w:rsidRPr="00CE4147">
              <w:rPr>
                <w:rFonts w:ascii="Arial" w:hAnsi="Arial" w:cs="Arial"/>
                <w:b/>
                <w:sz w:val="24"/>
                <w:szCs w:val="24"/>
              </w:rPr>
              <w:lastRenderedPageBreak/>
              <w:t>VIRUS</w:t>
            </w:r>
          </w:p>
        </w:tc>
        <w:tc>
          <w:tcPr>
            <w:tcW w:w="3896" w:type="dxa"/>
          </w:tcPr>
          <w:p w:rsidR="00CE4147"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ALIMENTOS ASOCIADOS</w:t>
            </w:r>
          </w:p>
        </w:tc>
        <w:tc>
          <w:tcPr>
            <w:tcW w:w="2921" w:type="dxa"/>
          </w:tcPr>
          <w:p w:rsidR="00CE4147" w:rsidRPr="00CE4147" w:rsidRDefault="00CE4147" w:rsidP="00CE4147">
            <w:pPr>
              <w:spacing w:line="360" w:lineRule="auto"/>
              <w:jc w:val="both"/>
              <w:rPr>
                <w:rFonts w:ascii="Arial" w:hAnsi="Arial" w:cs="Arial"/>
                <w:b/>
                <w:sz w:val="24"/>
                <w:szCs w:val="24"/>
              </w:rPr>
            </w:pPr>
            <w:r w:rsidRPr="00CE4147">
              <w:rPr>
                <w:rFonts w:ascii="Arial" w:hAnsi="Arial" w:cs="Arial"/>
                <w:b/>
                <w:sz w:val="24"/>
                <w:szCs w:val="24"/>
              </w:rPr>
              <w:t>PREVENCIÓN DESDE LOS MANIPULADORES</w:t>
            </w:r>
          </w:p>
        </w:tc>
      </w:tr>
      <w:tr w:rsidR="003971CE"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Rotavirus</w:t>
            </w:r>
          </w:p>
        </w:tc>
        <w:tc>
          <w:tcPr>
            <w:tcW w:w="3896" w:type="dxa"/>
          </w:tcPr>
          <w:p w:rsidR="003971CE" w:rsidRPr="00CE4147" w:rsidRDefault="003971CE" w:rsidP="00CE4147">
            <w:pPr>
              <w:spacing w:line="360" w:lineRule="auto"/>
              <w:jc w:val="both"/>
              <w:rPr>
                <w:rFonts w:ascii="Arial" w:hAnsi="Arial" w:cs="Arial"/>
                <w:sz w:val="24"/>
                <w:szCs w:val="24"/>
              </w:rPr>
            </w:pPr>
            <w:r w:rsidRPr="00CE4147">
              <w:rPr>
                <w:rFonts w:ascii="Arial" w:hAnsi="Arial" w:cs="Arial"/>
                <w:sz w:val="24"/>
                <w:szCs w:val="24"/>
              </w:rPr>
              <w:t>Alimentos contaminados por personas infectadas y por aguas contaminadas.</w:t>
            </w:r>
          </w:p>
        </w:tc>
        <w:tc>
          <w:tcPr>
            <w:tcW w:w="2921" w:type="dxa"/>
          </w:tcPr>
          <w:p w:rsidR="003971CE" w:rsidRPr="00CE4147" w:rsidRDefault="003971CE" w:rsidP="00CE4147">
            <w:pPr>
              <w:spacing w:line="360" w:lineRule="auto"/>
              <w:jc w:val="both"/>
              <w:rPr>
                <w:rFonts w:ascii="Arial" w:hAnsi="Arial" w:cs="Arial"/>
                <w:sz w:val="24"/>
                <w:szCs w:val="24"/>
              </w:rPr>
            </w:pPr>
            <w:r w:rsidRPr="00CE4147">
              <w:rPr>
                <w:rFonts w:ascii="Arial" w:hAnsi="Arial" w:cs="Arial"/>
                <w:sz w:val="24"/>
                <w:szCs w:val="24"/>
              </w:rPr>
              <w:t>Vacunarse</w:t>
            </w:r>
            <w:r w:rsidR="00892588" w:rsidRPr="00CE4147">
              <w:rPr>
                <w:rFonts w:ascii="Arial" w:hAnsi="Arial" w:cs="Arial"/>
                <w:sz w:val="24"/>
                <w:szCs w:val="24"/>
              </w:rPr>
              <w:t xml:space="preserve"> (pacientes y manipuladores)</w:t>
            </w:r>
            <w:r w:rsidRPr="00CE4147">
              <w:rPr>
                <w:rFonts w:ascii="Arial" w:hAnsi="Arial" w:cs="Arial"/>
                <w:sz w:val="24"/>
                <w:szCs w:val="24"/>
              </w:rPr>
              <w:t>, lavarse las manos correctamente, saneamiento, utilizar agua potable para producir alimentos.</w:t>
            </w:r>
          </w:p>
          <w:p w:rsidR="003971CE" w:rsidRPr="00CE4147" w:rsidRDefault="003971CE" w:rsidP="00CE4147">
            <w:pPr>
              <w:spacing w:line="360" w:lineRule="auto"/>
              <w:jc w:val="both"/>
              <w:rPr>
                <w:rFonts w:ascii="Arial" w:hAnsi="Arial" w:cs="Arial"/>
                <w:sz w:val="24"/>
                <w:szCs w:val="24"/>
              </w:rPr>
            </w:pPr>
            <w:r w:rsidRPr="00CE4147">
              <w:rPr>
                <w:rFonts w:ascii="Arial" w:hAnsi="Arial" w:cs="Arial"/>
                <w:sz w:val="24"/>
                <w:szCs w:val="24"/>
              </w:rPr>
              <w:t>Uso de antisépticos para higiene de superficies</w:t>
            </w:r>
          </w:p>
          <w:p w:rsidR="003971CE" w:rsidRPr="00CE4147" w:rsidRDefault="003971CE" w:rsidP="00CE4147">
            <w:pPr>
              <w:spacing w:line="360" w:lineRule="auto"/>
              <w:jc w:val="both"/>
              <w:rPr>
                <w:rFonts w:ascii="Arial" w:hAnsi="Arial" w:cs="Arial"/>
                <w:sz w:val="24"/>
                <w:szCs w:val="24"/>
              </w:rPr>
            </w:pPr>
          </w:p>
        </w:tc>
      </w:tr>
      <w:tr w:rsidR="003971CE" w:rsidRPr="00EB3D27"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Hepatitis E</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Carne; sangre cruda de porcinos; agua.</w:t>
            </w:r>
          </w:p>
        </w:tc>
        <w:tc>
          <w:tcPr>
            <w:tcW w:w="2921" w:type="dxa"/>
          </w:tcPr>
          <w:p w:rsidR="003971CE" w:rsidRPr="00CE4147" w:rsidRDefault="002217DB" w:rsidP="00CE4147">
            <w:pPr>
              <w:spacing w:line="360" w:lineRule="auto"/>
              <w:rPr>
                <w:rFonts w:ascii="Arial" w:hAnsi="Arial" w:cs="Arial"/>
                <w:sz w:val="24"/>
                <w:szCs w:val="24"/>
              </w:rPr>
            </w:pPr>
            <w:r w:rsidRPr="00CE4147">
              <w:rPr>
                <w:rFonts w:ascii="Arial" w:hAnsi="Arial" w:cs="Arial"/>
                <w:sz w:val="24"/>
                <w:szCs w:val="24"/>
              </w:rPr>
              <w:t xml:space="preserve">Lavar las manos con agua salubre y limpia antes de manipular los </w:t>
            </w:r>
            <w:r w:rsidR="00B62E48" w:rsidRPr="00CE4147">
              <w:rPr>
                <w:rFonts w:ascii="Arial" w:hAnsi="Arial" w:cs="Arial"/>
                <w:sz w:val="24"/>
                <w:szCs w:val="24"/>
              </w:rPr>
              <w:t>alimentos,</w:t>
            </w:r>
            <w:r w:rsidRPr="00CE4147">
              <w:rPr>
                <w:rFonts w:ascii="Arial" w:hAnsi="Arial" w:cs="Arial"/>
                <w:sz w:val="24"/>
                <w:szCs w:val="24"/>
              </w:rPr>
              <w:t xml:space="preserve"> sobre todo.</w:t>
            </w:r>
          </w:p>
          <w:p w:rsidR="002217DB" w:rsidRPr="00CE4147" w:rsidRDefault="002217DB" w:rsidP="00CE4147">
            <w:pPr>
              <w:spacing w:line="360" w:lineRule="auto"/>
              <w:rPr>
                <w:rFonts w:ascii="Arial" w:hAnsi="Arial" w:cs="Arial"/>
                <w:sz w:val="24"/>
                <w:szCs w:val="24"/>
              </w:rPr>
            </w:pPr>
            <w:r w:rsidRPr="00CE4147">
              <w:rPr>
                <w:rFonts w:ascii="Arial" w:hAnsi="Arial" w:cs="Arial"/>
                <w:sz w:val="24"/>
                <w:szCs w:val="24"/>
              </w:rPr>
              <w:t>Evitar beber agua o consumir hielo de pureza desconocida.</w:t>
            </w:r>
          </w:p>
        </w:tc>
      </w:tr>
      <w:tr w:rsidR="003971CE" w:rsidRPr="007E6B36"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Norovirus</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Ensaladas, sándwiches, frutas (berries), hielo, productos de confitería.</w:t>
            </w:r>
          </w:p>
        </w:tc>
        <w:tc>
          <w:tcPr>
            <w:tcW w:w="2921" w:type="dxa"/>
          </w:tcPr>
          <w:p w:rsidR="003971CE" w:rsidRDefault="003971CE" w:rsidP="00CE4147">
            <w:pPr>
              <w:spacing w:line="360" w:lineRule="auto"/>
              <w:rPr>
                <w:rFonts w:ascii="Arial" w:hAnsi="Arial" w:cs="Arial"/>
                <w:sz w:val="24"/>
                <w:szCs w:val="24"/>
              </w:rPr>
            </w:pPr>
            <w:r w:rsidRPr="00CE4147">
              <w:rPr>
                <w:rFonts w:ascii="Arial" w:hAnsi="Arial" w:cs="Arial"/>
                <w:sz w:val="24"/>
                <w:szCs w:val="24"/>
              </w:rPr>
              <w:t>Calentamiento a 60°C durante 30’, el riesgo es medio</w:t>
            </w:r>
            <w:r w:rsidR="008C1FA1">
              <w:rPr>
                <w:rFonts w:ascii="Arial" w:hAnsi="Arial" w:cs="Arial"/>
                <w:sz w:val="24"/>
                <w:szCs w:val="24"/>
              </w:rPr>
              <w:t>.</w:t>
            </w: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A711B2" w:rsidRDefault="00A711B2" w:rsidP="00CE4147">
            <w:pPr>
              <w:spacing w:line="360" w:lineRule="auto"/>
              <w:rPr>
                <w:rFonts w:ascii="Arial" w:hAnsi="Arial" w:cs="Arial"/>
                <w:sz w:val="24"/>
                <w:szCs w:val="24"/>
              </w:rPr>
            </w:pPr>
          </w:p>
          <w:p w:rsidR="00CE4147" w:rsidRDefault="00CE4147" w:rsidP="00CE4147">
            <w:pPr>
              <w:spacing w:line="360" w:lineRule="auto"/>
              <w:rPr>
                <w:rFonts w:ascii="Arial" w:hAnsi="Arial" w:cs="Arial"/>
                <w:sz w:val="24"/>
                <w:szCs w:val="24"/>
              </w:rPr>
            </w:pPr>
          </w:p>
          <w:p w:rsidR="00F15B7C" w:rsidRPr="00CE4147" w:rsidRDefault="00F15B7C" w:rsidP="00CE4147">
            <w:pPr>
              <w:spacing w:line="360" w:lineRule="auto"/>
              <w:rPr>
                <w:rFonts w:ascii="Arial" w:hAnsi="Arial" w:cs="Arial"/>
                <w:sz w:val="24"/>
                <w:szCs w:val="24"/>
              </w:rPr>
            </w:pPr>
          </w:p>
        </w:tc>
      </w:tr>
      <w:tr w:rsidR="003971CE" w:rsidRPr="00CE4147" w:rsidTr="003971CE">
        <w:tc>
          <w:tcPr>
            <w:tcW w:w="2245" w:type="dxa"/>
          </w:tcPr>
          <w:p w:rsidR="003971CE" w:rsidRPr="00CE4147" w:rsidRDefault="002138F7" w:rsidP="00CE4147">
            <w:pPr>
              <w:spacing w:line="360" w:lineRule="auto"/>
              <w:rPr>
                <w:rFonts w:ascii="Arial" w:hAnsi="Arial" w:cs="Arial"/>
                <w:b/>
                <w:sz w:val="24"/>
                <w:szCs w:val="24"/>
              </w:rPr>
            </w:pPr>
            <w:r w:rsidRPr="00CE4147">
              <w:rPr>
                <w:rFonts w:ascii="Arial" w:hAnsi="Arial" w:cs="Arial"/>
                <w:b/>
                <w:sz w:val="24"/>
                <w:szCs w:val="24"/>
              </w:rPr>
              <w:lastRenderedPageBreak/>
              <w:t>PARÁSITOS</w:t>
            </w:r>
          </w:p>
        </w:tc>
        <w:tc>
          <w:tcPr>
            <w:tcW w:w="3896" w:type="dxa"/>
          </w:tcPr>
          <w:p w:rsidR="003971CE" w:rsidRPr="00CE4147" w:rsidRDefault="00CE4147" w:rsidP="00CE4147">
            <w:pPr>
              <w:spacing w:line="360" w:lineRule="auto"/>
              <w:rPr>
                <w:rFonts w:ascii="Arial" w:hAnsi="Arial" w:cs="Arial"/>
                <w:b/>
                <w:sz w:val="24"/>
                <w:szCs w:val="24"/>
              </w:rPr>
            </w:pPr>
            <w:r w:rsidRPr="00CE4147">
              <w:rPr>
                <w:rFonts w:ascii="Arial" w:hAnsi="Arial" w:cs="Arial"/>
                <w:b/>
                <w:sz w:val="24"/>
                <w:szCs w:val="24"/>
              </w:rPr>
              <w:t>ALIMENTOS ASOCIADOS</w:t>
            </w:r>
          </w:p>
        </w:tc>
        <w:tc>
          <w:tcPr>
            <w:tcW w:w="2921" w:type="dxa"/>
          </w:tcPr>
          <w:p w:rsidR="003971CE" w:rsidRPr="00CE4147" w:rsidRDefault="00CE4147" w:rsidP="00CE4147">
            <w:pPr>
              <w:spacing w:line="360" w:lineRule="auto"/>
              <w:rPr>
                <w:rFonts w:ascii="Arial" w:hAnsi="Arial" w:cs="Arial"/>
                <w:b/>
                <w:sz w:val="24"/>
                <w:szCs w:val="24"/>
              </w:rPr>
            </w:pPr>
            <w:r w:rsidRPr="00CE4147">
              <w:rPr>
                <w:rFonts w:ascii="Arial" w:hAnsi="Arial" w:cs="Arial"/>
                <w:b/>
                <w:sz w:val="24"/>
                <w:szCs w:val="24"/>
              </w:rPr>
              <w:t>PREVENCIÓN DESDE LOS MANIPULADORES</w:t>
            </w:r>
          </w:p>
        </w:tc>
      </w:tr>
      <w:tr w:rsidR="003971CE" w:rsidRPr="00197F5D" w:rsidTr="003971CE">
        <w:tc>
          <w:tcPr>
            <w:tcW w:w="2245" w:type="dxa"/>
          </w:tcPr>
          <w:p w:rsidR="003971CE" w:rsidRPr="00CE4147" w:rsidRDefault="003971CE" w:rsidP="00CE4147">
            <w:pPr>
              <w:spacing w:line="360" w:lineRule="auto"/>
              <w:rPr>
                <w:rFonts w:ascii="Arial" w:hAnsi="Arial" w:cs="Arial"/>
                <w:sz w:val="24"/>
                <w:szCs w:val="24"/>
                <w:u w:val="single"/>
              </w:rPr>
            </w:pPr>
            <w:r w:rsidRPr="00CE4147">
              <w:rPr>
                <w:rFonts w:ascii="Arial" w:hAnsi="Arial" w:cs="Arial"/>
                <w:sz w:val="24"/>
                <w:szCs w:val="24"/>
                <w:shd w:val="clear" w:color="auto" w:fill="FFFFFF"/>
              </w:rPr>
              <w:t>Cryptosporidium parvum</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 xml:space="preserve">aguas contaminadas </w:t>
            </w:r>
          </w:p>
        </w:tc>
        <w:tc>
          <w:tcPr>
            <w:tcW w:w="2921" w:type="dxa"/>
          </w:tcPr>
          <w:p w:rsidR="003971CE" w:rsidRPr="00CE4147" w:rsidRDefault="00533234" w:rsidP="00CE4147">
            <w:pPr>
              <w:spacing w:line="360" w:lineRule="auto"/>
              <w:rPr>
                <w:rFonts w:ascii="Arial" w:hAnsi="Arial" w:cs="Arial"/>
                <w:sz w:val="24"/>
                <w:szCs w:val="24"/>
              </w:rPr>
            </w:pPr>
            <w:r w:rsidRPr="00CE4147">
              <w:rPr>
                <w:rFonts w:ascii="Arial" w:hAnsi="Arial" w:cs="Arial"/>
                <w:sz w:val="24"/>
                <w:szCs w:val="24"/>
              </w:rPr>
              <w:t>Hervir agua. Lavar frutas y verduras. Buena higiene personal. Pasteurizar leche.</w:t>
            </w:r>
          </w:p>
        </w:tc>
      </w:tr>
      <w:tr w:rsidR="003971CE" w:rsidRPr="00197F5D" w:rsidTr="003971CE">
        <w:tc>
          <w:tcPr>
            <w:tcW w:w="2245" w:type="dxa"/>
          </w:tcPr>
          <w:p w:rsidR="003971CE" w:rsidRPr="00CE4147" w:rsidRDefault="003971CE" w:rsidP="00CE4147">
            <w:pPr>
              <w:spacing w:line="360" w:lineRule="auto"/>
              <w:rPr>
                <w:rFonts w:ascii="Arial" w:hAnsi="Arial" w:cs="Arial"/>
                <w:sz w:val="24"/>
                <w:szCs w:val="24"/>
                <w:u w:val="single"/>
              </w:rPr>
            </w:pPr>
            <w:r w:rsidRPr="00CE4147">
              <w:rPr>
                <w:rFonts w:ascii="Arial" w:hAnsi="Arial" w:cs="Arial"/>
                <w:sz w:val="24"/>
                <w:szCs w:val="24"/>
                <w:shd w:val="clear" w:color="auto" w:fill="FFFFFF"/>
              </w:rPr>
              <w:t>Entamoeba histolytica.</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Hortalizas y frutas contaminadas.</w:t>
            </w:r>
          </w:p>
        </w:tc>
        <w:tc>
          <w:tcPr>
            <w:tcW w:w="2921" w:type="dxa"/>
          </w:tcPr>
          <w:p w:rsidR="003971CE" w:rsidRPr="00CE4147" w:rsidRDefault="00EB472F" w:rsidP="00CE4147">
            <w:pPr>
              <w:spacing w:line="360" w:lineRule="auto"/>
              <w:rPr>
                <w:rFonts w:ascii="Arial" w:hAnsi="Arial" w:cs="Arial"/>
                <w:sz w:val="24"/>
                <w:szCs w:val="24"/>
              </w:rPr>
            </w:pPr>
            <w:r w:rsidRPr="00CE4147">
              <w:rPr>
                <w:rFonts w:ascii="Arial" w:hAnsi="Arial" w:cs="Arial"/>
                <w:sz w:val="24"/>
                <w:szCs w:val="24"/>
              </w:rPr>
              <w:t xml:space="preserve">Lavar bien frutas y verduras. Higiene personal en </w:t>
            </w:r>
            <w:r w:rsidR="00B62E48" w:rsidRPr="00CE4147">
              <w:rPr>
                <w:rFonts w:ascii="Arial" w:hAnsi="Arial" w:cs="Arial"/>
                <w:sz w:val="24"/>
                <w:szCs w:val="24"/>
              </w:rPr>
              <w:t>manipuladores,</w:t>
            </w:r>
            <w:r w:rsidRPr="00CE4147">
              <w:rPr>
                <w:rFonts w:ascii="Arial" w:hAnsi="Arial" w:cs="Arial"/>
                <w:sz w:val="24"/>
                <w:szCs w:val="24"/>
              </w:rPr>
              <w:t xml:space="preserve"> sobre todo. Beber agua potable, hervir para inmunocomprometidos.</w:t>
            </w:r>
          </w:p>
        </w:tc>
      </w:tr>
      <w:tr w:rsidR="003971CE" w:rsidRPr="00197F5D"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Giardia lamblia</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Hortalizas y frutas crudas, agua, contaminadas por manipuladores infectados o por cocción inapropiada.</w:t>
            </w:r>
          </w:p>
        </w:tc>
        <w:tc>
          <w:tcPr>
            <w:tcW w:w="2921" w:type="dxa"/>
          </w:tcPr>
          <w:p w:rsidR="003971CE" w:rsidRPr="00CE4147" w:rsidRDefault="00892588" w:rsidP="00CE4147">
            <w:pPr>
              <w:spacing w:line="360" w:lineRule="auto"/>
              <w:rPr>
                <w:rFonts w:ascii="Arial" w:hAnsi="Arial" w:cs="Arial"/>
                <w:sz w:val="24"/>
                <w:szCs w:val="24"/>
              </w:rPr>
            </w:pPr>
            <w:r w:rsidRPr="00CE4147">
              <w:rPr>
                <w:rFonts w:ascii="Arial" w:hAnsi="Arial" w:cs="Arial"/>
                <w:sz w:val="24"/>
                <w:szCs w:val="24"/>
              </w:rPr>
              <w:t>Lavar bien frutas y verduras. Buena higiene personal en manipuladores.</w:t>
            </w:r>
          </w:p>
        </w:tc>
      </w:tr>
      <w:tr w:rsidR="003971CE" w:rsidRPr="00197F5D" w:rsidTr="003971CE">
        <w:tc>
          <w:tcPr>
            <w:tcW w:w="2245"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Isospora belli</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Agua , frutas y verduras contaminadas.</w:t>
            </w:r>
          </w:p>
        </w:tc>
        <w:tc>
          <w:tcPr>
            <w:tcW w:w="2921" w:type="dxa"/>
          </w:tcPr>
          <w:p w:rsidR="003971CE" w:rsidRPr="00CE4147" w:rsidRDefault="00892588" w:rsidP="00CE4147">
            <w:pPr>
              <w:spacing w:line="360" w:lineRule="auto"/>
              <w:rPr>
                <w:rFonts w:ascii="Arial" w:hAnsi="Arial" w:cs="Arial"/>
                <w:sz w:val="24"/>
                <w:szCs w:val="24"/>
              </w:rPr>
            </w:pPr>
            <w:r w:rsidRPr="00CE4147">
              <w:rPr>
                <w:rFonts w:ascii="Arial" w:hAnsi="Arial" w:cs="Arial"/>
                <w:sz w:val="24"/>
                <w:szCs w:val="24"/>
              </w:rPr>
              <w:t>Lavar bien frutas y verduras. Hervir agua potable</w:t>
            </w:r>
          </w:p>
        </w:tc>
      </w:tr>
      <w:tr w:rsidR="003971CE" w:rsidRPr="00197F5D" w:rsidTr="003971CE">
        <w:tc>
          <w:tcPr>
            <w:tcW w:w="2245" w:type="dxa"/>
          </w:tcPr>
          <w:p w:rsidR="003971CE" w:rsidRPr="00CE4147" w:rsidRDefault="003971CE" w:rsidP="00CE4147">
            <w:pPr>
              <w:spacing w:line="360" w:lineRule="auto"/>
              <w:rPr>
                <w:rFonts w:ascii="Arial" w:hAnsi="Arial" w:cs="Arial"/>
                <w:sz w:val="24"/>
                <w:szCs w:val="24"/>
                <w:u w:val="single"/>
              </w:rPr>
            </w:pPr>
            <w:r w:rsidRPr="00CE4147">
              <w:rPr>
                <w:rFonts w:ascii="Arial" w:hAnsi="Arial" w:cs="Arial"/>
                <w:sz w:val="24"/>
                <w:szCs w:val="24"/>
                <w:u w:val="single"/>
              </w:rPr>
              <w:t>Microspora</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Agua, frutas y verduras contaminadas.</w:t>
            </w:r>
          </w:p>
        </w:tc>
        <w:tc>
          <w:tcPr>
            <w:tcW w:w="2921" w:type="dxa"/>
          </w:tcPr>
          <w:p w:rsidR="003971CE" w:rsidRPr="00CE4147" w:rsidRDefault="00533234" w:rsidP="00CE4147">
            <w:pPr>
              <w:spacing w:line="360" w:lineRule="auto"/>
              <w:rPr>
                <w:rFonts w:ascii="Arial" w:hAnsi="Arial" w:cs="Arial"/>
                <w:sz w:val="24"/>
                <w:szCs w:val="24"/>
              </w:rPr>
            </w:pPr>
            <w:r w:rsidRPr="00CE4147">
              <w:rPr>
                <w:rFonts w:ascii="Arial" w:hAnsi="Arial" w:cs="Arial"/>
                <w:sz w:val="24"/>
                <w:szCs w:val="24"/>
              </w:rPr>
              <w:t>Lavar bien frutas y verduras, hervir agua.</w:t>
            </w:r>
          </w:p>
        </w:tc>
      </w:tr>
      <w:tr w:rsidR="003971CE" w:rsidRPr="00F22C51" w:rsidTr="003971CE">
        <w:tc>
          <w:tcPr>
            <w:tcW w:w="2245" w:type="dxa"/>
          </w:tcPr>
          <w:p w:rsidR="003971CE" w:rsidRPr="00CE4147" w:rsidRDefault="003971CE" w:rsidP="00CE4147">
            <w:pPr>
              <w:spacing w:line="360" w:lineRule="auto"/>
              <w:rPr>
                <w:rFonts w:ascii="Arial" w:hAnsi="Arial" w:cs="Arial"/>
                <w:sz w:val="24"/>
                <w:szCs w:val="24"/>
                <w:shd w:val="clear" w:color="auto" w:fill="FFFFFF"/>
              </w:rPr>
            </w:pPr>
            <w:r w:rsidRPr="00CE4147">
              <w:rPr>
                <w:rFonts w:ascii="Arial" w:hAnsi="Arial" w:cs="Arial"/>
                <w:sz w:val="24"/>
                <w:szCs w:val="24"/>
                <w:shd w:val="clear" w:color="auto" w:fill="FFFFFF"/>
              </w:rPr>
              <w:t>Toxoplasma gondii</w:t>
            </w:r>
          </w:p>
        </w:tc>
        <w:tc>
          <w:tcPr>
            <w:tcW w:w="3896" w:type="dxa"/>
          </w:tcPr>
          <w:p w:rsidR="003971CE" w:rsidRPr="00CE4147" w:rsidRDefault="003971CE" w:rsidP="00CE4147">
            <w:pPr>
              <w:spacing w:line="360" w:lineRule="auto"/>
              <w:rPr>
                <w:rFonts w:ascii="Arial" w:hAnsi="Arial" w:cs="Arial"/>
                <w:sz w:val="24"/>
                <w:szCs w:val="24"/>
              </w:rPr>
            </w:pPr>
            <w:r w:rsidRPr="00CE4147">
              <w:rPr>
                <w:rFonts w:ascii="Arial" w:hAnsi="Arial" w:cs="Arial"/>
                <w:sz w:val="24"/>
                <w:szCs w:val="24"/>
              </w:rPr>
              <w:t>Carne de cerdo o vaca cruda o insuficientemente cocida.</w:t>
            </w:r>
            <w:r w:rsidR="00CE4147" w:rsidRPr="00CE4147">
              <w:rPr>
                <w:rFonts w:ascii="Arial" w:hAnsi="Arial" w:cs="Arial"/>
                <w:sz w:val="24"/>
                <w:szCs w:val="24"/>
              </w:rPr>
              <w:t xml:space="preserve"> Frutas y verduras contaminadas</w:t>
            </w:r>
          </w:p>
        </w:tc>
        <w:tc>
          <w:tcPr>
            <w:tcW w:w="2921" w:type="dxa"/>
          </w:tcPr>
          <w:p w:rsidR="003971CE" w:rsidRPr="00CE4147" w:rsidRDefault="00CE4147" w:rsidP="00CE4147">
            <w:pPr>
              <w:spacing w:line="360" w:lineRule="auto"/>
              <w:rPr>
                <w:rFonts w:ascii="Arial" w:hAnsi="Arial" w:cs="Arial"/>
                <w:sz w:val="24"/>
                <w:szCs w:val="24"/>
              </w:rPr>
            </w:pPr>
            <w:r w:rsidRPr="00CE4147">
              <w:rPr>
                <w:rFonts w:ascii="Arial" w:hAnsi="Arial" w:cs="Arial"/>
                <w:sz w:val="24"/>
                <w:szCs w:val="24"/>
              </w:rPr>
              <w:t>Lavar bien frutas y verduras, cocinar bien las carnes, lavarse las manos adecuadamente</w:t>
            </w:r>
            <w:r w:rsidR="00B62E48">
              <w:rPr>
                <w:rFonts w:ascii="Arial" w:hAnsi="Arial" w:cs="Arial"/>
                <w:sz w:val="24"/>
                <w:szCs w:val="24"/>
              </w:rPr>
              <w:t>.</w:t>
            </w:r>
          </w:p>
        </w:tc>
      </w:tr>
    </w:tbl>
    <w:p w:rsidR="002C6B1E" w:rsidRDefault="002C6B1E" w:rsidP="009E1EBA">
      <w:pPr>
        <w:spacing w:after="0" w:line="360" w:lineRule="auto"/>
        <w:jc w:val="both"/>
        <w:rPr>
          <w:rFonts w:ascii="Arial" w:hAnsi="Arial" w:cs="Arial"/>
          <w:sz w:val="24"/>
          <w:szCs w:val="24"/>
          <w:u w:val="single"/>
        </w:rPr>
      </w:pPr>
    </w:p>
    <w:p w:rsidR="009E1EBA" w:rsidRDefault="009E1EBA" w:rsidP="009E1EBA">
      <w:pPr>
        <w:spacing w:after="0" w:line="360" w:lineRule="auto"/>
        <w:jc w:val="both"/>
        <w:rPr>
          <w:rFonts w:ascii="Arial" w:hAnsi="Arial" w:cs="Arial"/>
          <w:sz w:val="24"/>
          <w:szCs w:val="24"/>
          <w:u w:val="single"/>
        </w:rPr>
      </w:pPr>
    </w:p>
    <w:p w:rsidR="009E1EBA" w:rsidRDefault="009E1EBA" w:rsidP="009E1EBA">
      <w:pPr>
        <w:spacing w:after="0" w:line="360" w:lineRule="auto"/>
        <w:jc w:val="both"/>
        <w:rPr>
          <w:rFonts w:ascii="Arial" w:hAnsi="Arial" w:cs="Arial"/>
          <w:sz w:val="24"/>
          <w:szCs w:val="24"/>
          <w:u w:val="single"/>
        </w:rPr>
      </w:pPr>
    </w:p>
    <w:p w:rsidR="009E1EBA" w:rsidRDefault="009E1EBA" w:rsidP="009E1EBA">
      <w:pPr>
        <w:spacing w:after="0" w:line="360" w:lineRule="auto"/>
        <w:jc w:val="both"/>
        <w:rPr>
          <w:rFonts w:ascii="Arial" w:hAnsi="Arial" w:cs="Arial"/>
          <w:sz w:val="24"/>
          <w:szCs w:val="24"/>
          <w:u w:val="single"/>
        </w:rPr>
      </w:pPr>
    </w:p>
    <w:p w:rsidR="009E1EBA" w:rsidRDefault="009E1EBA" w:rsidP="009E1EBA">
      <w:pPr>
        <w:spacing w:after="0" w:line="360" w:lineRule="auto"/>
        <w:jc w:val="both"/>
        <w:rPr>
          <w:rFonts w:ascii="Arial" w:hAnsi="Arial" w:cs="Arial"/>
          <w:sz w:val="24"/>
          <w:szCs w:val="24"/>
          <w:u w:val="single"/>
        </w:rPr>
      </w:pPr>
    </w:p>
    <w:p w:rsidR="00CE4147" w:rsidRDefault="00CE4147">
      <w:pPr>
        <w:rPr>
          <w:rFonts w:ascii="Arial" w:hAnsi="Arial" w:cs="Arial"/>
          <w:sz w:val="24"/>
          <w:szCs w:val="24"/>
          <w:u w:val="single"/>
        </w:rPr>
      </w:pPr>
    </w:p>
    <w:p w:rsidR="00546B98" w:rsidRPr="00036409" w:rsidRDefault="00546B98">
      <w:pPr>
        <w:rPr>
          <w:rFonts w:ascii="Arial" w:hAnsi="Arial" w:cs="Arial"/>
          <w:sz w:val="24"/>
          <w:szCs w:val="24"/>
          <w:u w:val="single"/>
        </w:rPr>
      </w:pPr>
      <w:bookmarkStart w:id="418" w:name="_Toc526472133"/>
      <w:bookmarkStart w:id="419" w:name="_Toc526472694"/>
      <w:bookmarkStart w:id="420" w:name="_Toc526478507"/>
      <w:r w:rsidRPr="00036409">
        <w:rPr>
          <w:rStyle w:val="Ttulo3Car"/>
          <w:u w:val="single"/>
        </w:rPr>
        <w:lastRenderedPageBreak/>
        <w:t>3.7.4 Efectos que producen los microorga</w:t>
      </w:r>
      <w:r w:rsidR="00F419EF">
        <w:rPr>
          <w:rStyle w:val="Ttulo3Car"/>
          <w:u w:val="single"/>
        </w:rPr>
        <w:t>nismos en población susceptible</w:t>
      </w:r>
      <w:r w:rsidRPr="00036409">
        <w:rPr>
          <w:rStyle w:val="Ttulo3Car"/>
          <w:u w:val="single"/>
        </w:rPr>
        <w:t>.</w:t>
      </w:r>
      <w:bookmarkEnd w:id="418"/>
      <w:bookmarkEnd w:id="419"/>
      <w:bookmarkEnd w:id="420"/>
    </w:p>
    <w:p w:rsidR="002138F7" w:rsidRDefault="002138F7" w:rsidP="002138F7">
      <w:pPr>
        <w:pStyle w:val="Descripcin"/>
        <w:keepNext/>
      </w:pPr>
      <w:bookmarkStart w:id="421" w:name="_Toc526466651"/>
      <w:bookmarkStart w:id="422" w:name="_Toc526473061"/>
      <w:bookmarkStart w:id="423" w:name="_Toc526478773"/>
      <w:r>
        <w:t xml:space="preserve">Tabla </w:t>
      </w:r>
      <w:r>
        <w:fldChar w:fldCharType="begin"/>
      </w:r>
      <w:r>
        <w:instrText xml:space="preserve"> SEQ Tabla \* ROMAN </w:instrText>
      </w:r>
      <w:r>
        <w:fldChar w:fldCharType="separate"/>
      </w:r>
      <w:r w:rsidR="00DB625E">
        <w:rPr>
          <w:noProof/>
        </w:rPr>
        <w:t>XVII</w:t>
      </w:r>
      <w:r>
        <w:fldChar w:fldCharType="end"/>
      </w:r>
      <w:r>
        <w:t>. Efectos sobre la salud que producen los microorganismos patógenos.</w:t>
      </w:r>
      <w:bookmarkEnd w:id="421"/>
      <w:bookmarkEnd w:id="422"/>
      <w:bookmarkEnd w:id="423"/>
    </w:p>
    <w:tbl>
      <w:tblPr>
        <w:tblStyle w:val="Tablaconcuadrcula"/>
        <w:tblW w:w="0" w:type="auto"/>
        <w:tblLook w:val="04A0" w:firstRow="1" w:lastRow="0" w:firstColumn="1" w:lastColumn="0" w:noHBand="0" w:noVBand="1"/>
      </w:tblPr>
      <w:tblGrid>
        <w:gridCol w:w="2245"/>
        <w:gridCol w:w="6817"/>
      </w:tblGrid>
      <w:tr w:rsidR="00546B98" w:rsidRPr="00760830" w:rsidTr="00892588">
        <w:tc>
          <w:tcPr>
            <w:tcW w:w="2245" w:type="dxa"/>
          </w:tcPr>
          <w:p w:rsidR="00546B98" w:rsidRPr="00760830" w:rsidRDefault="00CE4147" w:rsidP="00892588">
            <w:pPr>
              <w:spacing w:line="480" w:lineRule="auto"/>
              <w:jc w:val="both"/>
              <w:rPr>
                <w:rFonts w:ascii="Arial" w:hAnsi="Arial" w:cs="Arial"/>
                <w:b/>
                <w:sz w:val="24"/>
                <w:szCs w:val="24"/>
              </w:rPr>
            </w:pPr>
            <w:bookmarkStart w:id="424" w:name="_Hlk523872034"/>
            <w:r w:rsidRPr="00760830">
              <w:rPr>
                <w:rFonts w:ascii="Arial" w:hAnsi="Arial" w:cs="Arial"/>
                <w:b/>
                <w:sz w:val="24"/>
                <w:szCs w:val="24"/>
              </w:rPr>
              <w:t>BACTERIAS</w:t>
            </w:r>
          </w:p>
        </w:tc>
        <w:tc>
          <w:tcPr>
            <w:tcW w:w="6817" w:type="dxa"/>
          </w:tcPr>
          <w:p w:rsidR="00546B98" w:rsidRPr="00760830" w:rsidRDefault="00CE4147" w:rsidP="00892588">
            <w:pPr>
              <w:spacing w:line="480" w:lineRule="auto"/>
              <w:jc w:val="both"/>
              <w:rPr>
                <w:rFonts w:ascii="Arial" w:hAnsi="Arial" w:cs="Arial"/>
                <w:b/>
                <w:sz w:val="24"/>
                <w:szCs w:val="24"/>
              </w:rPr>
            </w:pPr>
            <w:r>
              <w:rPr>
                <w:rFonts w:ascii="Arial" w:hAnsi="Arial" w:cs="Arial"/>
                <w:b/>
                <w:sz w:val="24"/>
                <w:szCs w:val="24"/>
              </w:rPr>
              <w:t>EFECTOS SOBRE LA SALUD</w:t>
            </w:r>
          </w:p>
        </w:tc>
      </w:tr>
      <w:bookmarkEnd w:id="424"/>
      <w:tr w:rsidR="00546B98" w:rsidRPr="00EE4FBE" w:rsidTr="00892588">
        <w:tc>
          <w:tcPr>
            <w:tcW w:w="2245" w:type="dxa"/>
          </w:tcPr>
          <w:p w:rsidR="00546B98" w:rsidRPr="00C42415" w:rsidRDefault="00546B98" w:rsidP="00892588">
            <w:pPr>
              <w:spacing w:line="480" w:lineRule="auto"/>
              <w:jc w:val="both"/>
              <w:rPr>
                <w:rFonts w:ascii="Arial" w:hAnsi="Arial" w:cs="Arial"/>
                <w:sz w:val="24"/>
                <w:szCs w:val="24"/>
                <w:u w:val="single"/>
              </w:rPr>
            </w:pPr>
            <w:r>
              <w:rPr>
                <w:rFonts w:ascii="Arial" w:hAnsi="Arial" w:cs="Arial"/>
                <w:sz w:val="24"/>
                <w:szCs w:val="24"/>
                <w:u w:val="single"/>
              </w:rPr>
              <w:t>Bacillus cereus</w:t>
            </w:r>
          </w:p>
        </w:tc>
        <w:tc>
          <w:tcPr>
            <w:tcW w:w="6817" w:type="dxa"/>
          </w:tcPr>
          <w:p w:rsidR="00546B98" w:rsidRDefault="00DD248A" w:rsidP="00892588">
            <w:pPr>
              <w:spacing w:line="360" w:lineRule="auto"/>
              <w:jc w:val="both"/>
              <w:rPr>
                <w:rFonts w:ascii="Arial" w:hAnsi="Arial" w:cs="Arial"/>
                <w:sz w:val="24"/>
                <w:szCs w:val="24"/>
              </w:rPr>
            </w:pPr>
            <w:r>
              <w:rPr>
                <w:rFonts w:ascii="Arial" w:hAnsi="Arial" w:cs="Arial"/>
                <w:sz w:val="24"/>
                <w:szCs w:val="24"/>
              </w:rPr>
              <w:t>-</w:t>
            </w:r>
            <w:r w:rsidR="00B93BBA">
              <w:rPr>
                <w:rFonts w:ascii="Arial" w:hAnsi="Arial" w:cs="Arial"/>
                <w:sz w:val="24"/>
                <w:szCs w:val="24"/>
              </w:rPr>
              <w:t>Síndrome emético: náuseas aguadas y vómitos 100%.</w:t>
            </w:r>
          </w:p>
          <w:p w:rsidR="00B93BBA" w:rsidRPr="00EE4FBE" w:rsidRDefault="00B93BBA" w:rsidP="00892588">
            <w:pPr>
              <w:spacing w:line="360" w:lineRule="auto"/>
              <w:jc w:val="both"/>
              <w:rPr>
                <w:rFonts w:ascii="Arial" w:hAnsi="Arial" w:cs="Arial"/>
                <w:sz w:val="24"/>
                <w:szCs w:val="24"/>
              </w:rPr>
            </w:pPr>
            <w:r>
              <w:rPr>
                <w:rFonts w:ascii="Arial" w:hAnsi="Arial" w:cs="Arial"/>
                <w:sz w:val="24"/>
                <w:szCs w:val="24"/>
              </w:rPr>
              <w:t xml:space="preserve">-Síndrome diarreico: </w:t>
            </w:r>
            <w:r w:rsidRPr="00B93BBA">
              <w:rPr>
                <w:rFonts w:ascii="Arial" w:hAnsi="Arial" w:cs="Arial"/>
                <w:color w:val="000000"/>
                <w:sz w:val="24"/>
                <w:szCs w:val="24"/>
                <w:shd w:val="clear" w:color="auto" w:fill="FFFFFF"/>
              </w:rPr>
              <w:t>dolor intestinal, diarrea</w:t>
            </w:r>
            <w:r>
              <w:rPr>
                <w:rFonts w:ascii="Arial" w:hAnsi="Arial" w:cs="Arial"/>
                <w:color w:val="000000"/>
                <w:sz w:val="24"/>
                <w:szCs w:val="24"/>
                <w:shd w:val="clear" w:color="auto" w:fill="FFFFFF"/>
              </w:rPr>
              <w:t xml:space="preserve"> profusa</w:t>
            </w:r>
            <w:r w:rsidRPr="00B93BBA">
              <w:rPr>
                <w:rFonts w:ascii="Arial" w:hAnsi="Arial" w:cs="Arial"/>
                <w:color w:val="000000"/>
                <w:sz w:val="24"/>
                <w:szCs w:val="24"/>
                <w:shd w:val="clear" w:color="auto" w:fill="FFFFFF"/>
              </w:rPr>
              <w:t>, cólicos</w:t>
            </w:r>
            <w:r>
              <w:rPr>
                <w:rFonts w:ascii="Arial" w:hAnsi="Arial" w:cs="Arial"/>
                <w:color w:val="000000"/>
                <w:sz w:val="24"/>
                <w:szCs w:val="24"/>
                <w:shd w:val="clear" w:color="auto" w:fill="FFFFFF"/>
              </w:rPr>
              <w:t>.</w:t>
            </w:r>
          </w:p>
        </w:tc>
      </w:tr>
      <w:tr w:rsidR="00546B98" w:rsidTr="00892588">
        <w:tc>
          <w:tcPr>
            <w:tcW w:w="2245" w:type="dxa"/>
          </w:tcPr>
          <w:p w:rsidR="00546B98" w:rsidRDefault="00546B98" w:rsidP="00892588">
            <w:pPr>
              <w:spacing w:line="480" w:lineRule="auto"/>
              <w:jc w:val="both"/>
              <w:rPr>
                <w:rFonts w:ascii="Arial" w:hAnsi="Arial" w:cs="Arial"/>
                <w:sz w:val="24"/>
                <w:szCs w:val="24"/>
                <w:u w:val="single"/>
              </w:rPr>
            </w:pPr>
            <w:r>
              <w:rPr>
                <w:rFonts w:ascii="Arial" w:hAnsi="Arial" w:cs="Arial"/>
                <w:sz w:val="24"/>
                <w:szCs w:val="24"/>
                <w:u w:val="single"/>
              </w:rPr>
              <w:t>Campylobacter</w:t>
            </w:r>
          </w:p>
        </w:tc>
        <w:tc>
          <w:tcPr>
            <w:tcW w:w="6817" w:type="dxa"/>
          </w:tcPr>
          <w:p w:rsidR="00546B98" w:rsidRPr="00AB12D4" w:rsidRDefault="00AB12D4" w:rsidP="00892588">
            <w:pPr>
              <w:spacing w:line="360" w:lineRule="auto"/>
              <w:jc w:val="both"/>
              <w:rPr>
                <w:rFonts w:ascii="Arial" w:hAnsi="Arial" w:cs="Arial"/>
                <w:sz w:val="24"/>
                <w:szCs w:val="24"/>
              </w:rPr>
            </w:pPr>
            <w:r w:rsidRPr="00AB12D4">
              <w:rPr>
                <w:rFonts w:ascii="Arial" w:hAnsi="Arial" w:cs="Arial"/>
                <w:sz w:val="24"/>
                <w:szCs w:val="24"/>
              </w:rPr>
              <w:t xml:space="preserve">Diarrea frecuentemente </w:t>
            </w:r>
            <w:r w:rsidR="00B62E48" w:rsidRPr="00AB12D4">
              <w:rPr>
                <w:rFonts w:ascii="Arial" w:hAnsi="Arial" w:cs="Arial"/>
                <w:sz w:val="24"/>
                <w:szCs w:val="24"/>
              </w:rPr>
              <w:t>sanguinolenta, diarrea</w:t>
            </w:r>
            <w:r w:rsidRPr="00AB12D4">
              <w:rPr>
                <w:rFonts w:ascii="Arial" w:hAnsi="Arial" w:cs="Arial"/>
                <w:sz w:val="24"/>
                <w:szCs w:val="24"/>
              </w:rPr>
              <w:t xml:space="preserve"> acuosa, fiebre, dolor de cabeza, dolor abdominal, náuseas y/o vómitos. En niños, ancianos y personas con HIV puede provocar la muerte.</w:t>
            </w:r>
          </w:p>
          <w:p w:rsidR="00AB12D4" w:rsidRPr="00AB12D4" w:rsidRDefault="00AB12D4" w:rsidP="00892588">
            <w:pPr>
              <w:spacing w:line="360" w:lineRule="auto"/>
              <w:jc w:val="both"/>
              <w:rPr>
                <w:rFonts w:ascii="Arial" w:hAnsi="Arial" w:cs="Arial"/>
                <w:sz w:val="24"/>
                <w:szCs w:val="24"/>
              </w:rPr>
            </w:pPr>
            <w:r w:rsidRPr="00AB12D4">
              <w:rPr>
                <w:rFonts w:ascii="Arial" w:hAnsi="Arial" w:cs="Arial"/>
                <w:sz w:val="24"/>
                <w:szCs w:val="24"/>
              </w:rPr>
              <w:t>Puede producir bacteremia, hepatitis, pancreatitis y abortos</w:t>
            </w:r>
            <w:r>
              <w:rPr>
                <w:rFonts w:ascii="Arial" w:hAnsi="Arial" w:cs="Arial"/>
                <w:sz w:val="24"/>
                <w:szCs w:val="24"/>
              </w:rPr>
              <w:t>. Entre las complicaciones posteriores a la infección figuran la artritis reactiva y síndrome de Guillain-Barré (parálisis bilateal ascendente) que puede ocasionar la disfunción respiratoria y neurológica grave, e incluso la muerte.</w:t>
            </w:r>
          </w:p>
        </w:tc>
      </w:tr>
      <w:tr w:rsidR="00546B98" w:rsidTr="00892588">
        <w:tc>
          <w:tcPr>
            <w:tcW w:w="2245" w:type="dxa"/>
          </w:tcPr>
          <w:p w:rsidR="00546B98" w:rsidRPr="000707EB" w:rsidRDefault="00546B98" w:rsidP="00892588">
            <w:pPr>
              <w:spacing w:line="480" w:lineRule="auto"/>
              <w:jc w:val="both"/>
              <w:rPr>
                <w:rFonts w:ascii="Arial" w:hAnsi="Arial" w:cs="Arial"/>
                <w:sz w:val="24"/>
                <w:szCs w:val="24"/>
              </w:rPr>
            </w:pPr>
            <w:r w:rsidRPr="000707EB">
              <w:rPr>
                <w:rFonts w:ascii="Arial" w:hAnsi="Arial" w:cs="Arial"/>
                <w:sz w:val="24"/>
                <w:szCs w:val="24"/>
              </w:rPr>
              <w:t>Escherichia coli</w:t>
            </w:r>
          </w:p>
        </w:tc>
        <w:tc>
          <w:tcPr>
            <w:tcW w:w="6817" w:type="dxa"/>
          </w:tcPr>
          <w:p w:rsidR="00546B98" w:rsidRPr="00826A4F" w:rsidRDefault="00826A4F" w:rsidP="00826A4F">
            <w:pPr>
              <w:spacing w:line="360" w:lineRule="auto"/>
              <w:jc w:val="both"/>
              <w:rPr>
                <w:rFonts w:ascii="Arial" w:hAnsi="Arial" w:cs="Arial"/>
                <w:sz w:val="24"/>
                <w:szCs w:val="24"/>
              </w:rPr>
            </w:pPr>
            <w:r w:rsidRPr="00826A4F">
              <w:rPr>
                <w:rFonts w:ascii="Arial" w:hAnsi="Arial" w:cs="Arial"/>
                <w:sz w:val="24"/>
                <w:szCs w:val="24"/>
              </w:rPr>
              <w:t>Pone en peligro la vida, cuando da lugar al Síndrome Urémico Hemolítico</w:t>
            </w:r>
            <w:r>
              <w:rPr>
                <w:rFonts w:ascii="Arial" w:hAnsi="Arial" w:cs="Arial"/>
                <w:sz w:val="24"/>
                <w:szCs w:val="24"/>
              </w:rPr>
              <w:t>, que se</w:t>
            </w:r>
            <w:r>
              <w:rPr>
                <w:rFonts w:ascii="Arial" w:hAnsi="Arial" w:cs="Arial"/>
                <w:color w:val="3C4245"/>
              </w:rPr>
              <w:t xml:space="preserve"> </w:t>
            </w:r>
            <w:r w:rsidRPr="00826A4F">
              <w:rPr>
                <w:rFonts w:ascii="Arial" w:hAnsi="Arial" w:cs="Arial"/>
                <w:sz w:val="24"/>
                <w:szCs w:val="24"/>
              </w:rPr>
              <w:t>caracteriza por una insuficiencia renal aguda, anemia hemolítica y trombocitopenia (deficencia de plaquetas).</w:t>
            </w:r>
            <w:r>
              <w:rPr>
                <w:rFonts w:ascii="Arial" w:hAnsi="Arial" w:cs="Arial"/>
                <w:sz w:val="24"/>
                <w:szCs w:val="24"/>
              </w:rPr>
              <w:t xml:space="preserve"> Incluso pueden aparecer con</w:t>
            </w:r>
            <w:r w:rsidRPr="00826A4F">
              <w:rPr>
                <w:rFonts w:ascii="Arial" w:hAnsi="Arial" w:cs="Arial"/>
                <w:sz w:val="24"/>
                <w:szCs w:val="24"/>
              </w:rPr>
              <w:t xml:space="preserve"> </w:t>
            </w:r>
            <w:r>
              <w:rPr>
                <w:rFonts w:ascii="Arial" w:hAnsi="Arial" w:cs="Arial"/>
                <w:sz w:val="24"/>
                <w:szCs w:val="24"/>
              </w:rPr>
              <w:t xml:space="preserve"> complicaciones neurológicas  (convulsiones, ACV y coma, por ejemplo).</w:t>
            </w:r>
          </w:p>
        </w:tc>
      </w:tr>
      <w:tr w:rsidR="00546B98" w:rsidRPr="009461B2" w:rsidTr="00892588">
        <w:tc>
          <w:tcPr>
            <w:tcW w:w="2245" w:type="dxa"/>
          </w:tcPr>
          <w:p w:rsidR="00546B98" w:rsidRPr="000707EB" w:rsidRDefault="00546B98" w:rsidP="00892588">
            <w:pPr>
              <w:spacing w:line="480" w:lineRule="auto"/>
              <w:jc w:val="both"/>
              <w:rPr>
                <w:rFonts w:ascii="Arial" w:hAnsi="Arial" w:cs="Arial"/>
                <w:sz w:val="24"/>
                <w:szCs w:val="24"/>
              </w:rPr>
            </w:pPr>
            <w:r>
              <w:rPr>
                <w:rFonts w:ascii="Arial" w:hAnsi="Arial" w:cs="Arial"/>
                <w:sz w:val="24"/>
                <w:szCs w:val="24"/>
              </w:rPr>
              <w:t>Listeria monocytógenes</w:t>
            </w:r>
          </w:p>
        </w:tc>
        <w:tc>
          <w:tcPr>
            <w:tcW w:w="6817" w:type="dxa"/>
          </w:tcPr>
          <w:p w:rsidR="00546B98" w:rsidRDefault="00870500" w:rsidP="00892588">
            <w:pPr>
              <w:spacing w:line="360" w:lineRule="auto"/>
              <w:jc w:val="both"/>
              <w:rPr>
                <w:rFonts w:ascii="Arial" w:hAnsi="Arial" w:cs="Arial"/>
                <w:bCs/>
                <w:sz w:val="24"/>
                <w:szCs w:val="24"/>
              </w:rPr>
            </w:pPr>
            <w:r>
              <w:rPr>
                <w:rFonts w:ascii="Arial" w:hAnsi="Arial" w:cs="Arial"/>
                <w:bCs/>
                <w:sz w:val="24"/>
                <w:szCs w:val="24"/>
              </w:rPr>
              <w:t>La</w:t>
            </w:r>
            <w:r w:rsidR="00690B34">
              <w:rPr>
                <w:rFonts w:ascii="Arial" w:hAnsi="Arial" w:cs="Arial"/>
                <w:bCs/>
                <w:sz w:val="24"/>
                <w:szCs w:val="24"/>
              </w:rPr>
              <w:t>s</w:t>
            </w:r>
            <w:r>
              <w:rPr>
                <w:rFonts w:ascii="Arial" w:hAnsi="Arial" w:cs="Arial"/>
                <w:bCs/>
                <w:sz w:val="24"/>
                <w:szCs w:val="24"/>
              </w:rPr>
              <w:t xml:space="preserve"> embarazada</w:t>
            </w:r>
            <w:r w:rsidR="00690B34">
              <w:rPr>
                <w:rFonts w:ascii="Arial" w:hAnsi="Arial" w:cs="Arial"/>
                <w:bCs/>
                <w:sz w:val="24"/>
                <w:szCs w:val="24"/>
              </w:rPr>
              <w:t>s</w:t>
            </w:r>
            <w:r>
              <w:rPr>
                <w:rFonts w:ascii="Arial" w:hAnsi="Arial" w:cs="Arial"/>
                <w:bCs/>
                <w:sz w:val="24"/>
                <w:szCs w:val="24"/>
              </w:rPr>
              <w:t xml:space="preserve"> puede</w:t>
            </w:r>
            <w:r w:rsidR="00690B34">
              <w:rPr>
                <w:rFonts w:ascii="Arial" w:hAnsi="Arial" w:cs="Arial"/>
                <w:bCs/>
                <w:sz w:val="24"/>
                <w:szCs w:val="24"/>
              </w:rPr>
              <w:t>n</w:t>
            </w:r>
            <w:r>
              <w:rPr>
                <w:rFonts w:ascii="Arial" w:hAnsi="Arial" w:cs="Arial"/>
                <w:bCs/>
                <w:sz w:val="24"/>
                <w:szCs w:val="24"/>
              </w:rPr>
              <w:t xml:space="preserve"> transmitir su enfermedad al feto</w:t>
            </w:r>
            <w:r w:rsidR="00690B34">
              <w:rPr>
                <w:rFonts w:ascii="Arial" w:hAnsi="Arial" w:cs="Arial"/>
                <w:bCs/>
                <w:sz w:val="24"/>
                <w:szCs w:val="24"/>
              </w:rPr>
              <w:t>. La listeriosis puede ser causa de aborto espontáneo o muerte fetal</w:t>
            </w:r>
            <w:r>
              <w:rPr>
                <w:rFonts w:ascii="Arial" w:hAnsi="Arial" w:cs="Arial"/>
                <w:bCs/>
                <w:sz w:val="24"/>
                <w:szCs w:val="24"/>
              </w:rPr>
              <w:t>.</w:t>
            </w:r>
            <w:r w:rsidR="00690B34">
              <w:rPr>
                <w:rFonts w:ascii="Arial" w:hAnsi="Arial" w:cs="Arial"/>
                <w:bCs/>
                <w:sz w:val="24"/>
                <w:szCs w:val="24"/>
              </w:rPr>
              <w:t xml:space="preserve"> Los recién nacidos pueden presentar meningitis, septicemia o bajo peso al nacer.</w:t>
            </w:r>
          </w:p>
          <w:p w:rsidR="00870500" w:rsidRPr="009461B2" w:rsidRDefault="00870500" w:rsidP="00892588">
            <w:pPr>
              <w:spacing w:line="360" w:lineRule="auto"/>
              <w:jc w:val="both"/>
              <w:rPr>
                <w:rFonts w:ascii="Arial" w:hAnsi="Arial" w:cs="Arial"/>
                <w:bCs/>
                <w:sz w:val="24"/>
                <w:szCs w:val="24"/>
              </w:rPr>
            </w:pPr>
            <w:r>
              <w:rPr>
                <w:rFonts w:ascii="Arial" w:hAnsi="Arial" w:cs="Arial"/>
                <w:bCs/>
                <w:sz w:val="24"/>
                <w:szCs w:val="24"/>
              </w:rPr>
              <w:t>La listeriosis invasiva afecta a determinados grupos de alto riesgo</w:t>
            </w:r>
            <w:r w:rsidR="00690B34">
              <w:rPr>
                <w:rFonts w:ascii="Arial" w:hAnsi="Arial" w:cs="Arial"/>
                <w:bCs/>
                <w:sz w:val="24"/>
                <w:szCs w:val="24"/>
              </w:rPr>
              <w:t>. Los síntomas son graves (fiebre, dolores musculares septicemia y meningitis) y la tasa de mortalidad es alta.</w:t>
            </w:r>
          </w:p>
        </w:tc>
      </w:tr>
      <w:tr w:rsidR="00546B98" w:rsidRPr="009461B2" w:rsidTr="00892588">
        <w:tc>
          <w:tcPr>
            <w:tcW w:w="2245" w:type="dxa"/>
          </w:tcPr>
          <w:p w:rsidR="00546B98" w:rsidRPr="000707EB" w:rsidRDefault="00546B98" w:rsidP="00892588">
            <w:pPr>
              <w:spacing w:line="480" w:lineRule="auto"/>
              <w:jc w:val="both"/>
              <w:rPr>
                <w:rFonts w:ascii="Arial" w:hAnsi="Arial" w:cs="Arial"/>
                <w:sz w:val="24"/>
                <w:szCs w:val="24"/>
              </w:rPr>
            </w:pPr>
            <w:r w:rsidRPr="000707EB">
              <w:rPr>
                <w:rFonts w:ascii="Arial" w:hAnsi="Arial" w:cs="Arial"/>
                <w:sz w:val="24"/>
                <w:szCs w:val="24"/>
              </w:rPr>
              <w:t>Salmonella no tifoidea</w:t>
            </w:r>
          </w:p>
        </w:tc>
        <w:tc>
          <w:tcPr>
            <w:tcW w:w="6817" w:type="dxa"/>
          </w:tcPr>
          <w:p w:rsidR="00546B98" w:rsidRPr="009461B2" w:rsidRDefault="004A5F59" w:rsidP="00892588">
            <w:pPr>
              <w:spacing w:line="360" w:lineRule="auto"/>
              <w:jc w:val="both"/>
              <w:rPr>
                <w:rFonts w:ascii="Arial" w:hAnsi="Arial" w:cs="Arial"/>
                <w:sz w:val="24"/>
                <w:szCs w:val="24"/>
              </w:rPr>
            </w:pPr>
            <w:r>
              <w:rPr>
                <w:rFonts w:ascii="Arial" w:hAnsi="Arial" w:cs="Arial"/>
                <w:sz w:val="24"/>
                <w:szCs w:val="24"/>
              </w:rPr>
              <w:t>Gastroenteritis. Neumonía, meningitis, infección urinaria, artritis.</w:t>
            </w:r>
          </w:p>
        </w:tc>
      </w:tr>
      <w:tr w:rsidR="00546B98" w:rsidRPr="000707EB" w:rsidTr="00892588">
        <w:tc>
          <w:tcPr>
            <w:tcW w:w="2245" w:type="dxa"/>
          </w:tcPr>
          <w:p w:rsidR="00546B98" w:rsidRPr="000707EB" w:rsidRDefault="00546B98" w:rsidP="00892588">
            <w:pPr>
              <w:spacing w:line="480" w:lineRule="auto"/>
              <w:jc w:val="both"/>
              <w:rPr>
                <w:rFonts w:ascii="Arial" w:hAnsi="Arial" w:cs="Arial"/>
                <w:sz w:val="24"/>
                <w:szCs w:val="24"/>
              </w:rPr>
            </w:pPr>
            <w:r w:rsidRPr="000707EB">
              <w:rPr>
                <w:rFonts w:ascii="Arial" w:hAnsi="Arial" w:cs="Arial"/>
                <w:sz w:val="24"/>
                <w:szCs w:val="24"/>
              </w:rPr>
              <w:t>Salmonella typhy</w:t>
            </w:r>
          </w:p>
        </w:tc>
        <w:tc>
          <w:tcPr>
            <w:tcW w:w="6817" w:type="dxa"/>
          </w:tcPr>
          <w:p w:rsidR="00546B98" w:rsidRDefault="004A5F59" w:rsidP="00892588">
            <w:pPr>
              <w:spacing w:line="360" w:lineRule="auto"/>
              <w:jc w:val="both"/>
              <w:rPr>
                <w:rFonts w:ascii="Arial" w:hAnsi="Arial" w:cs="Arial"/>
                <w:sz w:val="24"/>
                <w:szCs w:val="24"/>
              </w:rPr>
            </w:pPr>
            <w:r>
              <w:rPr>
                <w:rFonts w:ascii="Arial" w:hAnsi="Arial" w:cs="Arial"/>
                <w:sz w:val="24"/>
                <w:szCs w:val="24"/>
              </w:rPr>
              <w:t>Fiebre tifoidea. Alta tasa de mortalidad.</w:t>
            </w: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p w:rsidR="00D16A97" w:rsidRPr="000707EB" w:rsidRDefault="00D16A97" w:rsidP="00892588">
            <w:pPr>
              <w:spacing w:line="360" w:lineRule="auto"/>
              <w:jc w:val="both"/>
              <w:rPr>
                <w:rFonts w:ascii="Arial" w:hAnsi="Arial" w:cs="Arial"/>
                <w:sz w:val="24"/>
                <w:szCs w:val="24"/>
              </w:rPr>
            </w:pPr>
          </w:p>
        </w:tc>
      </w:tr>
      <w:tr w:rsidR="00D16A97" w:rsidRPr="000707EB" w:rsidTr="00892588">
        <w:tc>
          <w:tcPr>
            <w:tcW w:w="2245" w:type="dxa"/>
          </w:tcPr>
          <w:p w:rsidR="00D16A97" w:rsidRPr="00D16A97" w:rsidRDefault="00D16A97" w:rsidP="00892588">
            <w:pPr>
              <w:spacing w:line="480" w:lineRule="auto"/>
              <w:jc w:val="both"/>
              <w:rPr>
                <w:rFonts w:ascii="Arial" w:hAnsi="Arial" w:cs="Arial"/>
                <w:b/>
                <w:sz w:val="24"/>
                <w:szCs w:val="24"/>
              </w:rPr>
            </w:pPr>
            <w:r w:rsidRPr="00D16A97">
              <w:rPr>
                <w:rFonts w:ascii="Arial" w:hAnsi="Arial" w:cs="Arial"/>
                <w:b/>
                <w:sz w:val="24"/>
                <w:szCs w:val="24"/>
              </w:rPr>
              <w:lastRenderedPageBreak/>
              <w:t>BACTERIAS</w:t>
            </w:r>
          </w:p>
        </w:tc>
        <w:tc>
          <w:tcPr>
            <w:tcW w:w="6817" w:type="dxa"/>
          </w:tcPr>
          <w:p w:rsidR="00D16A97" w:rsidRPr="00D16A97" w:rsidRDefault="00D16A97" w:rsidP="00892588">
            <w:pPr>
              <w:spacing w:line="360" w:lineRule="auto"/>
              <w:jc w:val="both"/>
              <w:rPr>
                <w:rFonts w:ascii="Arial" w:hAnsi="Arial" w:cs="Arial"/>
                <w:b/>
                <w:sz w:val="24"/>
                <w:szCs w:val="24"/>
              </w:rPr>
            </w:pPr>
            <w:r w:rsidRPr="00D16A97">
              <w:rPr>
                <w:rFonts w:ascii="Arial" w:hAnsi="Arial" w:cs="Arial"/>
                <w:b/>
                <w:sz w:val="24"/>
                <w:szCs w:val="24"/>
              </w:rPr>
              <w:t>EFECTOS SOBRE LA SALUD</w:t>
            </w:r>
          </w:p>
        </w:tc>
      </w:tr>
      <w:tr w:rsidR="00546B98" w:rsidRPr="00CB28A1" w:rsidTr="00892588">
        <w:tc>
          <w:tcPr>
            <w:tcW w:w="2245" w:type="dxa"/>
          </w:tcPr>
          <w:p w:rsidR="00546B98" w:rsidRPr="000707EB" w:rsidRDefault="00546B98" w:rsidP="00892588">
            <w:pPr>
              <w:spacing w:line="480" w:lineRule="auto"/>
              <w:jc w:val="both"/>
              <w:rPr>
                <w:rFonts w:ascii="Arial" w:hAnsi="Arial" w:cs="Arial"/>
                <w:sz w:val="24"/>
                <w:szCs w:val="24"/>
              </w:rPr>
            </w:pPr>
            <w:r>
              <w:rPr>
                <w:rFonts w:ascii="Arial" w:hAnsi="Arial" w:cs="Arial"/>
                <w:sz w:val="24"/>
                <w:szCs w:val="24"/>
              </w:rPr>
              <w:t>Shigella</w:t>
            </w:r>
          </w:p>
        </w:tc>
        <w:tc>
          <w:tcPr>
            <w:tcW w:w="6817" w:type="dxa"/>
          </w:tcPr>
          <w:p w:rsidR="00546B98" w:rsidRPr="00CB28A1" w:rsidRDefault="003E3E64" w:rsidP="00892588">
            <w:pPr>
              <w:spacing w:line="360" w:lineRule="auto"/>
              <w:jc w:val="both"/>
              <w:rPr>
                <w:rFonts w:ascii="Arial" w:hAnsi="Arial" w:cs="Arial"/>
                <w:sz w:val="24"/>
                <w:szCs w:val="24"/>
              </w:rPr>
            </w:pPr>
            <w:r>
              <w:rPr>
                <w:rFonts w:ascii="Arial" w:hAnsi="Arial" w:cs="Arial"/>
                <w:sz w:val="24"/>
                <w:szCs w:val="24"/>
              </w:rPr>
              <w:t>Diarrea moderada hasta una disentería grave, dolor abdominal, fiebre, naúseas y vómitos. Complicación: deshidratación. Síntomas menos frecuentes: artritis y afección ocular. En los niños pueden producirse convulsiones debidas a la fiebre.</w:t>
            </w:r>
          </w:p>
        </w:tc>
      </w:tr>
      <w:tr w:rsidR="00546B98" w:rsidRPr="000707EB" w:rsidTr="00892588">
        <w:tc>
          <w:tcPr>
            <w:tcW w:w="2245" w:type="dxa"/>
          </w:tcPr>
          <w:p w:rsidR="00546B98" w:rsidRPr="000707EB" w:rsidRDefault="00546B98" w:rsidP="00892588">
            <w:pPr>
              <w:spacing w:line="360" w:lineRule="auto"/>
              <w:jc w:val="both"/>
              <w:rPr>
                <w:rFonts w:ascii="Arial" w:hAnsi="Arial" w:cs="Arial"/>
                <w:sz w:val="24"/>
                <w:szCs w:val="24"/>
              </w:rPr>
            </w:pPr>
            <w:r>
              <w:rPr>
                <w:rFonts w:ascii="Arial" w:hAnsi="Arial" w:cs="Arial"/>
                <w:sz w:val="24"/>
                <w:szCs w:val="24"/>
                <w:shd w:val="clear" w:color="auto" w:fill="FFFFFF"/>
              </w:rPr>
              <w:t>Staphylococcus aureus</w:t>
            </w:r>
          </w:p>
        </w:tc>
        <w:tc>
          <w:tcPr>
            <w:tcW w:w="6817" w:type="dxa"/>
          </w:tcPr>
          <w:p w:rsidR="00546B98" w:rsidRPr="000707EB" w:rsidRDefault="00195F52" w:rsidP="00892588">
            <w:pPr>
              <w:spacing w:line="360" w:lineRule="auto"/>
              <w:jc w:val="both"/>
              <w:rPr>
                <w:rFonts w:ascii="Arial" w:hAnsi="Arial" w:cs="Arial"/>
                <w:sz w:val="24"/>
                <w:szCs w:val="24"/>
              </w:rPr>
            </w:pPr>
            <w:r>
              <w:rPr>
                <w:rFonts w:ascii="Arial" w:hAnsi="Arial" w:cs="Arial"/>
                <w:sz w:val="24"/>
                <w:szCs w:val="24"/>
              </w:rPr>
              <w:t>N</w:t>
            </w:r>
            <w:r w:rsidRPr="003E3E64">
              <w:rPr>
                <w:rFonts w:ascii="Arial" w:hAnsi="Arial" w:cs="Arial"/>
                <w:sz w:val="24"/>
                <w:szCs w:val="24"/>
              </w:rPr>
              <w:t>áuseas,</w:t>
            </w:r>
            <w:r>
              <w:rPr>
                <w:rFonts w:ascii="Arial" w:hAnsi="Arial" w:cs="Arial"/>
                <w:sz w:val="24"/>
                <w:szCs w:val="24"/>
              </w:rPr>
              <w:t xml:space="preserve"> Escalofríos, sudoración, vómitos explosivos,</w:t>
            </w:r>
            <w:r w:rsidRPr="003E3E64">
              <w:rPr>
                <w:rFonts w:ascii="Arial" w:hAnsi="Arial" w:cs="Arial"/>
                <w:sz w:val="24"/>
                <w:szCs w:val="24"/>
              </w:rPr>
              <w:t xml:space="preserve"> dolor abdominal,</w:t>
            </w:r>
            <w:r>
              <w:rPr>
                <w:rFonts w:ascii="Arial" w:hAnsi="Arial" w:cs="Arial"/>
                <w:sz w:val="24"/>
                <w:szCs w:val="24"/>
              </w:rPr>
              <w:t xml:space="preserve"> </w:t>
            </w:r>
            <w:r w:rsidRPr="003E3E64">
              <w:rPr>
                <w:rFonts w:ascii="Arial" w:hAnsi="Arial" w:cs="Arial"/>
                <w:sz w:val="24"/>
                <w:szCs w:val="24"/>
              </w:rPr>
              <w:t>diarrea</w:t>
            </w:r>
            <w:r>
              <w:rPr>
                <w:rFonts w:ascii="Arial" w:hAnsi="Arial" w:cs="Arial"/>
                <w:sz w:val="24"/>
                <w:szCs w:val="24"/>
              </w:rPr>
              <w:t xml:space="preserve"> acuosa profusa</w:t>
            </w:r>
            <w:r w:rsidRPr="003E3E64">
              <w:rPr>
                <w:rFonts w:ascii="Arial" w:hAnsi="Arial" w:cs="Arial"/>
                <w:sz w:val="24"/>
                <w:szCs w:val="24"/>
              </w:rPr>
              <w:t>. En los casos más graves se pueden presentar cefalea y choque</w:t>
            </w:r>
            <w:r>
              <w:rPr>
                <w:rFonts w:ascii="Arial" w:hAnsi="Arial" w:cs="Arial"/>
                <w:sz w:val="24"/>
                <w:szCs w:val="24"/>
              </w:rPr>
              <w:t>.</w:t>
            </w:r>
            <w:r w:rsidR="00DB41CF">
              <w:rPr>
                <w:rFonts w:ascii="Arial" w:hAnsi="Arial" w:cs="Arial"/>
                <w:sz w:val="24"/>
                <w:szCs w:val="24"/>
              </w:rPr>
              <w:t xml:space="preserve"> </w:t>
            </w:r>
          </w:p>
        </w:tc>
      </w:tr>
      <w:tr w:rsidR="00776994" w:rsidRPr="000707EB" w:rsidTr="00892588">
        <w:tc>
          <w:tcPr>
            <w:tcW w:w="2245" w:type="dxa"/>
          </w:tcPr>
          <w:p w:rsidR="00776994" w:rsidRPr="00776994" w:rsidRDefault="00776994" w:rsidP="00892588">
            <w:pPr>
              <w:spacing w:line="360" w:lineRule="auto"/>
              <w:jc w:val="both"/>
              <w:rPr>
                <w:rFonts w:ascii="Arial" w:hAnsi="Arial" w:cs="Arial"/>
                <w:b/>
                <w:sz w:val="24"/>
                <w:szCs w:val="24"/>
                <w:shd w:val="clear" w:color="auto" w:fill="FFFFFF"/>
              </w:rPr>
            </w:pPr>
            <w:r w:rsidRPr="00776994">
              <w:rPr>
                <w:rFonts w:ascii="Arial" w:hAnsi="Arial" w:cs="Arial"/>
                <w:b/>
                <w:sz w:val="24"/>
                <w:szCs w:val="24"/>
                <w:shd w:val="clear" w:color="auto" w:fill="FFFFFF"/>
              </w:rPr>
              <w:t>VIRUS</w:t>
            </w:r>
          </w:p>
        </w:tc>
        <w:tc>
          <w:tcPr>
            <w:tcW w:w="6817" w:type="dxa"/>
          </w:tcPr>
          <w:p w:rsidR="00776994" w:rsidRDefault="00776994" w:rsidP="00892588">
            <w:pPr>
              <w:spacing w:line="360" w:lineRule="auto"/>
              <w:jc w:val="both"/>
              <w:rPr>
                <w:rFonts w:ascii="Arial" w:hAnsi="Arial" w:cs="Arial"/>
                <w:sz w:val="24"/>
                <w:szCs w:val="24"/>
              </w:rPr>
            </w:pPr>
          </w:p>
        </w:tc>
      </w:tr>
      <w:tr w:rsidR="00776994" w:rsidRPr="000707EB" w:rsidTr="00892588">
        <w:tc>
          <w:tcPr>
            <w:tcW w:w="2245" w:type="dxa"/>
          </w:tcPr>
          <w:p w:rsidR="00776994" w:rsidRPr="00776994" w:rsidRDefault="00776994" w:rsidP="00892588">
            <w:pPr>
              <w:spacing w:line="360" w:lineRule="auto"/>
              <w:jc w:val="both"/>
              <w:rPr>
                <w:rFonts w:ascii="Arial" w:hAnsi="Arial" w:cs="Arial"/>
                <w:sz w:val="24"/>
                <w:szCs w:val="24"/>
                <w:shd w:val="clear" w:color="auto" w:fill="FFFFFF"/>
              </w:rPr>
            </w:pPr>
            <w:r w:rsidRPr="00776994">
              <w:rPr>
                <w:rFonts w:ascii="Arial" w:hAnsi="Arial" w:cs="Arial"/>
                <w:sz w:val="24"/>
                <w:szCs w:val="24"/>
                <w:shd w:val="clear" w:color="auto" w:fill="FFFFFF"/>
              </w:rPr>
              <w:t>Adenovirus</w:t>
            </w:r>
          </w:p>
        </w:tc>
        <w:tc>
          <w:tcPr>
            <w:tcW w:w="6817" w:type="dxa"/>
          </w:tcPr>
          <w:p w:rsidR="00776994" w:rsidRPr="00425401" w:rsidRDefault="00DB41CF" w:rsidP="00892588">
            <w:pPr>
              <w:spacing w:line="360" w:lineRule="auto"/>
              <w:jc w:val="both"/>
              <w:rPr>
                <w:rFonts w:ascii="Arial" w:hAnsi="Arial" w:cs="Arial"/>
                <w:color w:val="000000"/>
                <w:sz w:val="24"/>
                <w:szCs w:val="24"/>
                <w:shd w:val="clear" w:color="auto" w:fill="FFFFFF"/>
              </w:rPr>
            </w:pPr>
            <w:r w:rsidRPr="00425401">
              <w:rPr>
                <w:rFonts w:ascii="Arial" w:hAnsi="Arial" w:cs="Arial"/>
                <w:sz w:val="24"/>
                <w:szCs w:val="24"/>
              </w:rPr>
              <w:t xml:space="preserve">Enfermedad febril respiratoria: infección de las vías respiratorias y fiebre. Faringitis, rinitis, ganglios linfáticos inflamados, tos. Puede haber </w:t>
            </w:r>
            <w:r w:rsidRPr="00425401">
              <w:rPr>
                <w:rFonts w:ascii="Arial" w:hAnsi="Arial" w:cs="Arial"/>
                <w:sz w:val="24"/>
                <w:szCs w:val="24"/>
                <w:shd w:val="clear" w:color="auto" w:fill="FFFFFF"/>
              </w:rPr>
              <w:t xml:space="preserve">otitis media, o infección del oído medio. </w:t>
            </w:r>
            <w:r w:rsidRPr="00425401">
              <w:rPr>
                <w:rFonts w:ascii="Arial" w:hAnsi="Arial" w:cs="Arial"/>
                <w:color w:val="000000"/>
                <w:sz w:val="24"/>
                <w:szCs w:val="24"/>
                <w:shd w:val="clear" w:color="auto" w:fill="FFFFFF"/>
              </w:rPr>
              <w:t>bronquiolitis, crup y neumonía viral.</w:t>
            </w:r>
          </w:p>
          <w:p w:rsidR="00DB41CF" w:rsidRPr="00425401" w:rsidRDefault="00DB41CF" w:rsidP="00892588">
            <w:pPr>
              <w:spacing w:line="360" w:lineRule="auto"/>
              <w:jc w:val="both"/>
              <w:rPr>
                <w:rFonts w:ascii="Arial" w:hAnsi="Arial" w:cs="Arial"/>
                <w:color w:val="000000"/>
                <w:sz w:val="24"/>
                <w:szCs w:val="24"/>
                <w:shd w:val="clear" w:color="auto" w:fill="FFFFFF"/>
              </w:rPr>
            </w:pPr>
            <w:r w:rsidRPr="00425401">
              <w:rPr>
                <w:rStyle w:val="Textoennegrita"/>
                <w:rFonts w:ascii="Arial" w:hAnsi="Arial" w:cs="Arial"/>
                <w:b w:val="0"/>
                <w:color w:val="000000"/>
                <w:sz w:val="24"/>
                <w:szCs w:val="24"/>
                <w:bdr w:val="none" w:sz="0" w:space="0" w:color="auto" w:frame="1"/>
              </w:rPr>
              <w:t>Gastroenteritis:</w:t>
            </w:r>
            <w:r w:rsidRPr="00425401">
              <w:rPr>
                <w:rStyle w:val="Textoennegrita"/>
                <w:b w:val="0"/>
                <w:sz w:val="24"/>
                <w:szCs w:val="24"/>
                <w:bdr w:val="none" w:sz="0" w:space="0" w:color="auto" w:frame="1"/>
              </w:rPr>
              <w:t xml:space="preserve"> </w:t>
            </w:r>
            <w:r w:rsidRPr="00425401">
              <w:rPr>
                <w:rFonts w:ascii="Arial" w:hAnsi="Arial" w:cs="Arial"/>
                <w:color w:val="000000"/>
                <w:sz w:val="24"/>
                <w:szCs w:val="24"/>
                <w:shd w:val="clear" w:color="auto" w:fill="FFFFFF"/>
              </w:rPr>
              <w:t>diarrea acuosa, vómitos, dolor de cabeza, fiebre y retortijones abdominales.</w:t>
            </w:r>
          </w:p>
          <w:p w:rsidR="00DB41CF" w:rsidRPr="00425401" w:rsidRDefault="00DB41CF" w:rsidP="00892588">
            <w:pPr>
              <w:spacing w:line="360" w:lineRule="auto"/>
              <w:jc w:val="both"/>
              <w:rPr>
                <w:rFonts w:ascii="Arial" w:hAnsi="Arial" w:cs="Arial"/>
                <w:color w:val="000000"/>
                <w:sz w:val="24"/>
                <w:szCs w:val="24"/>
                <w:shd w:val="clear" w:color="auto" w:fill="FFFFFF"/>
              </w:rPr>
            </w:pPr>
            <w:r w:rsidRPr="00425401">
              <w:rPr>
                <w:rStyle w:val="Textoennegrita"/>
                <w:rFonts w:ascii="Arial" w:hAnsi="Arial" w:cs="Arial"/>
                <w:b w:val="0"/>
                <w:color w:val="000000"/>
                <w:sz w:val="24"/>
                <w:szCs w:val="24"/>
                <w:bdr w:val="none" w:sz="0" w:space="0" w:color="auto" w:frame="1"/>
              </w:rPr>
              <w:t>Infecciones genitourinarias:</w:t>
            </w:r>
            <w:r w:rsidRPr="00425401">
              <w:rPr>
                <w:rFonts w:ascii="Arial" w:hAnsi="Arial" w:cs="Arial"/>
                <w:color w:val="000000"/>
                <w:sz w:val="24"/>
                <w:szCs w:val="24"/>
                <w:shd w:val="clear" w:color="auto" w:fill="FFFFFF"/>
              </w:rPr>
              <w:t xml:space="preserve"> pueden cursar con micción frecuente, escozor y quemazón, dolor y sangre en la orina. Se sabe que los adenovirus también pueden ocasionar una afección denominada </w:t>
            </w:r>
            <w:r w:rsidRPr="00425401">
              <w:rPr>
                <w:rStyle w:val="Textoennegrita"/>
                <w:rFonts w:ascii="Arial" w:hAnsi="Arial" w:cs="Arial"/>
                <w:b w:val="0"/>
                <w:color w:val="000000"/>
                <w:sz w:val="24"/>
                <w:szCs w:val="24"/>
                <w:bdr w:val="none" w:sz="0" w:space="0" w:color="auto" w:frame="1"/>
              </w:rPr>
              <w:t>cistitis hemorrágica</w:t>
            </w:r>
            <w:r w:rsidRPr="00425401">
              <w:rPr>
                <w:rFonts w:ascii="Arial" w:hAnsi="Arial" w:cs="Arial"/>
                <w:color w:val="000000"/>
                <w:sz w:val="24"/>
                <w:szCs w:val="24"/>
                <w:shd w:val="clear" w:color="auto" w:fill="FFFFFF"/>
              </w:rPr>
              <w:t>, caracterizada por la presencia de sangre en la orina. La cistitis hemorrágica suele remitir sin tratamiento.</w:t>
            </w:r>
          </w:p>
          <w:p w:rsidR="00DB41CF" w:rsidRPr="00DB41CF" w:rsidRDefault="00425401" w:rsidP="00425401">
            <w:pPr>
              <w:spacing w:line="360" w:lineRule="auto"/>
              <w:jc w:val="both"/>
              <w:rPr>
                <w:rFonts w:ascii="Arial" w:hAnsi="Arial" w:cs="Arial"/>
                <w:sz w:val="24"/>
                <w:szCs w:val="24"/>
              </w:rPr>
            </w:pPr>
            <w:r w:rsidRPr="00425401">
              <w:rPr>
                <w:rFonts w:ascii="Arial" w:hAnsi="Arial" w:cs="Arial"/>
                <w:sz w:val="24"/>
                <w:szCs w:val="24"/>
                <w:shd w:val="clear" w:color="auto" w:fill="FFFFFF"/>
              </w:rPr>
              <w:t>Infecciones oculares: conjuntivitis, queratoconjuntivitis, fiebre faringoconjuctivial.</w:t>
            </w:r>
          </w:p>
        </w:tc>
      </w:tr>
      <w:tr w:rsidR="00776994" w:rsidRPr="000707EB" w:rsidTr="00892588">
        <w:tc>
          <w:tcPr>
            <w:tcW w:w="2245" w:type="dxa"/>
          </w:tcPr>
          <w:p w:rsidR="00776994" w:rsidRPr="00776994" w:rsidRDefault="00776994" w:rsidP="00892588">
            <w:pPr>
              <w:spacing w:line="360" w:lineRule="auto"/>
              <w:jc w:val="both"/>
              <w:rPr>
                <w:rFonts w:ascii="Arial" w:hAnsi="Arial" w:cs="Arial"/>
                <w:sz w:val="24"/>
                <w:szCs w:val="24"/>
                <w:shd w:val="clear" w:color="auto" w:fill="FFFFFF"/>
              </w:rPr>
            </w:pPr>
            <w:r w:rsidRPr="00776994">
              <w:rPr>
                <w:rFonts w:ascii="Arial" w:hAnsi="Arial" w:cs="Arial"/>
                <w:sz w:val="24"/>
                <w:szCs w:val="24"/>
                <w:shd w:val="clear" w:color="auto" w:fill="FFFFFF"/>
              </w:rPr>
              <w:t>Astrovirus</w:t>
            </w:r>
          </w:p>
        </w:tc>
        <w:tc>
          <w:tcPr>
            <w:tcW w:w="6817" w:type="dxa"/>
          </w:tcPr>
          <w:p w:rsidR="00776994" w:rsidRDefault="00425401" w:rsidP="00892588">
            <w:pPr>
              <w:spacing w:line="360" w:lineRule="auto"/>
              <w:jc w:val="both"/>
              <w:rPr>
                <w:rFonts w:ascii="Arial" w:hAnsi="Arial" w:cs="Arial"/>
                <w:sz w:val="24"/>
                <w:szCs w:val="24"/>
              </w:rPr>
            </w:pPr>
            <w:r>
              <w:rPr>
                <w:rFonts w:ascii="Arial" w:hAnsi="Arial" w:cs="Arial"/>
                <w:sz w:val="24"/>
                <w:szCs w:val="24"/>
              </w:rPr>
              <w:t>Diarrea, dolor abdominal, vómitos.</w:t>
            </w: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p w:rsidR="00D16A97" w:rsidRDefault="00D16A97" w:rsidP="00892588">
            <w:pPr>
              <w:spacing w:line="360" w:lineRule="auto"/>
              <w:jc w:val="both"/>
              <w:rPr>
                <w:rFonts w:ascii="Arial" w:hAnsi="Arial" w:cs="Arial"/>
                <w:sz w:val="24"/>
                <w:szCs w:val="24"/>
              </w:rPr>
            </w:pPr>
          </w:p>
        </w:tc>
      </w:tr>
      <w:tr w:rsidR="00D16A97" w:rsidRPr="000707EB" w:rsidTr="00892588">
        <w:tc>
          <w:tcPr>
            <w:tcW w:w="2245" w:type="dxa"/>
          </w:tcPr>
          <w:p w:rsidR="00D16A97" w:rsidRPr="00D16A97" w:rsidRDefault="00D16A97" w:rsidP="00892588">
            <w:pPr>
              <w:spacing w:line="360" w:lineRule="auto"/>
              <w:jc w:val="both"/>
              <w:rPr>
                <w:rFonts w:ascii="Arial" w:hAnsi="Arial" w:cs="Arial"/>
                <w:b/>
                <w:sz w:val="24"/>
                <w:szCs w:val="24"/>
                <w:shd w:val="clear" w:color="auto" w:fill="FFFFFF"/>
              </w:rPr>
            </w:pPr>
            <w:r w:rsidRPr="00D16A97">
              <w:rPr>
                <w:rFonts w:ascii="Arial" w:hAnsi="Arial" w:cs="Arial"/>
                <w:b/>
                <w:sz w:val="24"/>
                <w:szCs w:val="24"/>
                <w:shd w:val="clear" w:color="auto" w:fill="FFFFFF"/>
              </w:rPr>
              <w:lastRenderedPageBreak/>
              <w:t>VIRUS</w:t>
            </w:r>
          </w:p>
        </w:tc>
        <w:tc>
          <w:tcPr>
            <w:tcW w:w="6817" w:type="dxa"/>
          </w:tcPr>
          <w:p w:rsidR="00D16A97" w:rsidRPr="00D16A97" w:rsidRDefault="00D16A97" w:rsidP="00892588">
            <w:pPr>
              <w:spacing w:line="360" w:lineRule="auto"/>
              <w:jc w:val="both"/>
              <w:rPr>
                <w:rFonts w:ascii="Arial" w:hAnsi="Arial" w:cs="Arial"/>
                <w:b/>
                <w:sz w:val="24"/>
                <w:szCs w:val="24"/>
              </w:rPr>
            </w:pPr>
            <w:r w:rsidRPr="00D16A97">
              <w:rPr>
                <w:rFonts w:ascii="Arial" w:hAnsi="Arial" w:cs="Arial"/>
                <w:b/>
                <w:sz w:val="24"/>
                <w:szCs w:val="24"/>
              </w:rPr>
              <w:t>EFECTOS SOBRE LA SALUD</w:t>
            </w:r>
          </w:p>
        </w:tc>
      </w:tr>
      <w:tr w:rsidR="00776994" w:rsidRPr="000707EB" w:rsidTr="00892588">
        <w:tc>
          <w:tcPr>
            <w:tcW w:w="2245" w:type="dxa"/>
          </w:tcPr>
          <w:p w:rsidR="00776994" w:rsidRPr="00776994" w:rsidRDefault="00776994" w:rsidP="00892588">
            <w:pPr>
              <w:spacing w:line="360" w:lineRule="auto"/>
              <w:jc w:val="both"/>
              <w:rPr>
                <w:rFonts w:ascii="Arial" w:hAnsi="Arial" w:cs="Arial"/>
                <w:sz w:val="24"/>
                <w:szCs w:val="24"/>
                <w:shd w:val="clear" w:color="auto" w:fill="FFFFFF"/>
              </w:rPr>
            </w:pPr>
            <w:r w:rsidRPr="00776994">
              <w:rPr>
                <w:rFonts w:ascii="Arial" w:hAnsi="Arial" w:cs="Arial"/>
                <w:sz w:val="24"/>
                <w:szCs w:val="24"/>
                <w:shd w:val="clear" w:color="auto" w:fill="FFFFFF"/>
              </w:rPr>
              <w:t>Rotavirus</w:t>
            </w:r>
          </w:p>
        </w:tc>
        <w:tc>
          <w:tcPr>
            <w:tcW w:w="6817" w:type="dxa"/>
          </w:tcPr>
          <w:p w:rsidR="00776994" w:rsidRDefault="00776994" w:rsidP="00892588">
            <w:pPr>
              <w:spacing w:line="360" w:lineRule="auto"/>
              <w:jc w:val="both"/>
              <w:rPr>
                <w:rFonts w:ascii="Arial" w:hAnsi="Arial" w:cs="Arial"/>
                <w:sz w:val="24"/>
                <w:szCs w:val="24"/>
              </w:rPr>
            </w:pPr>
            <w:r>
              <w:rPr>
                <w:rFonts w:ascii="Arial" w:hAnsi="Arial" w:cs="Arial"/>
                <w:sz w:val="24"/>
                <w:szCs w:val="24"/>
              </w:rPr>
              <w:t>Primer agente de diarrea grave en los niños.</w:t>
            </w:r>
          </w:p>
          <w:p w:rsidR="00776994" w:rsidRDefault="00776994" w:rsidP="00892588">
            <w:pPr>
              <w:spacing w:line="360" w:lineRule="auto"/>
              <w:jc w:val="both"/>
              <w:rPr>
                <w:rFonts w:ascii="Arial" w:hAnsi="Arial" w:cs="Arial"/>
                <w:sz w:val="24"/>
                <w:szCs w:val="24"/>
              </w:rPr>
            </w:pPr>
            <w:r>
              <w:rPr>
                <w:rFonts w:ascii="Arial" w:hAnsi="Arial" w:cs="Arial"/>
                <w:sz w:val="24"/>
                <w:szCs w:val="24"/>
              </w:rPr>
              <w:t>Vómitos, diarrea</w:t>
            </w:r>
            <w:r w:rsidR="00502C28">
              <w:rPr>
                <w:rFonts w:ascii="Arial" w:hAnsi="Arial" w:cs="Arial"/>
                <w:sz w:val="24"/>
                <w:szCs w:val="24"/>
              </w:rPr>
              <w:t xml:space="preserve"> acuosa profusa</w:t>
            </w:r>
            <w:r>
              <w:rPr>
                <w:rFonts w:ascii="Arial" w:hAnsi="Arial" w:cs="Arial"/>
                <w:sz w:val="24"/>
                <w:szCs w:val="24"/>
              </w:rPr>
              <w:t>, fiebre, tos</w:t>
            </w:r>
            <w:r w:rsidR="00502C28">
              <w:rPr>
                <w:rFonts w:ascii="Arial" w:hAnsi="Arial" w:cs="Arial"/>
                <w:sz w:val="24"/>
                <w:szCs w:val="24"/>
              </w:rPr>
              <w:t>, irritabilidad o letargia.</w:t>
            </w:r>
          </w:p>
          <w:p w:rsidR="00DF09C2" w:rsidRDefault="00776994" w:rsidP="00892588">
            <w:pPr>
              <w:spacing w:line="360" w:lineRule="auto"/>
              <w:jc w:val="both"/>
              <w:rPr>
                <w:rFonts w:ascii="Arial" w:hAnsi="Arial" w:cs="Arial"/>
                <w:sz w:val="24"/>
                <w:szCs w:val="24"/>
              </w:rPr>
            </w:pPr>
            <w:r>
              <w:rPr>
                <w:rFonts w:ascii="Arial" w:hAnsi="Arial" w:cs="Arial"/>
                <w:sz w:val="24"/>
                <w:szCs w:val="24"/>
              </w:rPr>
              <w:t>Complicaciones: deshidratación, hospitalización.</w:t>
            </w:r>
            <w:r w:rsidR="00DF09C2">
              <w:rPr>
                <w:rFonts w:ascii="Arial" w:hAnsi="Arial" w:cs="Arial"/>
                <w:sz w:val="24"/>
                <w:szCs w:val="24"/>
              </w:rPr>
              <w:t xml:space="preserve"> Muerte.</w:t>
            </w:r>
          </w:p>
          <w:p w:rsidR="00DF09C2" w:rsidRPr="00502C28" w:rsidRDefault="00DF09C2" w:rsidP="00892588">
            <w:pPr>
              <w:spacing w:line="360" w:lineRule="auto"/>
              <w:jc w:val="both"/>
              <w:rPr>
                <w:rFonts w:ascii="Arial" w:hAnsi="Arial" w:cs="Arial"/>
                <w:sz w:val="24"/>
                <w:szCs w:val="24"/>
              </w:rPr>
            </w:pPr>
            <w:r w:rsidRPr="00502C28">
              <w:rPr>
                <w:rFonts w:ascii="Arial" w:hAnsi="Arial" w:cs="Arial"/>
                <w:sz w:val="24"/>
                <w:szCs w:val="24"/>
              </w:rPr>
              <w:t>Manifestaciones menos frecuentes son: hepatitis subclínica (aumento de TGP hasta el doble del valor máximo normal), hepatitis grave, pancreatitis aguda, convulsiones</w:t>
            </w:r>
            <w:r w:rsidR="00502C28" w:rsidRPr="00502C28">
              <w:rPr>
                <w:rFonts w:ascii="Arial" w:hAnsi="Arial" w:cs="Arial"/>
                <w:sz w:val="24"/>
                <w:szCs w:val="24"/>
              </w:rPr>
              <w:t xml:space="preserve">, </w:t>
            </w:r>
            <w:r w:rsidRPr="00502C28">
              <w:rPr>
                <w:rFonts w:ascii="Arial" w:hAnsi="Arial" w:cs="Arial"/>
                <w:sz w:val="24"/>
                <w:szCs w:val="24"/>
              </w:rPr>
              <w:t>aumento de la uricemia, sindrome de Sweet.</w:t>
            </w:r>
          </w:p>
        </w:tc>
      </w:tr>
      <w:tr w:rsidR="00776994" w:rsidRPr="000707EB" w:rsidTr="00892588">
        <w:tc>
          <w:tcPr>
            <w:tcW w:w="2245" w:type="dxa"/>
          </w:tcPr>
          <w:p w:rsidR="00776994" w:rsidRPr="00776994" w:rsidRDefault="00776994"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Hepatitis E</w:t>
            </w:r>
          </w:p>
        </w:tc>
        <w:tc>
          <w:tcPr>
            <w:tcW w:w="6817" w:type="dxa"/>
          </w:tcPr>
          <w:p w:rsidR="00EB472F" w:rsidRDefault="00EB472F" w:rsidP="00892588">
            <w:pPr>
              <w:spacing w:line="360" w:lineRule="auto"/>
              <w:jc w:val="both"/>
              <w:rPr>
                <w:rFonts w:ascii="Arial" w:hAnsi="Arial" w:cs="Arial"/>
                <w:sz w:val="24"/>
                <w:szCs w:val="24"/>
              </w:rPr>
            </w:pPr>
            <w:r>
              <w:rPr>
                <w:rFonts w:ascii="Arial" w:hAnsi="Arial" w:cs="Arial"/>
                <w:sz w:val="24"/>
                <w:szCs w:val="24"/>
              </w:rPr>
              <w:t>Dolor epigástrico, astenia progresiva, náuseas y vómitos, fiebre, ictericia, orina oscura. Complicaciones: hepatitis fulminante.</w:t>
            </w:r>
          </w:p>
          <w:p w:rsidR="00EB472F" w:rsidRDefault="002217DB" w:rsidP="00892588">
            <w:pPr>
              <w:spacing w:line="360" w:lineRule="auto"/>
              <w:jc w:val="both"/>
              <w:rPr>
                <w:rFonts w:ascii="Arial" w:hAnsi="Arial" w:cs="Arial"/>
                <w:sz w:val="24"/>
                <w:szCs w:val="24"/>
              </w:rPr>
            </w:pPr>
            <w:r>
              <w:rPr>
                <w:rFonts w:ascii="Arial" w:hAnsi="Arial" w:cs="Arial"/>
                <w:sz w:val="24"/>
                <w:szCs w:val="24"/>
              </w:rPr>
              <w:t>Alta mortalidad en embar</w:t>
            </w:r>
            <w:r w:rsidR="00EB472F">
              <w:rPr>
                <w:rFonts w:ascii="Arial" w:hAnsi="Arial" w:cs="Arial"/>
                <w:sz w:val="24"/>
                <w:szCs w:val="24"/>
              </w:rPr>
              <w:t>a</w:t>
            </w:r>
            <w:r>
              <w:rPr>
                <w:rFonts w:ascii="Arial" w:hAnsi="Arial" w:cs="Arial"/>
                <w:sz w:val="24"/>
                <w:szCs w:val="24"/>
              </w:rPr>
              <w:t>zadas por</w:t>
            </w:r>
            <w:r w:rsidR="00EB472F">
              <w:rPr>
                <w:rFonts w:ascii="Arial" w:hAnsi="Arial" w:cs="Arial"/>
                <w:sz w:val="24"/>
                <w:szCs w:val="24"/>
              </w:rPr>
              <w:t xml:space="preserve"> hepatitis fulminante.</w:t>
            </w:r>
          </w:p>
          <w:p w:rsidR="00EB472F" w:rsidRDefault="00EB472F" w:rsidP="00892588">
            <w:pPr>
              <w:spacing w:line="360" w:lineRule="auto"/>
              <w:jc w:val="both"/>
              <w:rPr>
                <w:rFonts w:ascii="Arial" w:hAnsi="Arial" w:cs="Arial"/>
                <w:sz w:val="24"/>
                <w:szCs w:val="24"/>
              </w:rPr>
            </w:pPr>
          </w:p>
        </w:tc>
      </w:tr>
      <w:tr w:rsidR="00EB472F" w:rsidRPr="000707EB" w:rsidTr="00892588">
        <w:tc>
          <w:tcPr>
            <w:tcW w:w="2245" w:type="dxa"/>
          </w:tcPr>
          <w:p w:rsidR="00EB472F" w:rsidRPr="00EB472F" w:rsidRDefault="00EB472F" w:rsidP="00892588">
            <w:pPr>
              <w:spacing w:line="360" w:lineRule="auto"/>
              <w:jc w:val="both"/>
              <w:rPr>
                <w:rFonts w:ascii="Arial" w:hAnsi="Arial" w:cs="Arial"/>
                <w:b/>
                <w:sz w:val="24"/>
                <w:szCs w:val="24"/>
                <w:shd w:val="clear" w:color="auto" w:fill="FFFFFF"/>
              </w:rPr>
            </w:pPr>
            <w:r w:rsidRPr="00EB472F">
              <w:rPr>
                <w:rFonts w:ascii="Arial" w:hAnsi="Arial" w:cs="Arial"/>
                <w:b/>
                <w:sz w:val="24"/>
                <w:szCs w:val="24"/>
                <w:shd w:val="clear" w:color="auto" w:fill="FFFFFF"/>
              </w:rPr>
              <w:t>PARÁSITOS</w:t>
            </w:r>
          </w:p>
        </w:tc>
        <w:tc>
          <w:tcPr>
            <w:tcW w:w="6817" w:type="dxa"/>
          </w:tcPr>
          <w:p w:rsidR="00EB472F" w:rsidRDefault="00EB472F" w:rsidP="00892588">
            <w:pPr>
              <w:spacing w:line="360" w:lineRule="auto"/>
              <w:jc w:val="both"/>
              <w:rPr>
                <w:rFonts w:ascii="Arial" w:hAnsi="Arial" w:cs="Arial"/>
                <w:sz w:val="24"/>
                <w:szCs w:val="24"/>
              </w:rPr>
            </w:pPr>
          </w:p>
        </w:tc>
      </w:tr>
      <w:tr w:rsidR="00EB472F" w:rsidRPr="000707EB" w:rsidTr="00892588">
        <w:tc>
          <w:tcPr>
            <w:tcW w:w="2245" w:type="dxa"/>
          </w:tcPr>
          <w:p w:rsidR="00EB472F" w:rsidRDefault="00533234"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Criptosporidium parvum</w:t>
            </w:r>
          </w:p>
        </w:tc>
        <w:tc>
          <w:tcPr>
            <w:tcW w:w="6817" w:type="dxa"/>
          </w:tcPr>
          <w:p w:rsidR="00EB472F" w:rsidRDefault="00533234" w:rsidP="00892588">
            <w:pPr>
              <w:spacing w:line="360" w:lineRule="auto"/>
              <w:jc w:val="both"/>
              <w:rPr>
                <w:rFonts w:ascii="Arial" w:hAnsi="Arial" w:cs="Arial"/>
                <w:sz w:val="24"/>
                <w:szCs w:val="24"/>
              </w:rPr>
            </w:pPr>
            <w:r>
              <w:rPr>
                <w:rFonts w:ascii="Arial" w:hAnsi="Arial" w:cs="Arial"/>
                <w:sz w:val="24"/>
                <w:szCs w:val="24"/>
              </w:rPr>
              <w:t>Hasta 50 deposiciones diarias lo que hace que las personas sean hipovolémicas, deshidratación intensa, diarrea aguda, fiebre, pérdida de peso.</w:t>
            </w:r>
          </w:p>
        </w:tc>
      </w:tr>
      <w:tr w:rsidR="00EB472F" w:rsidRPr="000707EB" w:rsidTr="00892588">
        <w:tc>
          <w:tcPr>
            <w:tcW w:w="2245" w:type="dxa"/>
          </w:tcPr>
          <w:p w:rsidR="00EB472F" w:rsidRDefault="00EB472F"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Entamoeba histolytica</w:t>
            </w:r>
          </w:p>
        </w:tc>
        <w:tc>
          <w:tcPr>
            <w:tcW w:w="6817" w:type="dxa"/>
          </w:tcPr>
          <w:p w:rsidR="00EB472F" w:rsidRDefault="00EB472F" w:rsidP="00892588">
            <w:pPr>
              <w:spacing w:line="360" w:lineRule="auto"/>
              <w:jc w:val="both"/>
              <w:rPr>
                <w:rFonts w:ascii="Arial" w:hAnsi="Arial" w:cs="Arial"/>
                <w:sz w:val="24"/>
                <w:szCs w:val="24"/>
              </w:rPr>
            </w:pPr>
            <w:r>
              <w:rPr>
                <w:rFonts w:ascii="Arial" w:hAnsi="Arial" w:cs="Arial"/>
                <w:sz w:val="24"/>
                <w:szCs w:val="24"/>
              </w:rPr>
              <w:t>Distención abdominal, vómitos y náuseas, fiebre, cólicos, disentería. Por vía hematógena puede ir al hígado y producir abseso amebiano hepático, hepatomegalia, dolor del hipocondrio derecho, diarrea.</w:t>
            </w:r>
          </w:p>
          <w:p w:rsidR="00EB472F" w:rsidRDefault="00EB472F" w:rsidP="00892588">
            <w:pPr>
              <w:spacing w:line="360" w:lineRule="auto"/>
              <w:jc w:val="both"/>
              <w:rPr>
                <w:rFonts w:ascii="Arial" w:hAnsi="Arial" w:cs="Arial"/>
                <w:sz w:val="24"/>
                <w:szCs w:val="24"/>
              </w:rPr>
            </w:pPr>
            <w:r>
              <w:rPr>
                <w:rFonts w:ascii="Arial" w:hAnsi="Arial" w:cs="Arial"/>
                <w:sz w:val="24"/>
                <w:szCs w:val="24"/>
              </w:rPr>
              <w:t>Peritonitis: cuadro grave y fatal. Fuga de bacterias del intestino a la cavidad abdominal, shock séptico, muerte.</w:t>
            </w:r>
          </w:p>
        </w:tc>
      </w:tr>
      <w:tr w:rsidR="00EB472F" w:rsidRPr="000707EB" w:rsidTr="00892588">
        <w:tc>
          <w:tcPr>
            <w:tcW w:w="2245" w:type="dxa"/>
          </w:tcPr>
          <w:p w:rsidR="00EB472F" w:rsidRDefault="00EB472F"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Giardia lamblia</w:t>
            </w:r>
          </w:p>
        </w:tc>
        <w:tc>
          <w:tcPr>
            <w:tcW w:w="6817" w:type="dxa"/>
          </w:tcPr>
          <w:p w:rsidR="00EB472F" w:rsidRDefault="00892588" w:rsidP="00892588">
            <w:pPr>
              <w:spacing w:line="360" w:lineRule="auto"/>
              <w:jc w:val="both"/>
              <w:rPr>
                <w:rFonts w:ascii="Arial" w:hAnsi="Arial" w:cs="Arial"/>
                <w:sz w:val="24"/>
                <w:szCs w:val="24"/>
              </w:rPr>
            </w:pPr>
            <w:r>
              <w:rPr>
                <w:rFonts w:ascii="Arial" w:hAnsi="Arial" w:cs="Arial"/>
                <w:sz w:val="24"/>
                <w:szCs w:val="24"/>
              </w:rPr>
              <w:t>Los síntomas van desde una d</w:t>
            </w:r>
            <w:r w:rsidR="00EB472F">
              <w:rPr>
                <w:rFonts w:ascii="Arial" w:hAnsi="Arial" w:cs="Arial"/>
                <w:sz w:val="24"/>
                <w:szCs w:val="24"/>
              </w:rPr>
              <w:t xml:space="preserve">iarrea leve de comienzo acuosa que se torna pastosa, mal oliente </w:t>
            </w:r>
            <w:r>
              <w:rPr>
                <w:rFonts w:ascii="Arial" w:hAnsi="Arial" w:cs="Arial"/>
                <w:sz w:val="24"/>
                <w:szCs w:val="24"/>
              </w:rPr>
              <w:t>y amarillenta, se resuelve en 15 días por lo general; hasta síndrome de mala absorción (disminución de peso, diarrea esteatorreica, fiebre alta, flatulencia, diarrea fétida)</w:t>
            </w:r>
          </w:p>
        </w:tc>
      </w:tr>
      <w:tr w:rsidR="00892588" w:rsidRPr="000707EB" w:rsidTr="00892588">
        <w:tc>
          <w:tcPr>
            <w:tcW w:w="2245" w:type="dxa"/>
          </w:tcPr>
          <w:p w:rsidR="00892588" w:rsidRDefault="00892588"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Isospora belli</w:t>
            </w:r>
          </w:p>
        </w:tc>
        <w:tc>
          <w:tcPr>
            <w:tcW w:w="6817" w:type="dxa"/>
          </w:tcPr>
          <w:p w:rsidR="00892588" w:rsidRDefault="00892588" w:rsidP="00892588">
            <w:pPr>
              <w:spacing w:line="360" w:lineRule="auto"/>
              <w:jc w:val="both"/>
              <w:rPr>
                <w:rFonts w:ascii="Arial" w:hAnsi="Arial" w:cs="Arial"/>
                <w:sz w:val="24"/>
                <w:szCs w:val="24"/>
              </w:rPr>
            </w:pPr>
            <w:r>
              <w:rPr>
                <w:rFonts w:ascii="Arial" w:hAnsi="Arial" w:cs="Arial"/>
                <w:sz w:val="24"/>
                <w:szCs w:val="24"/>
              </w:rPr>
              <w:t>Fiebre, dolor abdominal muy debilitante, diarrea crónica, deshidratación severa, síndrome de mala absorción. Pérdida de peso que puede derivar a caquexia.</w:t>
            </w:r>
          </w:p>
        </w:tc>
      </w:tr>
      <w:tr w:rsidR="00D16A97" w:rsidRPr="000707EB" w:rsidTr="00892588">
        <w:tc>
          <w:tcPr>
            <w:tcW w:w="2245" w:type="dxa"/>
          </w:tcPr>
          <w:p w:rsidR="00D16A97" w:rsidRPr="00D16A97" w:rsidRDefault="00D16A97" w:rsidP="00892588">
            <w:pPr>
              <w:spacing w:line="360" w:lineRule="auto"/>
              <w:jc w:val="both"/>
              <w:rPr>
                <w:rFonts w:ascii="Arial" w:hAnsi="Arial" w:cs="Arial"/>
                <w:b/>
                <w:sz w:val="24"/>
                <w:szCs w:val="24"/>
                <w:shd w:val="clear" w:color="auto" w:fill="FFFFFF"/>
              </w:rPr>
            </w:pPr>
            <w:r w:rsidRPr="00D16A97">
              <w:rPr>
                <w:rFonts w:ascii="Arial" w:hAnsi="Arial" w:cs="Arial"/>
                <w:b/>
                <w:sz w:val="24"/>
                <w:szCs w:val="24"/>
                <w:shd w:val="clear" w:color="auto" w:fill="FFFFFF"/>
              </w:rPr>
              <w:lastRenderedPageBreak/>
              <w:t>PARÁSITOS</w:t>
            </w:r>
          </w:p>
        </w:tc>
        <w:tc>
          <w:tcPr>
            <w:tcW w:w="6817" w:type="dxa"/>
          </w:tcPr>
          <w:p w:rsidR="00D16A97" w:rsidRPr="00D16A97" w:rsidRDefault="00D16A97" w:rsidP="00892588">
            <w:pPr>
              <w:spacing w:line="360" w:lineRule="auto"/>
              <w:jc w:val="both"/>
              <w:rPr>
                <w:rFonts w:ascii="Arial" w:hAnsi="Arial" w:cs="Arial"/>
                <w:b/>
                <w:sz w:val="24"/>
                <w:szCs w:val="24"/>
              </w:rPr>
            </w:pPr>
            <w:r w:rsidRPr="00D16A97">
              <w:rPr>
                <w:rFonts w:ascii="Arial" w:hAnsi="Arial" w:cs="Arial"/>
                <w:b/>
                <w:sz w:val="24"/>
                <w:szCs w:val="24"/>
              </w:rPr>
              <w:t>EFECTOS SOBRE LA SALUD.</w:t>
            </w:r>
          </w:p>
        </w:tc>
      </w:tr>
      <w:tr w:rsidR="00892588" w:rsidRPr="000707EB" w:rsidTr="00892588">
        <w:tc>
          <w:tcPr>
            <w:tcW w:w="2245" w:type="dxa"/>
          </w:tcPr>
          <w:p w:rsidR="00892588" w:rsidRDefault="00533234"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Microsporidia</w:t>
            </w:r>
          </w:p>
        </w:tc>
        <w:tc>
          <w:tcPr>
            <w:tcW w:w="6817" w:type="dxa"/>
          </w:tcPr>
          <w:p w:rsidR="00892588" w:rsidRDefault="00533234" w:rsidP="00892588">
            <w:pPr>
              <w:spacing w:line="360" w:lineRule="auto"/>
              <w:jc w:val="both"/>
              <w:rPr>
                <w:rFonts w:ascii="Arial" w:hAnsi="Arial" w:cs="Arial"/>
                <w:sz w:val="24"/>
                <w:szCs w:val="24"/>
              </w:rPr>
            </w:pPr>
            <w:r>
              <w:rPr>
                <w:rFonts w:ascii="Arial" w:hAnsi="Arial" w:cs="Arial"/>
                <w:sz w:val="24"/>
                <w:szCs w:val="24"/>
              </w:rPr>
              <w:t>Diarrea debilitante, deshidratación severa, astenia, decaimiento, caquexia.</w:t>
            </w:r>
          </w:p>
        </w:tc>
      </w:tr>
      <w:tr w:rsidR="00892588" w:rsidRPr="000707EB" w:rsidTr="00892588">
        <w:tc>
          <w:tcPr>
            <w:tcW w:w="2245" w:type="dxa"/>
          </w:tcPr>
          <w:p w:rsidR="00892588" w:rsidRDefault="00D16A97" w:rsidP="00892588">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Toxoplasma gondii</w:t>
            </w:r>
          </w:p>
        </w:tc>
        <w:tc>
          <w:tcPr>
            <w:tcW w:w="6817" w:type="dxa"/>
          </w:tcPr>
          <w:p w:rsidR="00892588" w:rsidRDefault="00D16A97" w:rsidP="00892588">
            <w:pPr>
              <w:spacing w:line="360" w:lineRule="auto"/>
              <w:jc w:val="both"/>
              <w:rPr>
                <w:rFonts w:ascii="Arial" w:hAnsi="Arial" w:cs="Arial"/>
                <w:sz w:val="24"/>
                <w:szCs w:val="24"/>
              </w:rPr>
            </w:pPr>
            <w:r>
              <w:rPr>
                <w:rFonts w:ascii="Arial" w:hAnsi="Arial" w:cs="Arial"/>
                <w:sz w:val="24"/>
                <w:szCs w:val="24"/>
              </w:rPr>
              <w:t>Síntomas neurológicos (ceguera, retraso psicomotor o mental, actividad inestable). También puede producir daños en pulmones, corazón y órganos linfoides.</w:t>
            </w:r>
          </w:p>
          <w:p w:rsidR="00D16A97" w:rsidRDefault="00D16A97" w:rsidP="00892588">
            <w:pPr>
              <w:spacing w:line="360" w:lineRule="auto"/>
              <w:jc w:val="both"/>
              <w:rPr>
                <w:rFonts w:ascii="Arial" w:hAnsi="Arial" w:cs="Arial"/>
                <w:sz w:val="24"/>
                <w:szCs w:val="24"/>
              </w:rPr>
            </w:pPr>
            <w:r>
              <w:rPr>
                <w:rFonts w:ascii="Arial" w:hAnsi="Arial" w:cs="Arial"/>
                <w:sz w:val="24"/>
                <w:szCs w:val="24"/>
              </w:rPr>
              <w:t>Congénita: la gravedad depende del momento del embarazo, grave al comienzo, leve al final. En el primer trimestre puede conducir a muerte del feto, abortos, malformaciones. En el segundo trimestre: malformaciones, encefalitis, retraso metal. En el tercer trimestre: puede ser asintomático y se presenta entrada a la adolescencia, deja secuelas en el SNC.</w:t>
            </w:r>
          </w:p>
        </w:tc>
      </w:tr>
    </w:tbl>
    <w:p w:rsidR="00546B98" w:rsidRDefault="00546B98">
      <w:pPr>
        <w:rPr>
          <w:rFonts w:ascii="Arial" w:eastAsiaTheme="minorEastAsia" w:hAnsi="Arial" w:cs="Arial"/>
          <w:b/>
          <w:sz w:val="24"/>
          <w:szCs w:val="24"/>
          <w:u w:val="single"/>
          <w:lang w:eastAsia="es-AR"/>
        </w:rPr>
      </w:pPr>
      <w:r>
        <w:rPr>
          <w:rFonts w:ascii="Arial" w:eastAsiaTheme="minorEastAsia" w:hAnsi="Arial" w:cs="Arial"/>
          <w:b/>
          <w:sz w:val="24"/>
          <w:szCs w:val="24"/>
          <w:u w:val="single"/>
          <w:lang w:eastAsia="es-AR"/>
        </w:rPr>
        <w:br w:type="page"/>
      </w:r>
    </w:p>
    <w:p w:rsidR="0000151C" w:rsidRDefault="00ED4630" w:rsidP="00095818">
      <w:pPr>
        <w:pStyle w:val="Ttulo1"/>
        <w:rPr>
          <w:rFonts w:eastAsiaTheme="minorEastAsia"/>
          <w:lang w:eastAsia="es-AR"/>
        </w:rPr>
      </w:pPr>
      <w:bookmarkStart w:id="425" w:name="_Toc526472134"/>
      <w:bookmarkStart w:id="426" w:name="_Toc526472695"/>
      <w:bookmarkStart w:id="427" w:name="_Toc526478508"/>
      <w:r w:rsidRPr="00857686">
        <w:rPr>
          <w:rFonts w:eastAsiaTheme="minorEastAsia"/>
          <w:lang w:eastAsia="es-AR"/>
        </w:rPr>
        <w:lastRenderedPageBreak/>
        <w:t>DISCUSIÓN</w:t>
      </w:r>
      <w:bookmarkEnd w:id="425"/>
      <w:bookmarkEnd w:id="426"/>
      <w:bookmarkEnd w:id="427"/>
    </w:p>
    <w:p w:rsidR="00302930" w:rsidRPr="00302930" w:rsidRDefault="00302930" w:rsidP="00302930">
      <w:pPr>
        <w:rPr>
          <w:lang w:eastAsia="es-AR"/>
        </w:rPr>
      </w:pPr>
    </w:p>
    <w:p w:rsidR="00E02E81" w:rsidRDefault="002469DE" w:rsidP="008C1FA1">
      <w:pPr>
        <w:tabs>
          <w:tab w:val="left" w:pos="142"/>
        </w:tabs>
        <w:spacing w:after="0" w:line="480" w:lineRule="auto"/>
        <w:jc w:val="both"/>
        <w:rPr>
          <w:rFonts w:ascii="Arial" w:hAnsi="Arial" w:cs="Arial"/>
          <w:color w:val="000000"/>
          <w:sz w:val="24"/>
          <w:szCs w:val="24"/>
          <w:shd w:val="clear" w:color="auto" w:fill="FFFFFF"/>
        </w:rPr>
      </w:pPr>
      <w:bookmarkStart w:id="428" w:name="_Hlk523704618"/>
      <w:r w:rsidRPr="002469DE">
        <w:rPr>
          <w:rFonts w:ascii="Arial" w:eastAsiaTheme="minorEastAsia" w:hAnsi="Arial" w:cs="Arial"/>
          <w:sz w:val="24"/>
          <w:szCs w:val="24"/>
          <w:lang w:eastAsia="es-AR"/>
        </w:rPr>
        <w:t>El objetivo de esta investigación</w:t>
      </w:r>
      <w:r>
        <w:rPr>
          <w:rFonts w:ascii="Arial" w:eastAsiaTheme="minorEastAsia" w:hAnsi="Arial" w:cs="Arial"/>
          <w:sz w:val="24"/>
          <w:szCs w:val="24"/>
          <w:lang w:eastAsia="es-AR"/>
        </w:rPr>
        <w:t xml:space="preserve"> fue evaluar los riesgos microbiológicos de los alimentos elaborados en la cocina del Sanatorio Británico</w:t>
      </w:r>
      <w:r w:rsidR="00E02E81">
        <w:rPr>
          <w:rFonts w:ascii="Arial" w:eastAsiaTheme="minorEastAsia" w:hAnsi="Arial" w:cs="Arial"/>
          <w:sz w:val="24"/>
          <w:szCs w:val="24"/>
          <w:lang w:eastAsia="es-AR"/>
        </w:rPr>
        <w:t xml:space="preserve">. </w:t>
      </w:r>
      <w:r w:rsidR="00E02E81" w:rsidRPr="00BA4EB6">
        <w:rPr>
          <w:rFonts w:ascii="Arial" w:hAnsi="Arial" w:cs="Arial"/>
          <w:color w:val="000000"/>
          <w:sz w:val="24"/>
          <w:szCs w:val="24"/>
          <w:shd w:val="clear" w:color="auto" w:fill="FFFFFF"/>
        </w:rPr>
        <w:t>Para poder l</w:t>
      </w:r>
      <w:r w:rsidR="00E02E81">
        <w:rPr>
          <w:rFonts w:ascii="Arial" w:hAnsi="Arial" w:cs="Arial"/>
          <w:color w:val="000000"/>
          <w:sz w:val="24"/>
          <w:szCs w:val="24"/>
          <w:shd w:val="clear" w:color="auto" w:fill="FFFFFF"/>
        </w:rPr>
        <w:t>ograrlo se estudiaro</w:t>
      </w:r>
      <w:r w:rsidR="00E02E81" w:rsidRPr="00BA4EB6">
        <w:rPr>
          <w:rFonts w:ascii="Arial" w:hAnsi="Arial" w:cs="Arial"/>
          <w:color w:val="000000"/>
          <w:sz w:val="24"/>
          <w:szCs w:val="24"/>
          <w:shd w:val="clear" w:color="auto" w:fill="FFFFFF"/>
        </w:rPr>
        <w:t>n variable</w:t>
      </w:r>
      <w:r w:rsidR="00E02E81">
        <w:rPr>
          <w:rFonts w:ascii="Arial" w:hAnsi="Arial" w:cs="Arial"/>
          <w:color w:val="000000"/>
          <w:sz w:val="24"/>
          <w:szCs w:val="24"/>
          <w:shd w:val="clear" w:color="auto" w:fill="FFFFFF"/>
        </w:rPr>
        <w:t>s</w:t>
      </w:r>
      <w:r w:rsidR="00F15B7C">
        <w:rPr>
          <w:rFonts w:ascii="Arial" w:hAnsi="Arial" w:cs="Arial"/>
          <w:color w:val="000000"/>
          <w:sz w:val="24"/>
          <w:szCs w:val="24"/>
          <w:shd w:val="clear" w:color="auto" w:fill="FFFFFF"/>
        </w:rPr>
        <w:t xml:space="preserve"> que permitieron, f</w:t>
      </w:r>
      <w:r w:rsidR="00F32BB5">
        <w:rPr>
          <w:rFonts w:ascii="Arial" w:hAnsi="Arial" w:cs="Arial"/>
          <w:color w:val="000000"/>
          <w:sz w:val="24"/>
          <w:szCs w:val="24"/>
          <w:shd w:val="clear" w:color="auto" w:fill="FFFFFF"/>
        </w:rPr>
        <w:t>inalizada la observación en el establecimiento de salud y luego de haber recopilado la información, analizarla y presentarla estadísticamente.</w:t>
      </w:r>
    </w:p>
    <w:p w:rsidR="00E02E81" w:rsidRDefault="00BE0A17" w:rsidP="008C1FA1">
      <w:pPr>
        <w:tabs>
          <w:tab w:val="left" w:pos="142"/>
        </w:tabs>
        <w:spacing w:after="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Respecto a materias primas se observó que debido al</w:t>
      </w:r>
      <w:r w:rsidR="00F15B7C">
        <w:rPr>
          <w:rFonts w:ascii="Arial" w:hAnsi="Arial" w:cs="Arial"/>
          <w:color w:val="000000"/>
          <w:sz w:val="24"/>
          <w:szCs w:val="24"/>
          <w:shd w:val="clear" w:color="auto" w:fill="FFFFFF"/>
        </w:rPr>
        <w:t xml:space="preserve"> </w:t>
      </w:r>
      <w:r w:rsidRPr="00BE0A17">
        <w:rPr>
          <w:rFonts w:ascii="Arial" w:hAnsi="Arial" w:cs="Arial"/>
          <w:color w:val="000000"/>
          <w:sz w:val="24"/>
          <w:szCs w:val="24"/>
          <w:shd w:val="clear" w:color="auto" w:fill="FFFFFF"/>
        </w:rPr>
        <w:t xml:space="preserve">alto </w:t>
      </w:r>
      <w:r w:rsidR="00E02E81" w:rsidRPr="00BE0A17">
        <w:rPr>
          <w:rFonts w:ascii="Arial" w:hAnsi="Arial" w:cs="Arial"/>
          <w:color w:val="000000"/>
          <w:sz w:val="24"/>
          <w:szCs w:val="24"/>
          <w:shd w:val="clear" w:color="auto" w:fill="FFFFFF"/>
        </w:rPr>
        <w:t>porcentaje</w:t>
      </w:r>
      <w:r w:rsidRPr="00BE0A17">
        <w:rPr>
          <w:rFonts w:ascii="Arial" w:hAnsi="Arial" w:cs="Arial"/>
          <w:color w:val="000000"/>
          <w:sz w:val="24"/>
          <w:szCs w:val="24"/>
          <w:shd w:val="clear" w:color="auto" w:fill="FFFFFF"/>
        </w:rPr>
        <w:t xml:space="preserve"> de </w:t>
      </w:r>
      <w:r w:rsidR="00E02E81" w:rsidRPr="00BE0A17">
        <w:rPr>
          <w:rFonts w:ascii="Arial" w:hAnsi="Arial" w:cs="Arial"/>
          <w:color w:val="000000"/>
          <w:sz w:val="24"/>
          <w:szCs w:val="24"/>
          <w:shd w:val="clear" w:color="auto" w:fill="FFFFFF"/>
        </w:rPr>
        <w:t xml:space="preserve">conformidad con lo establecido por la FAO/OMS no presentan riesgos para la salud de los pacientes. Sin embargo, el lavado de vegetales no cumple con las exigencias, </w:t>
      </w:r>
      <w:r w:rsidR="00CA53D2">
        <w:rPr>
          <w:rFonts w:ascii="Arial" w:hAnsi="Arial" w:cs="Arial"/>
          <w:color w:val="000000"/>
          <w:sz w:val="24"/>
          <w:szCs w:val="24"/>
          <w:shd w:val="clear" w:color="auto" w:fill="FFFFFF"/>
        </w:rPr>
        <w:t>lo cual</w:t>
      </w:r>
      <w:r w:rsidR="00E02E81" w:rsidRPr="00BE0A17">
        <w:rPr>
          <w:rFonts w:ascii="Arial" w:hAnsi="Arial" w:cs="Arial"/>
          <w:color w:val="000000"/>
          <w:sz w:val="24"/>
          <w:szCs w:val="24"/>
          <w:shd w:val="clear" w:color="auto" w:fill="FFFFFF"/>
        </w:rPr>
        <w:t xml:space="preserve"> es indispensable para eliminar microorganismos patógenos o bien disminuir el número presente en los mismos</w:t>
      </w:r>
      <w:bookmarkEnd w:id="428"/>
      <w:r>
        <w:rPr>
          <w:rFonts w:ascii="Arial" w:hAnsi="Arial" w:cs="Arial"/>
          <w:color w:val="000000"/>
          <w:sz w:val="24"/>
          <w:szCs w:val="24"/>
          <w:shd w:val="clear" w:color="auto" w:fill="FFFFFF"/>
        </w:rPr>
        <w:t xml:space="preserve">. La </w:t>
      </w:r>
      <w:r w:rsidR="00CA53D2">
        <w:rPr>
          <w:rFonts w:ascii="Arial" w:hAnsi="Arial" w:cs="Arial"/>
          <w:color w:val="000000"/>
          <w:sz w:val="24"/>
          <w:szCs w:val="24"/>
          <w:shd w:val="clear" w:color="auto" w:fill="FFFFFF"/>
        </w:rPr>
        <w:t>existencia</w:t>
      </w:r>
      <w:r>
        <w:rPr>
          <w:rFonts w:ascii="Arial" w:hAnsi="Arial" w:cs="Arial"/>
          <w:color w:val="000000"/>
          <w:sz w:val="24"/>
          <w:szCs w:val="24"/>
          <w:shd w:val="clear" w:color="auto" w:fill="FFFFFF"/>
        </w:rPr>
        <w:t xml:space="preserve"> de </w:t>
      </w:r>
      <w:r w:rsidR="00CA53D2">
        <w:rPr>
          <w:rFonts w:ascii="Arial" w:hAnsi="Arial" w:cs="Arial"/>
          <w:color w:val="000000"/>
          <w:sz w:val="24"/>
          <w:szCs w:val="24"/>
          <w:shd w:val="clear" w:color="auto" w:fill="FFFFFF"/>
        </w:rPr>
        <w:t xml:space="preserve">bacterias, virus y parásitos indeseables en verduras y frutas podrían provocar serios daños en </w:t>
      </w:r>
      <w:r w:rsidR="00CA53D2" w:rsidRPr="008F407D">
        <w:rPr>
          <w:rFonts w:ascii="Arial" w:hAnsi="Arial" w:cs="Arial"/>
          <w:sz w:val="24"/>
          <w:szCs w:val="24"/>
          <w:shd w:val="clear" w:color="auto" w:fill="FFFFFF"/>
        </w:rPr>
        <w:t>pacientes</w:t>
      </w:r>
      <w:r w:rsidR="00CA53D2">
        <w:rPr>
          <w:rFonts w:ascii="Arial" w:hAnsi="Arial" w:cs="Arial"/>
          <w:color w:val="000000"/>
          <w:sz w:val="24"/>
          <w:szCs w:val="24"/>
          <w:shd w:val="clear" w:color="auto" w:fill="FFFFFF"/>
        </w:rPr>
        <w:t xml:space="preserve"> susceptibles.</w:t>
      </w:r>
    </w:p>
    <w:p w:rsidR="00DF2671" w:rsidRDefault="00F15B7C" w:rsidP="008C1FA1">
      <w:pPr>
        <w:tabs>
          <w:tab w:val="left" w:pos="142"/>
        </w:tabs>
        <w:spacing w:after="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w:t>
      </w:r>
      <w:r w:rsidR="00CA53D2">
        <w:rPr>
          <w:rFonts w:ascii="Arial" w:hAnsi="Arial" w:cs="Arial"/>
          <w:color w:val="000000"/>
          <w:sz w:val="24"/>
          <w:szCs w:val="24"/>
          <w:shd w:val="clear" w:color="auto" w:fill="FFFFFF"/>
        </w:rPr>
        <w:t xml:space="preserve">cerca del estado higiénico sanitario, los pisos, paredes y techos de la cocina se afirma que cumple con un 100% con las exigencias del Codex Alimentarius, por lo que no se interpretan como un riesgo para los </w:t>
      </w:r>
      <w:r w:rsidR="00857686">
        <w:rPr>
          <w:rFonts w:ascii="Arial" w:hAnsi="Arial" w:cs="Arial"/>
          <w:color w:val="000000"/>
          <w:sz w:val="24"/>
          <w:szCs w:val="24"/>
          <w:shd w:val="clear" w:color="auto" w:fill="FFFFFF"/>
        </w:rPr>
        <w:t>comensales,</w:t>
      </w:r>
      <w:r w:rsidR="00CA53D2">
        <w:rPr>
          <w:rFonts w:ascii="Arial" w:hAnsi="Arial" w:cs="Arial"/>
          <w:color w:val="000000"/>
          <w:sz w:val="24"/>
          <w:szCs w:val="24"/>
          <w:shd w:val="clear" w:color="auto" w:fill="FFFFFF"/>
        </w:rPr>
        <w:t xml:space="preserve"> pero sí las aberturas</w:t>
      </w:r>
      <w:r w:rsidR="0078035A">
        <w:rPr>
          <w:rFonts w:ascii="Arial" w:hAnsi="Arial" w:cs="Arial"/>
          <w:color w:val="000000"/>
          <w:sz w:val="24"/>
          <w:szCs w:val="24"/>
          <w:shd w:val="clear" w:color="auto" w:fill="FFFFFF"/>
        </w:rPr>
        <w:t xml:space="preserve"> porque no poseen malla metálica, las cuales permiten el ingreso de vectores (insectos, roedores, etc.) que transmiten enfermedades infecciosas. La ausencia de protector luminario es perjudicial para la salud de los consumidores porque el estallido del tubo fluorescente puede derivar a la contaminación física y microbiológica produciendo ETA’s.</w:t>
      </w:r>
    </w:p>
    <w:p w:rsidR="00CA53D2" w:rsidRPr="00BE0A17" w:rsidRDefault="00D22821" w:rsidP="008C1FA1">
      <w:pPr>
        <w:tabs>
          <w:tab w:val="left" w:pos="142"/>
        </w:tabs>
        <w:spacing w:after="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La cartelería en </w:t>
      </w:r>
      <w:r w:rsidR="00B44FFD">
        <w:rPr>
          <w:rFonts w:ascii="Arial" w:hAnsi="Arial" w:cs="Arial"/>
          <w:color w:val="000000"/>
          <w:sz w:val="24"/>
          <w:szCs w:val="24"/>
          <w:shd w:val="clear" w:color="auto" w:fill="FFFFFF"/>
        </w:rPr>
        <w:t xml:space="preserve">los establecimientos elaboradores de alimentos es de suma importancia ya que </w:t>
      </w:r>
      <w:r w:rsidR="00C85A8E">
        <w:rPr>
          <w:rFonts w:ascii="Arial" w:hAnsi="Arial" w:cs="Arial"/>
          <w:color w:val="000000"/>
          <w:sz w:val="24"/>
          <w:szCs w:val="24"/>
          <w:shd w:val="clear" w:color="auto" w:fill="FFFFFF"/>
        </w:rPr>
        <w:t xml:space="preserve">promueven los hábitos de higiene en los manipuladores. La ausencia de carteles que estimulen al lavado de manos y a no fumar o comer en el sector de producción hace pensar que </w:t>
      </w:r>
      <w:r w:rsidR="00D32CAB">
        <w:rPr>
          <w:rFonts w:ascii="Arial" w:hAnsi="Arial" w:cs="Arial"/>
          <w:color w:val="000000"/>
          <w:sz w:val="24"/>
          <w:szCs w:val="24"/>
          <w:shd w:val="clear" w:color="auto" w:fill="FFFFFF"/>
        </w:rPr>
        <w:t>podrían perder dicha práctica</w:t>
      </w:r>
      <w:r w:rsidR="00C802A6">
        <w:rPr>
          <w:rFonts w:ascii="Arial" w:hAnsi="Arial" w:cs="Arial"/>
          <w:color w:val="000000"/>
          <w:sz w:val="24"/>
          <w:szCs w:val="24"/>
          <w:shd w:val="clear" w:color="auto" w:fill="FFFFFF"/>
        </w:rPr>
        <w:t>.</w:t>
      </w:r>
    </w:p>
    <w:p w:rsidR="00ED4630" w:rsidRDefault="00FF657D"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lastRenderedPageBreak/>
        <w:t xml:space="preserve">El uso de alhajas </w:t>
      </w:r>
      <w:r w:rsidR="00857686">
        <w:rPr>
          <w:rFonts w:ascii="Arial" w:eastAsiaTheme="minorEastAsia" w:hAnsi="Arial" w:cs="Arial"/>
          <w:sz w:val="24"/>
          <w:szCs w:val="24"/>
          <w:lang w:eastAsia="es-AR"/>
        </w:rPr>
        <w:t>y cabellos</w:t>
      </w:r>
      <w:r>
        <w:rPr>
          <w:rFonts w:ascii="Arial" w:eastAsiaTheme="minorEastAsia" w:hAnsi="Arial" w:cs="Arial"/>
          <w:sz w:val="24"/>
          <w:szCs w:val="24"/>
          <w:lang w:eastAsia="es-AR"/>
        </w:rPr>
        <w:t xml:space="preserve"> por fuera de la cofia pueden transmitir bacterias a los alimentos, poniendo en riesgo la salud del consumidor.</w:t>
      </w:r>
      <w:r w:rsidR="00F32BB5">
        <w:rPr>
          <w:rFonts w:ascii="Arial" w:eastAsiaTheme="minorEastAsia" w:hAnsi="Arial" w:cs="Arial"/>
          <w:sz w:val="24"/>
          <w:szCs w:val="24"/>
          <w:lang w:eastAsia="es-AR"/>
        </w:rPr>
        <w:t xml:space="preserve"> Además, es necesario el uso de guantes y barbijo </w:t>
      </w:r>
      <w:r w:rsidR="00E056AA">
        <w:rPr>
          <w:rFonts w:ascii="Arial" w:eastAsiaTheme="minorEastAsia" w:hAnsi="Arial" w:cs="Arial"/>
          <w:sz w:val="24"/>
          <w:szCs w:val="24"/>
          <w:lang w:eastAsia="es-AR"/>
        </w:rPr>
        <w:t xml:space="preserve">durante </w:t>
      </w:r>
      <w:r w:rsidR="00F32BB5">
        <w:rPr>
          <w:rFonts w:ascii="Arial" w:eastAsiaTheme="minorEastAsia" w:hAnsi="Arial" w:cs="Arial"/>
          <w:sz w:val="24"/>
          <w:szCs w:val="24"/>
          <w:lang w:eastAsia="es-AR"/>
        </w:rPr>
        <w:t>las actividades de elaboración ya que se sirven alimentos a personas inmunocomprometidas.</w:t>
      </w:r>
    </w:p>
    <w:p w:rsidR="00F32BB5" w:rsidRDefault="00F32BB5"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t>El alto porcentaje de conocimientos</w:t>
      </w:r>
      <w:r w:rsidR="00505931">
        <w:rPr>
          <w:rFonts w:ascii="Arial" w:eastAsiaTheme="minorEastAsia" w:hAnsi="Arial" w:cs="Arial"/>
          <w:sz w:val="24"/>
          <w:szCs w:val="24"/>
          <w:lang w:eastAsia="es-AR"/>
        </w:rPr>
        <w:t xml:space="preserve"> sobre seguridad alimentaria</w:t>
      </w:r>
      <w:r>
        <w:rPr>
          <w:rFonts w:ascii="Arial" w:eastAsiaTheme="minorEastAsia" w:hAnsi="Arial" w:cs="Arial"/>
          <w:sz w:val="24"/>
          <w:szCs w:val="24"/>
          <w:lang w:eastAsia="es-AR"/>
        </w:rPr>
        <w:t xml:space="preserve"> de</w:t>
      </w:r>
      <w:r w:rsidR="00505931">
        <w:rPr>
          <w:rFonts w:ascii="Arial" w:eastAsiaTheme="minorEastAsia" w:hAnsi="Arial" w:cs="Arial"/>
          <w:sz w:val="24"/>
          <w:szCs w:val="24"/>
          <w:lang w:eastAsia="es-AR"/>
        </w:rPr>
        <w:t xml:space="preserve">l </w:t>
      </w:r>
      <w:r>
        <w:rPr>
          <w:rFonts w:ascii="Arial" w:eastAsiaTheme="minorEastAsia" w:hAnsi="Arial" w:cs="Arial"/>
          <w:sz w:val="24"/>
          <w:szCs w:val="24"/>
          <w:lang w:eastAsia="es-AR"/>
        </w:rPr>
        <w:t xml:space="preserve">personal indica que </w:t>
      </w:r>
      <w:r w:rsidR="00505931">
        <w:rPr>
          <w:rFonts w:ascii="Arial" w:eastAsiaTheme="minorEastAsia" w:hAnsi="Arial" w:cs="Arial"/>
          <w:sz w:val="24"/>
          <w:szCs w:val="24"/>
          <w:lang w:eastAsia="es-AR"/>
        </w:rPr>
        <w:t xml:space="preserve">fueron capacitados y que cualquier conducta incorrecta </w:t>
      </w:r>
      <w:r w:rsidR="00D63723">
        <w:rPr>
          <w:rFonts w:ascii="Arial" w:eastAsiaTheme="minorEastAsia" w:hAnsi="Arial" w:cs="Arial"/>
          <w:sz w:val="24"/>
          <w:szCs w:val="24"/>
          <w:lang w:eastAsia="es-AR"/>
        </w:rPr>
        <w:t xml:space="preserve">es debida a su </w:t>
      </w:r>
      <w:r w:rsidR="00D63723" w:rsidRPr="00A55841">
        <w:rPr>
          <w:rFonts w:ascii="Arial" w:eastAsiaTheme="minorEastAsia" w:hAnsi="Arial" w:cs="Arial"/>
          <w:sz w:val="24"/>
          <w:szCs w:val="24"/>
          <w:lang w:eastAsia="es-AR"/>
        </w:rPr>
        <w:t>negligencia.</w:t>
      </w:r>
    </w:p>
    <w:p w:rsidR="00676B7B" w:rsidRDefault="00D63723"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t>Se encontró desorden de los alimentos luego de su manipulación, lo que podría originar contaminación.</w:t>
      </w:r>
    </w:p>
    <w:p w:rsidR="00D63723" w:rsidRDefault="00857686"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t>Además,</w:t>
      </w:r>
      <w:r w:rsidR="00D63723">
        <w:rPr>
          <w:rFonts w:ascii="Arial" w:eastAsiaTheme="minorEastAsia" w:hAnsi="Arial" w:cs="Arial"/>
          <w:sz w:val="24"/>
          <w:szCs w:val="24"/>
          <w:lang w:eastAsia="es-AR"/>
        </w:rPr>
        <w:t xml:space="preserve"> se encontraron materiales para envasar fuera de las bolsas que los protegen, haciendo que resulten riesgosos para contener alimentos elaborados</w:t>
      </w:r>
      <w:r w:rsidR="008252B1">
        <w:rPr>
          <w:rFonts w:ascii="Arial" w:eastAsiaTheme="minorEastAsia" w:hAnsi="Arial" w:cs="Arial"/>
          <w:sz w:val="24"/>
          <w:szCs w:val="24"/>
          <w:lang w:eastAsia="es-AR"/>
        </w:rPr>
        <w:t>, al igual que se observó que en una de las despensas se colocaban los productos directamente en el piso y no en tarimas.</w:t>
      </w:r>
      <w:r w:rsidR="00C802A6">
        <w:rPr>
          <w:rFonts w:ascii="Arial" w:eastAsiaTheme="minorEastAsia" w:hAnsi="Arial" w:cs="Arial"/>
          <w:sz w:val="24"/>
          <w:szCs w:val="24"/>
          <w:lang w:eastAsia="es-AR"/>
        </w:rPr>
        <w:t xml:space="preserve"> Asimismo, los estantes se encontraban todos cercanos a las paredes haciendo que sean de fácil acceso para roedores.</w:t>
      </w:r>
    </w:p>
    <w:p w:rsidR="00676B7B" w:rsidRDefault="00395E21"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t>En cuanto a las cámaras se observó que por causa del alto porcentaje de disconformidad con las reglamentaciones presenta riesgos</w:t>
      </w:r>
      <w:r w:rsidR="00A55841">
        <w:rPr>
          <w:rFonts w:ascii="Arial" w:eastAsiaTheme="minorEastAsia" w:hAnsi="Arial" w:cs="Arial"/>
          <w:sz w:val="24"/>
          <w:szCs w:val="24"/>
          <w:lang w:eastAsia="es-AR"/>
        </w:rPr>
        <w:t xml:space="preserve"> para los enfermos de contraer infecciones. Los alimentos que se encuentran dentro del rango de temperatura peligrosa permiten la proliferación de bacterias. </w:t>
      </w:r>
      <w:r w:rsidR="00D40260">
        <w:rPr>
          <w:rFonts w:ascii="Arial" w:eastAsiaTheme="minorEastAsia" w:hAnsi="Arial" w:cs="Arial"/>
          <w:sz w:val="24"/>
          <w:szCs w:val="24"/>
          <w:lang w:eastAsia="es-AR"/>
        </w:rPr>
        <w:t>Por otra parte, l</w:t>
      </w:r>
      <w:r w:rsidR="00A55841">
        <w:rPr>
          <w:rFonts w:ascii="Arial" w:eastAsiaTheme="minorEastAsia" w:hAnsi="Arial" w:cs="Arial"/>
          <w:sz w:val="24"/>
          <w:szCs w:val="24"/>
          <w:lang w:eastAsia="es-AR"/>
        </w:rPr>
        <w:t>os productos crudos no deben ser almacenados junto con aquellos que están listos para el consumo</w:t>
      </w:r>
      <w:r w:rsidR="00D40260">
        <w:rPr>
          <w:rFonts w:ascii="Arial" w:eastAsiaTheme="minorEastAsia" w:hAnsi="Arial" w:cs="Arial"/>
          <w:sz w:val="24"/>
          <w:szCs w:val="24"/>
          <w:lang w:eastAsia="es-AR"/>
        </w:rPr>
        <w:t xml:space="preserve"> porque dan lugar a la contaminación cruzada directa.</w:t>
      </w:r>
    </w:p>
    <w:p w:rsidR="008F407D" w:rsidRDefault="0003652D" w:rsidP="008C1FA1">
      <w:pPr>
        <w:spacing w:after="0" w:line="480" w:lineRule="auto"/>
        <w:jc w:val="both"/>
        <w:rPr>
          <w:rFonts w:ascii="Arial" w:eastAsiaTheme="minorEastAsia" w:hAnsi="Arial" w:cs="Arial"/>
          <w:sz w:val="24"/>
          <w:szCs w:val="24"/>
          <w:lang w:eastAsia="es-AR"/>
        </w:rPr>
      </w:pPr>
      <w:r>
        <w:rPr>
          <w:rFonts w:ascii="Arial" w:eastAsiaTheme="minorEastAsia" w:hAnsi="Arial" w:cs="Arial"/>
          <w:sz w:val="24"/>
          <w:szCs w:val="24"/>
          <w:lang w:eastAsia="es-AR"/>
        </w:rPr>
        <w:t>La documentación</w:t>
      </w:r>
      <w:r w:rsidR="00491FF6">
        <w:rPr>
          <w:rFonts w:ascii="Arial" w:eastAsiaTheme="minorEastAsia" w:hAnsi="Arial" w:cs="Arial"/>
          <w:sz w:val="24"/>
          <w:szCs w:val="24"/>
          <w:lang w:eastAsia="es-AR"/>
        </w:rPr>
        <w:t xml:space="preserve"> (registro de POES, registro de control de procesos, registro de materias primas y manual de BPM)</w:t>
      </w:r>
      <w:r w:rsidR="00F15B7C">
        <w:rPr>
          <w:rFonts w:ascii="Arial" w:eastAsiaTheme="minorEastAsia" w:hAnsi="Arial" w:cs="Arial"/>
          <w:color w:val="FF0000"/>
          <w:sz w:val="24"/>
          <w:szCs w:val="24"/>
          <w:lang w:eastAsia="es-AR"/>
        </w:rPr>
        <w:t xml:space="preserve"> </w:t>
      </w:r>
      <w:r>
        <w:rPr>
          <w:rFonts w:ascii="Arial" w:eastAsiaTheme="minorEastAsia" w:hAnsi="Arial" w:cs="Arial"/>
          <w:sz w:val="24"/>
          <w:szCs w:val="24"/>
          <w:lang w:eastAsia="es-AR"/>
        </w:rPr>
        <w:t xml:space="preserve">es importante porque permite un fácil y rápido rastreo de productos desde la utilización de insumos hasta </w:t>
      </w:r>
      <w:r w:rsidR="00A5140F">
        <w:rPr>
          <w:rFonts w:ascii="Arial" w:eastAsiaTheme="minorEastAsia" w:hAnsi="Arial" w:cs="Arial"/>
          <w:sz w:val="24"/>
          <w:szCs w:val="24"/>
          <w:lang w:eastAsia="es-AR"/>
        </w:rPr>
        <w:t>que se encuentran</w:t>
      </w:r>
      <w:r>
        <w:rPr>
          <w:rFonts w:ascii="Arial" w:eastAsiaTheme="minorEastAsia" w:hAnsi="Arial" w:cs="Arial"/>
          <w:sz w:val="24"/>
          <w:szCs w:val="24"/>
          <w:lang w:eastAsia="es-AR"/>
        </w:rPr>
        <w:t xml:space="preserve"> terminado</w:t>
      </w:r>
      <w:r w:rsidR="00A5140F">
        <w:rPr>
          <w:rFonts w:ascii="Arial" w:eastAsiaTheme="minorEastAsia" w:hAnsi="Arial" w:cs="Arial"/>
          <w:sz w:val="24"/>
          <w:szCs w:val="24"/>
          <w:lang w:eastAsia="es-AR"/>
        </w:rPr>
        <w:t>s</w:t>
      </w:r>
      <w:r>
        <w:rPr>
          <w:rFonts w:ascii="Arial" w:eastAsiaTheme="minorEastAsia" w:hAnsi="Arial" w:cs="Arial"/>
          <w:sz w:val="24"/>
          <w:szCs w:val="24"/>
          <w:lang w:eastAsia="es-AR"/>
        </w:rPr>
        <w:t xml:space="preserve">. Igualmente posibilita controlar los procesos y asegurar que se hayan </w:t>
      </w:r>
      <w:r>
        <w:rPr>
          <w:rFonts w:ascii="Arial" w:eastAsiaTheme="minorEastAsia" w:hAnsi="Arial" w:cs="Arial"/>
          <w:sz w:val="24"/>
          <w:szCs w:val="24"/>
          <w:lang w:eastAsia="es-AR"/>
        </w:rPr>
        <w:lastRenderedPageBreak/>
        <w:t>practicado</w:t>
      </w:r>
      <w:r w:rsidR="00A5140F">
        <w:rPr>
          <w:rFonts w:ascii="Arial" w:eastAsiaTheme="minorEastAsia" w:hAnsi="Arial" w:cs="Arial"/>
          <w:sz w:val="24"/>
          <w:szCs w:val="24"/>
          <w:lang w:eastAsia="es-AR"/>
        </w:rPr>
        <w:t xml:space="preserve"> los POES. El incumplimiento de este requisito no deja ver si la materia prima es segura, si los procesos son seguros, o si se cumplen los POES.</w:t>
      </w:r>
    </w:p>
    <w:p w:rsidR="00A8778E" w:rsidRPr="00857686" w:rsidRDefault="008F407D" w:rsidP="00095818">
      <w:pPr>
        <w:pStyle w:val="Ttulo1"/>
        <w:rPr>
          <w:rFonts w:eastAsiaTheme="minorEastAsia"/>
          <w:lang w:eastAsia="es-AR"/>
        </w:rPr>
      </w:pPr>
      <w:r>
        <w:rPr>
          <w:rFonts w:eastAsiaTheme="minorEastAsia"/>
          <w:lang w:eastAsia="es-AR"/>
        </w:rPr>
        <w:br w:type="page"/>
      </w:r>
      <w:bookmarkStart w:id="429" w:name="_Toc526472135"/>
      <w:bookmarkStart w:id="430" w:name="_Toc526472696"/>
      <w:bookmarkStart w:id="431" w:name="_Toc526478509"/>
      <w:r w:rsidRPr="00857686">
        <w:rPr>
          <w:rFonts w:eastAsiaTheme="minorEastAsia"/>
          <w:lang w:eastAsia="es-AR"/>
        </w:rPr>
        <w:lastRenderedPageBreak/>
        <w:t>CONCLUSIÓN</w:t>
      </w:r>
      <w:bookmarkEnd w:id="429"/>
      <w:bookmarkEnd w:id="430"/>
      <w:bookmarkEnd w:id="431"/>
    </w:p>
    <w:p w:rsidR="00D91252" w:rsidRPr="00D91252" w:rsidRDefault="00D91252" w:rsidP="008C1FA1">
      <w:pPr>
        <w:pStyle w:val="Prrafodelista"/>
        <w:numPr>
          <w:ilvl w:val="0"/>
          <w:numId w:val="12"/>
        </w:numPr>
        <w:spacing w:after="0" w:line="480" w:lineRule="auto"/>
        <w:ind w:left="0" w:hanging="357"/>
        <w:jc w:val="both"/>
        <w:rPr>
          <w:rFonts w:ascii="Arial" w:hAnsi="Arial" w:cs="Arial"/>
          <w:sz w:val="24"/>
          <w:szCs w:val="24"/>
        </w:rPr>
      </w:pPr>
      <w:r>
        <w:rPr>
          <w:rFonts w:ascii="Arial" w:hAnsi="Arial" w:cs="Arial"/>
          <w:sz w:val="24"/>
          <w:szCs w:val="24"/>
        </w:rPr>
        <w:t>Se afirma que e</w:t>
      </w:r>
      <w:r w:rsidR="008F407D" w:rsidRPr="00D91252">
        <w:rPr>
          <w:rFonts w:ascii="Arial" w:hAnsi="Arial" w:cs="Arial"/>
          <w:sz w:val="24"/>
          <w:szCs w:val="24"/>
        </w:rPr>
        <w:t>xisten riesgos microbiológicos potenciales en los alimentos elaborados en el Sanatorio Británico que deben ser tenidos en cuenta por las autoridades correspondientes.</w:t>
      </w:r>
      <w:r w:rsidR="00C802A6" w:rsidRPr="00D91252">
        <w:rPr>
          <w:rFonts w:ascii="Arial" w:hAnsi="Arial" w:cs="Arial"/>
          <w:sz w:val="24"/>
          <w:szCs w:val="24"/>
        </w:rPr>
        <w:t xml:space="preserve"> </w:t>
      </w:r>
    </w:p>
    <w:p w:rsidR="00D91252" w:rsidRDefault="00D91252" w:rsidP="008C1FA1">
      <w:pPr>
        <w:pStyle w:val="Prrafodelista"/>
        <w:numPr>
          <w:ilvl w:val="0"/>
          <w:numId w:val="12"/>
        </w:numPr>
        <w:spacing w:after="0" w:line="480" w:lineRule="auto"/>
        <w:ind w:left="0" w:hanging="357"/>
        <w:jc w:val="both"/>
        <w:rPr>
          <w:rFonts w:ascii="Arial" w:hAnsi="Arial" w:cs="Arial"/>
          <w:sz w:val="24"/>
          <w:szCs w:val="24"/>
        </w:rPr>
      </w:pPr>
      <w:r w:rsidRPr="00D91252">
        <w:rPr>
          <w:rFonts w:ascii="Arial" w:hAnsi="Arial" w:cs="Arial"/>
          <w:sz w:val="24"/>
          <w:szCs w:val="24"/>
        </w:rPr>
        <w:t>Se encontraron deficiencias en el lavado de vegetales, aberturas, protectores luminarios, cartelería, vestimenta y accesorios del personal, orden de alimentos posterior a su manipulación, envases, almacenamiento de alimentos perecederos y no perecederos, y documentación</w:t>
      </w:r>
    </w:p>
    <w:p w:rsidR="00D91252" w:rsidRPr="00491FF6" w:rsidRDefault="00D91252" w:rsidP="008C1FA1">
      <w:pPr>
        <w:pStyle w:val="Prrafodelista"/>
        <w:numPr>
          <w:ilvl w:val="0"/>
          <w:numId w:val="12"/>
        </w:numPr>
        <w:tabs>
          <w:tab w:val="left" w:pos="142"/>
          <w:tab w:val="left" w:pos="284"/>
        </w:tabs>
        <w:spacing w:after="0" w:line="480" w:lineRule="auto"/>
        <w:ind w:left="0" w:hanging="357"/>
        <w:jc w:val="both"/>
        <w:rPr>
          <w:rFonts w:ascii="Arial" w:hAnsi="Arial" w:cs="Arial"/>
          <w:sz w:val="24"/>
          <w:szCs w:val="24"/>
        </w:rPr>
      </w:pPr>
      <w:r w:rsidRPr="00D91252">
        <w:rPr>
          <w:rFonts w:ascii="Arial" w:hAnsi="Arial" w:cs="Arial"/>
          <w:sz w:val="24"/>
          <w:szCs w:val="24"/>
        </w:rPr>
        <w:t>Se identificaron los riesgos microbiológicos potenciales de los alimentos elaborados en el Sanatorio Británico</w:t>
      </w:r>
      <w:r w:rsidRPr="00D91252">
        <w:rPr>
          <w:rFonts w:ascii="Arial" w:hAnsi="Arial" w:cs="Arial"/>
          <w:color w:val="000000"/>
          <w:sz w:val="23"/>
          <w:szCs w:val="23"/>
          <w:shd w:val="clear" w:color="auto" w:fill="FFFFFF"/>
        </w:rPr>
        <w:t xml:space="preserve"> </w:t>
      </w:r>
      <w:r w:rsidRPr="00D91252">
        <w:rPr>
          <w:rFonts w:ascii="Arial" w:hAnsi="Arial" w:cs="Arial"/>
          <w:sz w:val="24"/>
          <w:szCs w:val="24"/>
        </w:rPr>
        <w:t xml:space="preserve">a través de bibliografía consultada luego de la observación realizada en dicho establecimiento. </w:t>
      </w:r>
    </w:p>
    <w:p w:rsidR="00F5342C" w:rsidRPr="002A02CD" w:rsidRDefault="002A02CD" w:rsidP="008C1FA1">
      <w:pPr>
        <w:pStyle w:val="Prrafodelista"/>
        <w:numPr>
          <w:ilvl w:val="0"/>
          <w:numId w:val="18"/>
        </w:numPr>
        <w:spacing w:after="0" w:line="480" w:lineRule="auto"/>
        <w:ind w:left="0"/>
        <w:jc w:val="both"/>
        <w:rPr>
          <w:rFonts w:ascii="Arial" w:hAnsi="Arial" w:cs="Arial"/>
          <w:sz w:val="24"/>
          <w:szCs w:val="24"/>
        </w:rPr>
      </w:pPr>
      <w:r w:rsidRPr="002A02CD">
        <w:rPr>
          <w:rFonts w:ascii="Arial" w:hAnsi="Arial" w:cs="Arial"/>
          <w:sz w:val="24"/>
          <w:szCs w:val="24"/>
        </w:rPr>
        <w:t>H</w:t>
      </w:r>
      <w:r w:rsidR="008F407D" w:rsidRPr="002A02CD">
        <w:rPr>
          <w:rFonts w:ascii="Arial" w:hAnsi="Arial" w:cs="Arial"/>
          <w:sz w:val="24"/>
          <w:szCs w:val="24"/>
        </w:rPr>
        <w:t>abiendo expues</w:t>
      </w:r>
      <w:r w:rsidR="00DE4AA2" w:rsidRPr="002A02CD">
        <w:rPr>
          <w:rFonts w:ascii="Arial" w:hAnsi="Arial" w:cs="Arial"/>
          <w:sz w:val="24"/>
          <w:szCs w:val="24"/>
        </w:rPr>
        <w:t>t</w:t>
      </w:r>
      <w:r w:rsidR="008F407D" w:rsidRPr="002A02CD">
        <w:rPr>
          <w:rFonts w:ascii="Arial" w:hAnsi="Arial" w:cs="Arial"/>
          <w:sz w:val="24"/>
          <w:szCs w:val="24"/>
        </w:rPr>
        <w:t xml:space="preserve">o la situación encontrada se </w:t>
      </w:r>
      <w:r w:rsidR="00F5342C" w:rsidRPr="002A02CD">
        <w:rPr>
          <w:rFonts w:ascii="Arial" w:hAnsi="Arial" w:cs="Arial"/>
          <w:sz w:val="24"/>
          <w:szCs w:val="24"/>
        </w:rPr>
        <w:t>aconseja:</w:t>
      </w:r>
      <w:r w:rsidRPr="002A02CD">
        <w:rPr>
          <w:rFonts w:ascii="Arial" w:hAnsi="Arial" w:cs="Arial"/>
          <w:sz w:val="24"/>
          <w:szCs w:val="24"/>
        </w:rPr>
        <w:t xml:space="preserve"> realizar análisis de laboratorio de las comidas servidas allí; </w:t>
      </w:r>
      <w:r w:rsidR="00F5342C" w:rsidRPr="002A02CD">
        <w:rPr>
          <w:rFonts w:ascii="Arial" w:hAnsi="Arial" w:cs="Arial"/>
          <w:sz w:val="24"/>
          <w:szCs w:val="24"/>
        </w:rPr>
        <w:t>realizar el lavado de vegetales con lavandina en dilución correspondiente;</w:t>
      </w:r>
      <w:r w:rsidRPr="002A02CD">
        <w:rPr>
          <w:rFonts w:ascii="Arial" w:hAnsi="Arial" w:cs="Arial"/>
          <w:sz w:val="24"/>
          <w:szCs w:val="24"/>
        </w:rPr>
        <w:t xml:space="preserve"> </w:t>
      </w:r>
      <w:r w:rsidR="00F5342C" w:rsidRPr="002A02CD">
        <w:rPr>
          <w:rFonts w:ascii="Arial" w:hAnsi="Arial" w:cs="Arial"/>
          <w:sz w:val="24"/>
          <w:szCs w:val="24"/>
        </w:rPr>
        <w:t>poner malla metálica en las puertas de acceso a la cocina; colocar carteles que promuevan a los buenos hábitos de manipulación e higiene, que los manipuladores ordenen los alimentos de manera conveniente;</w:t>
      </w:r>
      <w:r w:rsidRPr="002A02CD">
        <w:rPr>
          <w:rFonts w:ascii="Arial" w:hAnsi="Arial" w:cs="Arial"/>
          <w:sz w:val="24"/>
          <w:szCs w:val="24"/>
        </w:rPr>
        <w:t xml:space="preserve"> p</w:t>
      </w:r>
      <w:r w:rsidR="00F5342C" w:rsidRPr="002A02CD">
        <w:rPr>
          <w:rFonts w:ascii="Arial" w:hAnsi="Arial" w:cs="Arial"/>
          <w:sz w:val="24"/>
          <w:szCs w:val="24"/>
        </w:rPr>
        <w:t>rotege</w:t>
      </w:r>
      <w:r w:rsidRPr="002A02CD">
        <w:rPr>
          <w:rFonts w:ascii="Arial" w:hAnsi="Arial" w:cs="Arial"/>
          <w:sz w:val="24"/>
          <w:szCs w:val="24"/>
        </w:rPr>
        <w:t>r a los envase de contaminantes; a</w:t>
      </w:r>
      <w:r w:rsidR="00F5342C" w:rsidRPr="002A02CD">
        <w:rPr>
          <w:rFonts w:ascii="Arial" w:hAnsi="Arial" w:cs="Arial"/>
          <w:sz w:val="24"/>
          <w:szCs w:val="24"/>
        </w:rPr>
        <w:t>justar las temperaturas de refrigeración</w:t>
      </w:r>
      <w:r w:rsidRPr="002A02CD">
        <w:rPr>
          <w:rFonts w:ascii="Arial" w:hAnsi="Arial" w:cs="Arial"/>
          <w:sz w:val="24"/>
          <w:szCs w:val="24"/>
        </w:rPr>
        <w:t>; d</w:t>
      </w:r>
      <w:r w:rsidR="00F5342C" w:rsidRPr="002A02CD">
        <w:rPr>
          <w:rFonts w:ascii="Arial" w:hAnsi="Arial" w:cs="Arial"/>
          <w:sz w:val="24"/>
          <w:szCs w:val="24"/>
        </w:rPr>
        <w:t xml:space="preserve">ocumentar procesos, </w:t>
      </w:r>
      <w:r w:rsidR="00232E36" w:rsidRPr="002A02CD">
        <w:rPr>
          <w:rFonts w:ascii="Arial" w:hAnsi="Arial" w:cs="Arial"/>
          <w:sz w:val="24"/>
          <w:szCs w:val="24"/>
        </w:rPr>
        <w:t>registrar materia prima y POES y contar con un libro de BPM.</w:t>
      </w:r>
    </w:p>
    <w:p w:rsidR="00237751" w:rsidRDefault="00237751">
      <w:pPr>
        <w:rPr>
          <w:rFonts w:ascii="Arial" w:eastAsiaTheme="minorEastAsia" w:hAnsi="Arial" w:cs="Arial"/>
          <w:sz w:val="24"/>
          <w:szCs w:val="24"/>
          <w:lang w:eastAsia="es-AR"/>
        </w:rPr>
      </w:pPr>
      <w:r>
        <w:rPr>
          <w:rFonts w:ascii="Arial" w:eastAsiaTheme="minorEastAsia" w:hAnsi="Arial" w:cs="Arial"/>
          <w:sz w:val="24"/>
          <w:szCs w:val="24"/>
          <w:lang w:eastAsia="es-AR"/>
        </w:rPr>
        <w:br w:type="page"/>
      </w:r>
    </w:p>
    <w:p w:rsidR="00237751" w:rsidRPr="001338C0" w:rsidRDefault="00237751" w:rsidP="00237751">
      <w:pPr>
        <w:jc w:val="center"/>
      </w:pPr>
      <w:bookmarkStart w:id="432" w:name="_Toc526472136"/>
      <w:bookmarkStart w:id="433" w:name="_Toc526472697"/>
      <w:bookmarkStart w:id="434" w:name="_Toc526478510"/>
      <w:r w:rsidRPr="00857686">
        <w:rPr>
          <w:rStyle w:val="Ttulo1Car"/>
        </w:rPr>
        <w:lastRenderedPageBreak/>
        <w:t>BIBLIOGRAFÍA</w:t>
      </w:r>
      <w:bookmarkEnd w:id="432"/>
      <w:bookmarkEnd w:id="433"/>
      <w:bookmarkEnd w:id="434"/>
    </w:p>
    <w:p w:rsidR="00C11CF7" w:rsidRDefault="00C11CF7" w:rsidP="00202536">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eastAsia="Times New Roman" w:hAnsi="Arial" w:cs="Arial"/>
          <w:color w:val="212121"/>
          <w:sz w:val="24"/>
          <w:szCs w:val="24"/>
          <w:lang w:eastAsia="es-ES"/>
        </w:rPr>
        <w:t xml:space="preserve">ANMAT y Ministerio de la Salud de Argentina. Manual de capacitación para manipuladores de alimentos. 20 de julio de 2018. Disponible en: </w:t>
      </w:r>
      <w:hyperlink r:id="rId85" w:history="1">
        <w:r w:rsidR="00202536" w:rsidRPr="00164A25">
          <w:rPr>
            <w:rStyle w:val="Hipervnculo"/>
            <w:rFonts w:ascii="Arial" w:eastAsia="Times New Roman" w:hAnsi="Arial" w:cs="Arial"/>
            <w:sz w:val="24"/>
            <w:szCs w:val="24"/>
            <w:lang w:eastAsia="es-ES"/>
          </w:rPr>
          <w:t>http://www.santafeciudad.gov.ar/media/files/Manual-manipulado-alimento.pdf</w:t>
        </w:r>
      </w:hyperlink>
      <w:r w:rsidR="00202536">
        <w:rPr>
          <w:rFonts w:ascii="Arial" w:eastAsia="Times New Roman" w:hAnsi="Arial" w:cs="Arial"/>
          <w:color w:val="212121"/>
          <w:sz w:val="24"/>
          <w:szCs w:val="24"/>
          <w:lang w:eastAsia="es-ES"/>
        </w:rPr>
        <w:t xml:space="preserve">. </w:t>
      </w:r>
    </w:p>
    <w:p w:rsid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1D04B8">
        <w:rPr>
          <w:rFonts w:ascii="Arial" w:eastAsia="Times New Roman" w:hAnsi="Arial" w:cs="Arial"/>
          <w:color w:val="212121"/>
          <w:sz w:val="24"/>
          <w:szCs w:val="24"/>
          <w:lang w:eastAsia="es-ES"/>
        </w:rPr>
        <w:t>BLASI, S.; BREA, M.; LEVY, L.; MA</w:t>
      </w:r>
      <w:r>
        <w:rPr>
          <w:rFonts w:ascii="Arial" w:eastAsia="Times New Roman" w:hAnsi="Arial" w:cs="Arial"/>
          <w:color w:val="212121"/>
          <w:sz w:val="24"/>
          <w:szCs w:val="24"/>
          <w:lang w:eastAsia="es-ES"/>
        </w:rPr>
        <w:t>SUDA, C.; MESTRE, G. &amp; PICO, M</w:t>
      </w:r>
      <w:r w:rsidR="00DC2E24">
        <w:rPr>
          <w:rFonts w:ascii="Arial" w:eastAsia="Times New Roman" w:hAnsi="Arial" w:cs="Arial"/>
          <w:color w:val="212121"/>
          <w:sz w:val="24"/>
          <w:szCs w:val="24"/>
          <w:lang w:eastAsia="es-ES"/>
        </w:rPr>
        <w:t>. 2011</w:t>
      </w:r>
      <w:r w:rsidRPr="001D04B8">
        <w:rPr>
          <w:rFonts w:ascii="Arial" w:eastAsia="Times New Roman" w:hAnsi="Arial" w:cs="Arial"/>
          <w:color w:val="212121"/>
          <w:sz w:val="24"/>
          <w:szCs w:val="24"/>
          <w:lang w:eastAsia="es-ES"/>
        </w:rPr>
        <w:t xml:space="preserve"> E</w:t>
      </w:r>
      <w:r w:rsidR="00DC2E24" w:rsidRPr="001D04B8">
        <w:rPr>
          <w:rFonts w:ascii="Arial" w:eastAsia="Times New Roman" w:hAnsi="Arial" w:cs="Arial"/>
          <w:color w:val="212121"/>
          <w:sz w:val="24"/>
          <w:szCs w:val="24"/>
          <w:lang w:eastAsia="es-ES"/>
        </w:rPr>
        <w:t>valuación del riesgo de infecciones alimentarias en pacientes internados en un hospital pediátrico de alta complejidad y su sistema de prevención</w:t>
      </w:r>
      <w:r w:rsidRPr="001D04B8">
        <w:rPr>
          <w:rFonts w:ascii="Arial" w:eastAsia="Times New Roman" w:hAnsi="Arial" w:cs="Arial"/>
          <w:color w:val="212121"/>
          <w:sz w:val="24"/>
          <w:szCs w:val="24"/>
          <w:lang w:eastAsia="es-ES"/>
        </w:rPr>
        <w:t>. R</w:t>
      </w:r>
      <w:r w:rsidR="00DC2E24">
        <w:rPr>
          <w:rFonts w:ascii="Arial" w:eastAsia="Times New Roman" w:hAnsi="Arial" w:cs="Arial"/>
          <w:color w:val="212121"/>
          <w:sz w:val="24"/>
          <w:szCs w:val="24"/>
          <w:lang w:eastAsia="es-ES"/>
        </w:rPr>
        <w:t>evista chilena de nutrición, 38:</w:t>
      </w:r>
      <w:r w:rsidRPr="001D04B8">
        <w:rPr>
          <w:rFonts w:ascii="Arial" w:eastAsia="Times New Roman" w:hAnsi="Arial" w:cs="Arial"/>
          <w:color w:val="212121"/>
          <w:sz w:val="24"/>
          <w:szCs w:val="24"/>
          <w:lang w:eastAsia="es-ES"/>
        </w:rPr>
        <w:t xml:space="preserve"> 30-39. 20 de Jul</w:t>
      </w:r>
      <w:r w:rsidR="00DC2E24">
        <w:rPr>
          <w:rFonts w:ascii="Arial" w:eastAsia="Times New Roman" w:hAnsi="Arial" w:cs="Arial"/>
          <w:color w:val="212121"/>
          <w:sz w:val="24"/>
          <w:szCs w:val="24"/>
          <w:lang w:eastAsia="es-ES"/>
        </w:rPr>
        <w:t>io de 2017, Disponible en</w:t>
      </w:r>
      <w:r>
        <w:rPr>
          <w:rFonts w:ascii="Arial" w:eastAsia="Times New Roman" w:hAnsi="Arial" w:cs="Arial"/>
          <w:color w:val="212121"/>
          <w:sz w:val="24"/>
          <w:szCs w:val="24"/>
          <w:lang w:eastAsia="es-ES"/>
        </w:rPr>
        <w:t xml:space="preserve">: </w:t>
      </w:r>
      <w:hyperlink r:id="rId86" w:history="1">
        <w:r w:rsidRPr="0094122D">
          <w:rPr>
            <w:rStyle w:val="Hipervnculo"/>
            <w:rFonts w:ascii="Arial" w:eastAsia="Times New Roman" w:hAnsi="Arial" w:cs="Arial"/>
            <w:sz w:val="24"/>
            <w:szCs w:val="24"/>
            <w:lang w:eastAsia="es-ES"/>
          </w:rPr>
          <w:t>http://www.scielo.cl/scielo.php?script=sci_arttext&amp;pid=S0717-75182011000100004</w:t>
        </w:r>
      </w:hyperlink>
      <w:r>
        <w:rPr>
          <w:rFonts w:ascii="Arial" w:eastAsia="Times New Roman" w:hAnsi="Arial" w:cs="Arial"/>
          <w:color w:val="212121"/>
          <w:sz w:val="24"/>
          <w:szCs w:val="24"/>
          <w:lang w:eastAsia="es-ES"/>
        </w:rPr>
        <w:t xml:space="preserve">. </w:t>
      </w:r>
    </w:p>
    <w:p w:rsidR="00427105" w:rsidRPr="003A75B6" w:rsidRDefault="00427105" w:rsidP="003A75B6">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427105">
        <w:rPr>
          <w:rFonts w:ascii="Arial" w:hAnsi="Arial" w:cs="Arial"/>
          <w:sz w:val="24"/>
          <w:szCs w:val="24"/>
        </w:rPr>
        <w:t>Calderón, G.;</w:t>
      </w:r>
      <w:r>
        <w:rPr>
          <w:rFonts w:ascii="Arial" w:hAnsi="Arial" w:cs="Arial"/>
          <w:sz w:val="24"/>
          <w:szCs w:val="24"/>
        </w:rPr>
        <w:t xml:space="preserve"> </w:t>
      </w:r>
      <w:r w:rsidRPr="00427105">
        <w:rPr>
          <w:rFonts w:ascii="Arial" w:hAnsi="Arial" w:cs="Arial"/>
          <w:sz w:val="24"/>
          <w:szCs w:val="24"/>
        </w:rPr>
        <w:t xml:space="preserve">Domínguez, W.; Gutiérrez, G.; Kopper, G.; Schneider, </w:t>
      </w:r>
      <w:r>
        <w:rPr>
          <w:rFonts w:ascii="Arial" w:hAnsi="Arial" w:cs="Arial"/>
          <w:sz w:val="24"/>
          <w:szCs w:val="24"/>
        </w:rPr>
        <w:t>S</w:t>
      </w:r>
      <w:r w:rsidRPr="00427105">
        <w:rPr>
          <w:rFonts w:ascii="Arial" w:hAnsi="Arial" w:cs="Arial"/>
          <w:sz w:val="24"/>
          <w:szCs w:val="24"/>
        </w:rPr>
        <w:t xml:space="preserve">. </w:t>
      </w:r>
      <w:r w:rsidR="003A75B6">
        <w:rPr>
          <w:rFonts w:ascii="Arial" w:hAnsi="Arial" w:cs="Arial"/>
          <w:sz w:val="24"/>
          <w:szCs w:val="24"/>
        </w:rPr>
        <w:t xml:space="preserve">2009. Enfermedades transmitidas por alimentos y su impacto socioeconómico. Rosell, C. 30 de agosto de 2018.  Disponible en:  </w:t>
      </w:r>
      <w:hyperlink r:id="rId87" w:history="1">
        <w:r w:rsidR="003A75B6" w:rsidRPr="00164A25">
          <w:rPr>
            <w:rStyle w:val="Hipervnculo"/>
            <w:rFonts w:ascii="Arial" w:hAnsi="Arial" w:cs="Arial"/>
            <w:sz w:val="24"/>
            <w:szCs w:val="24"/>
          </w:rPr>
          <w:t>http://www.fao.org/3/a-i0480s.pdf</w:t>
        </w:r>
      </w:hyperlink>
      <w:r w:rsidR="003A75B6">
        <w:rPr>
          <w:rFonts w:ascii="Arial" w:hAnsi="Arial" w:cs="Arial"/>
          <w:sz w:val="24"/>
          <w:szCs w:val="24"/>
        </w:rPr>
        <w:t>.</w:t>
      </w:r>
    </w:p>
    <w:p w:rsidR="00237751" w:rsidRPr="008C03A0"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8C03A0">
        <w:rPr>
          <w:rFonts w:ascii="Arial" w:eastAsia="Times New Roman" w:hAnsi="Arial" w:cs="Arial"/>
          <w:color w:val="212121"/>
          <w:sz w:val="24"/>
          <w:szCs w:val="24"/>
          <w:lang w:eastAsia="es-ES"/>
        </w:rPr>
        <w:t>CASSE, J. Análisis del C.A.A-Cap 1 a 3</w:t>
      </w:r>
      <w:r>
        <w:rPr>
          <w:rFonts w:ascii="Arial" w:eastAsia="Times New Roman" w:hAnsi="Arial" w:cs="Arial"/>
          <w:color w:val="212121"/>
          <w:sz w:val="24"/>
          <w:szCs w:val="24"/>
          <w:lang w:eastAsia="es-ES"/>
        </w:rPr>
        <w:t>. Año 2011</w:t>
      </w:r>
      <w:r w:rsidRPr="008C03A0">
        <w:rPr>
          <w:rFonts w:ascii="Arial" w:eastAsia="Times New Roman" w:hAnsi="Arial" w:cs="Arial"/>
          <w:color w:val="212121"/>
          <w:sz w:val="24"/>
          <w:szCs w:val="24"/>
          <w:lang w:eastAsia="es-ES"/>
        </w:rPr>
        <w:t>. Práctica Profesional I. Uni</w:t>
      </w:r>
      <w:r>
        <w:rPr>
          <w:rFonts w:ascii="Arial" w:eastAsia="Times New Roman" w:hAnsi="Arial" w:cs="Arial"/>
          <w:color w:val="212121"/>
          <w:sz w:val="24"/>
          <w:szCs w:val="24"/>
          <w:lang w:eastAsia="es-ES"/>
        </w:rPr>
        <w:t>versidad Concepción del Uruguay</w:t>
      </w:r>
      <w:r w:rsidRPr="008C03A0">
        <w:rPr>
          <w:rFonts w:ascii="Arial" w:eastAsia="Times New Roman" w:hAnsi="Arial" w:cs="Arial"/>
          <w:color w:val="212121"/>
          <w:sz w:val="24"/>
          <w:szCs w:val="24"/>
          <w:lang w:eastAsia="es-ES"/>
        </w:rPr>
        <w:t>.</w:t>
      </w:r>
    </w:p>
    <w:p w:rsidR="00237751" w:rsidRPr="008C03A0"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8C03A0">
        <w:rPr>
          <w:rFonts w:ascii="Arial" w:eastAsia="Times New Roman" w:hAnsi="Arial" w:cs="Arial"/>
          <w:color w:val="212121"/>
          <w:sz w:val="24"/>
          <w:szCs w:val="24"/>
          <w:lang w:eastAsia="es-ES"/>
        </w:rPr>
        <w:t xml:space="preserve">CASSE, J. </w:t>
      </w:r>
      <w:r w:rsidR="00DC2E24">
        <w:rPr>
          <w:rFonts w:ascii="Arial" w:eastAsia="Times New Roman" w:hAnsi="Arial" w:cs="Arial"/>
          <w:color w:val="212121"/>
          <w:sz w:val="24"/>
          <w:szCs w:val="24"/>
          <w:lang w:eastAsia="es-ES"/>
        </w:rPr>
        <w:t>2011. Buenas Prácticas de Manufactura</w:t>
      </w:r>
      <w:r>
        <w:rPr>
          <w:rFonts w:ascii="Arial" w:eastAsia="Times New Roman" w:hAnsi="Arial" w:cs="Arial"/>
          <w:color w:val="212121"/>
          <w:sz w:val="24"/>
          <w:szCs w:val="24"/>
          <w:lang w:eastAsia="es-ES"/>
        </w:rPr>
        <w:t>.</w:t>
      </w:r>
      <w:r w:rsidRPr="008C03A0">
        <w:rPr>
          <w:rFonts w:ascii="Arial" w:eastAsia="Times New Roman" w:hAnsi="Arial" w:cs="Arial"/>
          <w:color w:val="212121"/>
          <w:sz w:val="24"/>
          <w:szCs w:val="24"/>
          <w:lang w:eastAsia="es-ES"/>
        </w:rPr>
        <w:t xml:space="preserve"> Práctica Profesional I. Universidad Concepción del Uruguay. </w:t>
      </w:r>
    </w:p>
    <w:p w:rsid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D3147C">
        <w:rPr>
          <w:rFonts w:ascii="Arial" w:eastAsia="Times New Roman" w:hAnsi="Arial" w:cs="Arial"/>
          <w:color w:val="212121"/>
          <w:sz w:val="24"/>
          <w:szCs w:val="24"/>
          <w:lang w:eastAsia="es-ES"/>
        </w:rPr>
        <w:t xml:space="preserve">CASSE, J. </w:t>
      </w:r>
      <w:r w:rsidR="00DC2E24">
        <w:rPr>
          <w:rFonts w:ascii="Arial" w:eastAsia="Times New Roman" w:hAnsi="Arial" w:cs="Arial"/>
          <w:color w:val="212121"/>
          <w:sz w:val="24"/>
          <w:szCs w:val="24"/>
          <w:lang w:eastAsia="es-ES"/>
        </w:rPr>
        <w:t xml:space="preserve">2011. </w:t>
      </w:r>
      <w:r w:rsidRPr="00D3147C">
        <w:rPr>
          <w:rFonts w:ascii="Arial" w:eastAsia="Times New Roman" w:hAnsi="Arial" w:cs="Arial"/>
          <w:color w:val="212121"/>
          <w:sz w:val="24"/>
          <w:szCs w:val="24"/>
          <w:lang w:eastAsia="es-ES"/>
        </w:rPr>
        <w:t>Procedimientos Operativos de Sane</w:t>
      </w:r>
      <w:r w:rsidR="00DC2E24">
        <w:rPr>
          <w:rFonts w:ascii="Arial" w:eastAsia="Times New Roman" w:hAnsi="Arial" w:cs="Arial"/>
          <w:color w:val="212121"/>
          <w:sz w:val="24"/>
          <w:szCs w:val="24"/>
          <w:lang w:eastAsia="es-ES"/>
        </w:rPr>
        <w:t>amiento Estandarizados</w:t>
      </w:r>
      <w:r w:rsidRPr="00D3147C">
        <w:rPr>
          <w:rFonts w:ascii="Arial" w:eastAsia="Times New Roman" w:hAnsi="Arial" w:cs="Arial"/>
          <w:color w:val="212121"/>
          <w:sz w:val="24"/>
          <w:szCs w:val="24"/>
          <w:lang w:eastAsia="es-ES"/>
        </w:rPr>
        <w:t>.</w:t>
      </w:r>
      <w:r>
        <w:rPr>
          <w:rFonts w:ascii="Arial" w:eastAsia="Times New Roman" w:hAnsi="Arial" w:cs="Arial"/>
          <w:color w:val="212121"/>
          <w:sz w:val="24"/>
          <w:szCs w:val="24"/>
          <w:lang w:eastAsia="es-ES"/>
        </w:rPr>
        <w:t xml:space="preserve"> </w:t>
      </w:r>
      <w:r w:rsidRPr="00D3147C">
        <w:rPr>
          <w:rFonts w:ascii="Arial" w:eastAsia="Times New Roman" w:hAnsi="Arial" w:cs="Arial"/>
          <w:color w:val="212121"/>
          <w:sz w:val="24"/>
          <w:szCs w:val="24"/>
          <w:lang w:eastAsia="es-ES"/>
        </w:rPr>
        <w:t xml:space="preserve">Práctica Profesional I. Universidad Concepción del Uruguay. </w:t>
      </w:r>
    </w:p>
    <w:p w:rsidR="00237751" w:rsidRPr="00D3147C"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D3147C">
        <w:rPr>
          <w:rFonts w:ascii="Arial" w:eastAsia="Times New Roman" w:hAnsi="Arial" w:cs="Arial"/>
          <w:color w:val="212121"/>
          <w:sz w:val="24"/>
          <w:szCs w:val="24"/>
          <w:lang w:eastAsia="es-ES"/>
        </w:rPr>
        <w:t xml:space="preserve">CASSE, J. </w:t>
      </w:r>
      <w:r w:rsidR="00DC2E24">
        <w:rPr>
          <w:rFonts w:ascii="Arial" w:eastAsia="Times New Roman" w:hAnsi="Arial" w:cs="Arial"/>
          <w:color w:val="212121"/>
          <w:sz w:val="24"/>
          <w:szCs w:val="24"/>
          <w:lang w:eastAsia="es-ES"/>
        </w:rPr>
        <w:t xml:space="preserve">2011. </w:t>
      </w:r>
      <w:r w:rsidRPr="00D3147C">
        <w:rPr>
          <w:rFonts w:ascii="Arial" w:eastAsia="Times New Roman" w:hAnsi="Arial" w:cs="Arial"/>
          <w:color w:val="212121"/>
          <w:sz w:val="24"/>
          <w:szCs w:val="24"/>
          <w:lang w:eastAsia="es-ES"/>
        </w:rPr>
        <w:t>Unidad VI- 1</w:t>
      </w:r>
      <w:r w:rsidR="00DC2E24">
        <w:rPr>
          <w:rFonts w:ascii="Arial" w:eastAsia="Times New Roman" w:hAnsi="Arial" w:cs="Arial"/>
          <w:color w:val="212121"/>
          <w:sz w:val="24"/>
          <w:szCs w:val="24"/>
          <w:lang w:eastAsia="es-ES"/>
        </w:rPr>
        <w:t>ª Parte: Sistema HACCP</w:t>
      </w:r>
      <w:r w:rsidRPr="00D3147C">
        <w:rPr>
          <w:rFonts w:ascii="Arial" w:eastAsia="Times New Roman" w:hAnsi="Arial" w:cs="Arial"/>
          <w:color w:val="212121"/>
          <w:sz w:val="24"/>
          <w:szCs w:val="24"/>
          <w:lang w:eastAsia="es-ES"/>
        </w:rPr>
        <w:t xml:space="preserve">. Control de Calidad. Universidad Concepción del Uruguay. </w:t>
      </w:r>
    </w:p>
    <w:p w:rsidR="00237751" w:rsidRP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8C03A0">
        <w:rPr>
          <w:rFonts w:ascii="Arial" w:hAnsi="Arial" w:cs="Arial"/>
          <w:sz w:val="24"/>
          <w:szCs w:val="24"/>
          <w:lang w:val="en-US"/>
        </w:rPr>
        <w:t xml:space="preserve">DART, S.P; HADLINGTON, C.J.; WILKINSON, </w:t>
      </w:r>
      <w:r w:rsidR="00DC2E24">
        <w:rPr>
          <w:rStyle w:val="fontstyle01"/>
          <w:sz w:val="24"/>
          <w:szCs w:val="24"/>
          <w:lang w:val="en-US"/>
        </w:rPr>
        <w:t>P. J. 1991.</w:t>
      </w:r>
      <w:r w:rsidRPr="008C03A0">
        <w:rPr>
          <w:rStyle w:val="fontstyle01"/>
          <w:sz w:val="24"/>
          <w:szCs w:val="24"/>
          <w:lang w:val="en-US"/>
        </w:rPr>
        <w:t xml:space="preserve"> </w:t>
      </w:r>
      <w:r w:rsidRPr="008C03A0">
        <w:rPr>
          <w:rFonts w:ascii="Arial" w:hAnsi="Arial" w:cs="Arial"/>
          <w:color w:val="000000"/>
          <w:sz w:val="24"/>
          <w:szCs w:val="24"/>
          <w:lang w:val="en-US"/>
        </w:rPr>
        <w:t xml:space="preserve">Cook-chill, cook-freeze, cook-hold, sous vide: ricks for hospital </w:t>
      </w:r>
      <w:r w:rsidR="00DC2E24" w:rsidRPr="008C03A0">
        <w:rPr>
          <w:rFonts w:ascii="Arial" w:hAnsi="Arial" w:cs="Arial"/>
          <w:color w:val="000000"/>
          <w:sz w:val="24"/>
          <w:szCs w:val="24"/>
          <w:lang w:val="en-US"/>
        </w:rPr>
        <w:t>patients?</w:t>
      </w:r>
      <w:r>
        <w:rPr>
          <w:rFonts w:ascii="Arial" w:hAnsi="Arial" w:cs="Arial"/>
          <w:color w:val="000000"/>
          <w:sz w:val="24"/>
          <w:szCs w:val="24"/>
          <w:lang w:val="en-US"/>
        </w:rPr>
        <w:t xml:space="preserve"> </w:t>
      </w:r>
      <w:r w:rsidRPr="007E2C9A">
        <w:rPr>
          <w:rFonts w:ascii="Arial" w:eastAsia="Times New Roman" w:hAnsi="Arial" w:cs="Arial"/>
          <w:color w:val="212121"/>
          <w:sz w:val="24"/>
          <w:szCs w:val="24"/>
          <w:lang w:eastAsia="es-ES"/>
        </w:rPr>
        <w:t xml:space="preserve">Jornal of Hospital Infectation. </w:t>
      </w:r>
      <w:r w:rsidR="00DC2E24">
        <w:rPr>
          <w:rFonts w:ascii="Arial" w:eastAsia="Times New Roman" w:hAnsi="Arial" w:cs="Arial"/>
          <w:color w:val="212121"/>
          <w:sz w:val="24"/>
          <w:szCs w:val="24"/>
          <w:lang w:eastAsia="es-ES"/>
        </w:rPr>
        <w:t>18:</w:t>
      </w:r>
      <w:r w:rsidRPr="008C03A0">
        <w:rPr>
          <w:rFonts w:ascii="Arial" w:eastAsia="Times New Roman" w:hAnsi="Arial" w:cs="Arial"/>
          <w:color w:val="212121"/>
          <w:sz w:val="24"/>
          <w:szCs w:val="24"/>
          <w:lang w:eastAsia="es-ES"/>
        </w:rPr>
        <w:t xml:space="preserve"> 222-229.</w:t>
      </w:r>
      <w:r w:rsidR="00DC2E24">
        <w:rPr>
          <w:rFonts w:ascii="Arial" w:eastAsia="Times New Roman" w:hAnsi="Arial" w:cs="Arial"/>
          <w:color w:val="212121"/>
          <w:sz w:val="24"/>
          <w:szCs w:val="24"/>
          <w:lang w:eastAsia="es-ES"/>
        </w:rPr>
        <w:t xml:space="preserve"> 7 de junio de 2017. Disponible en</w:t>
      </w:r>
      <w:r>
        <w:rPr>
          <w:rFonts w:ascii="Arial" w:eastAsia="Times New Roman" w:hAnsi="Arial" w:cs="Arial"/>
          <w:color w:val="212121"/>
          <w:sz w:val="24"/>
          <w:szCs w:val="24"/>
          <w:lang w:eastAsia="es-ES"/>
        </w:rPr>
        <w:t xml:space="preserve">: </w:t>
      </w:r>
      <w:hyperlink r:id="rId88" w:history="1">
        <w:r w:rsidRPr="0094122D">
          <w:rPr>
            <w:rStyle w:val="Hipervnculo"/>
            <w:rFonts w:ascii="Arial" w:eastAsia="Times New Roman" w:hAnsi="Arial" w:cs="Arial"/>
            <w:sz w:val="24"/>
            <w:szCs w:val="24"/>
            <w:lang w:eastAsia="es-ES"/>
          </w:rPr>
          <w:t>http://www.journalofhospitalinfection.com/article/0195-6701(91)90027-6/pdf</w:t>
        </w:r>
      </w:hyperlink>
      <w:r>
        <w:rPr>
          <w:rFonts w:ascii="Arial" w:eastAsia="Times New Roman" w:hAnsi="Arial" w:cs="Arial"/>
          <w:color w:val="212121"/>
          <w:sz w:val="24"/>
          <w:szCs w:val="24"/>
          <w:lang w:eastAsia="es-ES"/>
        </w:rPr>
        <w:t>.</w:t>
      </w:r>
    </w:p>
    <w:p w:rsidR="00237751" w:rsidRPr="008C03A0"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8C03A0">
        <w:rPr>
          <w:rFonts w:ascii="Arial" w:eastAsia="Times New Roman" w:hAnsi="Arial" w:cs="Arial"/>
          <w:color w:val="212121"/>
          <w:sz w:val="24"/>
          <w:szCs w:val="24"/>
          <w:lang w:eastAsia="es-ES"/>
        </w:rPr>
        <w:lastRenderedPageBreak/>
        <w:t>DE ALVARADO, E.L; DE CANALES, F.H.; PINEDA, E.B. Metodología de la investigación (2da Edición): Organización Panamericana de la Salud. 17-63.</w:t>
      </w:r>
    </w:p>
    <w:p w:rsid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8C03A0">
        <w:rPr>
          <w:rFonts w:ascii="Arial" w:eastAsia="Times New Roman" w:hAnsi="Arial" w:cs="Arial"/>
          <w:color w:val="212121"/>
          <w:sz w:val="24"/>
          <w:szCs w:val="24"/>
          <w:lang w:eastAsia="es-ES"/>
        </w:rPr>
        <w:t>DE ALVARADO, E.L; DE CANALES, F.H.; PINEDA, E.B. Metodología de la investigación (2da Edición): Organización Panamericana de la Salud. 98-113.</w:t>
      </w:r>
    </w:p>
    <w:p w:rsidR="00CF7BE6" w:rsidRPr="009E6B87" w:rsidRDefault="00CF7BE6" w:rsidP="00CF7BE6">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sz w:val="24"/>
          <w:szCs w:val="24"/>
          <w:lang w:eastAsia="es-ES"/>
        </w:rPr>
      </w:pPr>
      <w:r>
        <w:rPr>
          <w:rFonts w:ascii="Arial" w:hAnsi="Arial" w:cs="Arial"/>
          <w:sz w:val="24"/>
          <w:szCs w:val="24"/>
        </w:rPr>
        <w:t>CARDONA GALVEZ, M; DIAZ FERNANDEZ, J.R.; DIAZ LORENZO, T; FERRER MÁRQUEZ, Y; HERNANDEZ, I; LEYVA CASTILLO, V; SÁNCHEZ AZAHARES, Y.</w:t>
      </w:r>
      <w:r w:rsidRPr="00CF7BE6">
        <w:t xml:space="preserve"> </w:t>
      </w:r>
      <w:r w:rsidR="009E6B87" w:rsidRPr="009E6B87">
        <w:rPr>
          <w:rFonts w:ascii="Arial" w:hAnsi="Arial" w:cs="Arial"/>
          <w:sz w:val="24"/>
          <w:szCs w:val="24"/>
        </w:rPr>
        <w:t>2013</w:t>
      </w:r>
      <w:r w:rsidR="009E6B87">
        <w:t xml:space="preserve">. </w:t>
      </w:r>
      <w:r>
        <w:rPr>
          <w:rFonts w:ascii="Arial" w:hAnsi="Arial" w:cs="Arial"/>
          <w:sz w:val="24"/>
          <w:szCs w:val="24"/>
        </w:rPr>
        <w:t>R</w:t>
      </w:r>
      <w:r w:rsidRPr="00CF7BE6">
        <w:rPr>
          <w:rFonts w:ascii="Arial" w:hAnsi="Arial" w:cs="Arial"/>
          <w:sz w:val="24"/>
          <w:szCs w:val="24"/>
        </w:rPr>
        <w:t xml:space="preserve">iesgos higiénico sanitarios de la elaboración de alimentos en instalaciones </w:t>
      </w:r>
      <w:r w:rsidRPr="009E6B87">
        <w:rPr>
          <w:rFonts w:ascii="Arial" w:hAnsi="Arial" w:cs="Arial"/>
          <w:sz w:val="24"/>
          <w:szCs w:val="24"/>
        </w:rPr>
        <w:t>hospitalarias.</w:t>
      </w:r>
      <w:r w:rsidR="009E6B87" w:rsidRPr="009E6B87">
        <w:rPr>
          <w:rFonts w:ascii="Arial" w:hAnsi="Arial" w:cs="Arial"/>
          <w:sz w:val="24"/>
          <w:szCs w:val="24"/>
        </w:rPr>
        <w:t xml:space="preserve"> Revista cubana de alimentación y nutrición, 23: 65-81.</w:t>
      </w:r>
      <w:r w:rsidR="009E6B87">
        <w:rPr>
          <w:rFonts w:ascii="Arial" w:hAnsi="Arial" w:cs="Arial"/>
          <w:sz w:val="24"/>
          <w:szCs w:val="24"/>
        </w:rPr>
        <w:t xml:space="preserve"> Disponible en: </w:t>
      </w:r>
    </w:p>
    <w:p w:rsidR="003A75B6" w:rsidRPr="009E6B87" w:rsidRDefault="003A75B6"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sz w:val="24"/>
          <w:szCs w:val="24"/>
          <w:lang w:eastAsia="es-ES"/>
        </w:rPr>
      </w:pPr>
      <w:r w:rsidRPr="009E6B87">
        <w:rPr>
          <w:rFonts w:ascii="Arial" w:eastAsia="Times New Roman" w:hAnsi="Arial" w:cs="Arial"/>
          <w:sz w:val="24"/>
          <w:szCs w:val="24"/>
          <w:lang w:eastAsia="es-ES"/>
        </w:rPr>
        <w:t>EBNER, G. 2013. Bacterias patógenas.</w:t>
      </w:r>
      <w:r w:rsidR="00A23880" w:rsidRPr="009E6B87">
        <w:rPr>
          <w:rFonts w:ascii="Arial" w:eastAsia="Times New Roman" w:hAnsi="Arial" w:cs="Arial"/>
          <w:sz w:val="24"/>
          <w:szCs w:val="24"/>
          <w:lang w:eastAsia="es-ES"/>
        </w:rPr>
        <w:t xml:space="preserve"> Microbiología de los alimentos. Universidad Concepción del Uruguay.</w:t>
      </w:r>
    </w:p>
    <w:p w:rsidR="00A23880" w:rsidRDefault="00A23880"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eastAsia="Times New Roman" w:hAnsi="Arial" w:cs="Arial"/>
          <w:color w:val="212121"/>
          <w:sz w:val="24"/>
          <w:szCs w:val="24"/>
          <w:lang w:eastAsia="es-ES"/>
        </w:rPr>
        <w:t>EBNER, G. 2014. Parásitos y virus. Parasitología. Universidad Concepción del Uruguay.</w:t>
      </w:r>
    </w:p>
    <w:p w:rsid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eastAsia="Times New Roman" w:hAnsi="Arial" w:cs="Arial"/>
          <w:color w:val="212121"/>
          <w:sz w:val="24"/>
          <w:szCs w:val="24"/>
          <w:lang w:eastAsia="es-ES"/>
        </w:rPr>
        <w:t>FAO/OMS. Análisis de riesgos relativos a la i</w:t>
      </w:r>
      <w:r w:rsidR="00DC2E24">
        <w:rPr>
          <w:rFonts w:ascii="Arial" w:eastAsia="Times New Roman" w:hAnsi="Arial" w:cs="Arial"/>
          <w:color w:val="212121"/>
          <w:sz w:val="24"/>
          <w:szCs w:val="24"/>
          <w:lang w:eastAsia="es-ES"/>
        </w:rPr>
        <w:t>nocuidad de los alimentos. 2007</w:t>
      </w:r>
      <w:r>
        <w:rPr>
          <w:rFonts w:ascii="Arial" w:eastAsia="Times New Roman" w:hAnsi="Arial" w:cs="Arial"/>
          <w:color w:val="212121"/>
          <w:sz w:val="24"/>
          <w:szCs w:val="24"/>
          <w:lang w:eastAsia="es-ES"/>
        </w:rPr>
        <w:t xml:space="preserve">. 29 de junio de 2017. Disponible en: </w:t>
      </w:r>
      <w:hyperlink r:id="rId89" w:history="1">
        <w:r w:rsidRPr="0094122D">
          <w:rPr>
            <w:rStyle w:val="Hipervnculo"/>
            <w:rFonts w:ascii="Arial" w:eastAsia="Times New Roman" w:hAnsi="Arial" w:cs="Arial"/>
            <w:sz w:val="24"/>
            <w:szCs w:val="24"/>
            <w:lang w:eastAsia="es-ES"/>
          </w:rPr>
          <w:t>http://www.fao.org/3/a-a0822s.pdf</w:t>
        </w:r>
      </w:hyperlink>
      <w:r>
        <w:rPr>
          <w:rFonts w:ascii="Arial" w:eastAsia="Times New Roman" w:hAnsi="Arial" w:cs="Arial"/>
          <w:color w:val="212121"/>
          <w:sz w:val="24"/>
          <w:szCs w:val="24"/>
          <w:lang w:eastAsia="es-ES"/>
        </w:rPr>
        <w:t>.</w:t>
      </w:r>
    </w:p>
    <w:p w:rsidR="00202536" w:rsidRPr="00237751" w:rsidRDefault="00202536" w:rsidP="00202536">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eastAsia="Times New Roman" w:hAnsi="Arial" w:cs="Arial"/>
          <w:color w:val="212121"/>
          <w:sz w:val="24"/>
          <w:szCs w:val="24"/>
          <w:lang w:eastAsia="es-ES"/>
        </w:rPr>
        <w:t xml:space="preserve">FAO/OMS. 2017. Manual para manipuladores de alimentos. 20 de julio de 2018. Disponible en: </w:t>
      </w:r>
      <w:hyperlink r:id="rId90" w:history="1">
        <w:r w:rsidRPr="00164A25">
          <w:rPr>
            <w:rStyle w:val="Hipervnculo"/>
            <w:rFonts w:ascii="Arial" w:eastAsia="Times New Roman" w:hAnsi="Arial" w:cs="Arial"/>
            <w:sz w:val="24"/>
            <w:szCs w:val="24"/>
            <w:lang w:eastAsia="es-ES"/>
          </w:rPr>
          <w:t>http://www.fao.org/3/a-i7321s.pdf</w:t>
        </w:r>
      </w:hyperlink>
      <w:r>
        <w:rPr>
          <w:rFonts w:ascii="Arial" w:eastAsia="Times New Roman" w:hAnsi="Arial" w:cs="Arial"/>
          <w:color w:val="212121"/>
          <w:sz w:val="24"/>
          <w:szCs w:val="24"/>
          <w:lang w:eastAsia="es-ES"/>
        </w:rPr>
        <w:t xml:space="preserve">. </w:t>
      </w:r>
    </w:p>
    <w:p w:rsidR="00237751" w:rsidRP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450589">
        <w:rPr>
          <w:rFonts w:ascii="Arial" w:eastAsia="Times New Roman" w:hAnsi="Arial" w:cs="Arial"/>
          <w:color w:val="212121"/>
          <w:sz w:val="24"/>
          <w:szCs w:val="24"/>
          <w:lang w:eastAsia="es-ES"/>
        </w:rPr>
        <w:t>INTERNATIONAL LIFE SCIENCES INSTITUTE – ILSI  SEMI</w:t>
      </w:r>
      <w:r w:rsidR="00DC2E24">
        <w:rPr>
          <w:rFonts w:ascii="Arial" w:eastAsia="Times New Roman" w:hAnsi="Arial" w:cs="Arial"/>
          <w:color w:val="212121"/>
          <w:sz w:val="24"/>
          <w:szCs w:val="24"/>
          <w:lang w:eastAsia="es-ES"/>
        </w:rPr>
        <w:t xml:space="preserve">NARIO TALLER. 2002. </w:t>
      </w:r>
      <w:r w:rsidRPr="00450589">
        <w:rPr>
          <w:rFonts w:ascii="Arial" w:eastAsia="Times New Roman" w:hAnsi="Arial" w:cs="Arial"/>
          <w:color w:val="212121"/>
          <w:sz w:val="24"/>
          <w:szCs w:val="24"/>
          <w:lang w:eastAsia="es-ES"/>
        </w:rPr>
        <w:t xml:space="preserve">Análisis de riesgos en la inocuidad de alimentos.  </w:t>
      </w:r>
      <w:r>
        <w:rPr>
          <w:rFonts w:ascii="Arial" w:eastAsia="Times New Roman" w:hAnsi="Arial" w:cs="Arial"/>
          <w:color w:val="212121"/>
          <w:sz w:val="24"/>
          <w:szCs w:val="24"/>
          <w:lang w:eastAsia="es-ES"/>
        </w:rPr>
        <w:t xml:space="preserve"> </w:t>
      </w:r>
      <w:smartTag w:uri="urn:schemas-microsoft-com:office:smarttags" w:element="date">
        <w:smartTagPr>
          <w:attr w:name="Year" w:val="2017"/>
          <w:attr w:name="Day" w:val="22"/>
          <w:attr w:name="Month" w:val="6"/>
          <w:attr w:name="ls" w:val="trans"/>
        </w:smartTagPr>
        <w:r>
          <w:rPr>
            <w:rFonts w:ascii="Arial" w:eastAsia="Times New Roman" w:hAnsi="Arial" w:cs="Arial"/>
            <w:color w:val="212121"/>
            <w:sz w:val="24"/>
            <w:szCs w:val="24"/>
            <w:lang w:eastAsia="es-ES"/>
          </w:rPr>
          <w:t>22 de junio de 2017</w:t>
        </w:r>
      </w:smartTag>
      <w:r w:rsidR="00DC2E24">
        <w:rPr>
          <w:rFonts w:ascii="Arial" w:eastAsia="Times New Roman" w:hAnsi="Arial" w:cs="Arial"/>
          <w:color w:val="212121"/>
          <w:sz w:val="24"/>
          <w:szCs w:val="24"/>
          <w:lang w:eastAsia="es-ES"/>
        </w:rPr>
        <w:t>. Disponible en</w:t>
      </w:r>
      <w:r>
        <w:rPr>
          <w:rFonts w:ascii="Arial" w:eastAsia="Times New Roman" w:hAnsi="Arial" w:cs="Arial"/>
          <w:color w:val="212121"/>
          <w:sz w:val="24"/>
          <w:szCs w:val="24"/>
          <w:lang w:eastAsia="es-ES"/>
        </w:rPr>
        <w:t xml:space="preserve">: </w:t>
      </w:r>
      <w:hyperlink r:id="rId91" w:history="1">
        <w:r w:rsidRPr="00237751">
          <w:rPr>
            <w:rStyle w:val="Hipervnculo"/>
            <w:rFonts w:ascii="Arial" w:eastAsia="Times New Roman" w:hAnsi="Arial" w:cs="Arial"/>
            <w:sz w:val="24"/>
            <w:szCs w:val="24"/>
            <w:lang w:eastAsia="es-ES"/>
          </w:rPr>
          <w:t>http://www.digesa.minsa.gob.pe/DHAZ/informes_tecnicos/inocuidad.pdf</w:t>
        </w:r>
      </w:hyperlink>
      <w:r w:rsidRPr="00237751">
        <w:rPr>
          <w:rFonts w:ascii="Arial" w:eastAsia="Times New Roman" w:hAnsi="Arial" w:cs="Arial"/>
          <w:color w:val="212121"/>
          <w:sz w:val="24"/>
          <w:szCs w:val="24"/>
          <w:lang w:eastAsia="es-ES"/>
        </w:rPr>
        <w:t>.</w:t>
      </w:r>
    </w:p>
    <w:p w:rsidR="00237751" w:rsidRPr="00A23880"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hAnsi="Arial" w:cs="Arial"/>
          <w:sz w:val="24"/>
          <w:szCs w:val="24"/>
        </w:rPr>
        <w:t>LUND, B.M.; O´BRIEN S.J. (</w:t>
      </w:r>
      <w:r w:rsidRPr="008C03A0">
        <w:rPr>
          <w:rFonts w:ascii="Arial" w:hAnsi="Arial" w:cs="Arial"/>
          <w:sz w:val="24"/>
          <w:szCs w:val="24"/>
        </w:rPr>
        <w:t>3 d</w:t>
      </w:r>
      <w:r>
        <w:rPr>
          <w:rFonts w:ascii="Arial" w:hAnsi="Arial" w:cs="Arial"/>
          <w:sz w:val="24"/>
          <w:szCs w:val="24"/>
        </w:rPr>
        <w:t>e septiembre de 2009)</w:t>
      </w:r>
      <w:r w:rsidRPr="008C03A0">
        <w:rPr>
          <w:rFonts w:ascii="Arial" w:hAnsi="Arial" w:cs="Arial"/>
          <w:sz w:val="24"/>
          <w:szCs w:val="24"/>
        </w:rPr>
        <w:t>. La seguridad de los alimentos en los hospitales y otros establecimientos de salud.</w:t>
      </w:r>
      <w:r>
        <w:rPr>
          <w:rFonts w:ascii="Arial" w:hAnsi="Arial" w:cs="Arial"/>
          <w:sz w:val="24"/>
          <w:szCs w:val="24"/>
        </w:rPr>
        <w:t xml:space="preserve"> </w:t>
      </w:r>
      <w:r>
        <w:rPr>
          <w:rFonts w:ascii="Arial" w:eastAsia="Times New Roman" w:hAnsi="Arial" w:cs="Arial"/>
          <w:color w:val="212121"/>
          <w:sz w:val="24"/>
          <w:szCs w:val="24"/>
          <w:lang w:eastAsia="es-ES"/>
        </w:rPr>
        <w:t xml:space="preserve">Journal of Hospital Infection. </w:t>
      </w:r>
      <w:r w:rsidR="00DC2E24">
        <w:rPr>
          <w:rFonts w:ascii="Arial" w:hAnsi="Arial" w:cs="Arial"/>
          <w:sz w:val="24"/>
          <w:szCs w:val="24"/>
        </w:rPr>
        <w:t>73:</w:t>
      </w:r>
      <w:r w:rsidRPr="008C03A0">
        <w:rPr>
          <w:rFonts w:ascii="Arial" w:hAnsi="Arial" w:cs="Arial"/>
          <w:sz w:val="24"/>
          <w:szCs w:val="24"/>
        </w:rPr>
        <w:t xml:space="preserve"> 109-120.</w:t>
      </w:r>
      <w:r w:rsidR="00DC2E24">
        <w:rPr>
          <w:rFonts w:ascii="Arial" w:hAnsi="Arial" w:cs="Arial"/>
          <w:sz w:val="24"/>
          <w:szCs w:val="24"/>
        </w:rPr>
        <w:t xml:space="preserve"> 7 de junio de 2017. Disponible</w:t>
      </w:r>
      <w:r w:rsidR="00427105">
        <w:rPr>
          <w:rFonts w:ascii="Arial" w:hAnsi="Arial" w:cs="Arial"/>
          <w:sz w:val="24"/>
          <w:szCs w:val="24"/>
        </w:rPr>
        <w:t xml:space="preserve"> en</w:t>
      </w:r>
      <w:r>
        <w:rPr>
          <w:rFonts w:ascii="Arial" w:hAnsi="Arial" w:cs="Arial"/>
          <w:sz w:val="24"/>
          <w:szCs w:val="24"/>
        </w:rPr>
        <w:t xml:space="preserve">: </w:t>
      </w:r>
      <w:hyperlink r:id="rId92" w:history="1">
        <w:r w:rsidRPr="0094122D">
          <w:rPr>
            <w:rStyle w:val="Hipervnculo"/>
            <w:rFonts w:ascii="Arial" w:hAnsi="Arial" w:cs="Arial"/>
            <w:sz w:val="24"/>
            <w:szCs w:val="24"/>
          </w:rPr>
          <w:t>http://www.sciencedirect.com/science/article/pii/S019567010900231X</w:t>
        </w:r>
      </w:hyperlink>
      <w:r>
        <w:rPr>
          <w:rFonts w:ascii="Arial" w:hAnsi="Arial" w:cs="Arial"/>
          <w:sz w:val="24"/>
          <w:szCs w:val="24"/>
        </w:rPr>
        <w:t>.</w:t>
      </w:r>
    </w:p>
    <w:p w:rsidR="00A23880" w:rsidRPr="009032CC" w:rsidRDefault="009E6B87" w:rsidP="008260B3">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Pr>
          <w:rFonts w:ascii="Arial" w:hAnsi="Arial" w:cs="Arial"/>
          <w:sz w:val="24"/>
          <w:szCs w:val="24"/>
        </w:rPr>
        <w:lastRenderedPageBreak/>
        <w:t>MINISTERIO DE LA SALUD</w:t>
      </w:r>
      <w:r w:rsidR="00A23880">
        <w:rPr>
          <w:rFonts w:ascii="Arial" w:hAnsi="Arial" w:cs="Arial"/>
          <w:sz w:val="24"/>
          <w:szCs w:val="24"/>
        </w:rPr>
        <w:t xml:space="preserve">. 2015. Fundamentos de la introducción de la vacuna contra el rotavirus.  30 de agosto de 2018. Disponible en: </w:t>
      </w:r>
      <w:hyperlink r:id="rId93" w:history="1">
        <w:r w:rsidR="008260B3" w:rsidRPr="00164A25">
          <w:rPr>
            <w:rStyle w:val="Hipervnculo"/>
            <w:rFonts w:ascii="Arial" w:hAnsi="Arial" w:cs="Arial"/>
            <w:sz w:val="24"/>
            <w:szCs w:val="24"/>
          </w:rPr>
          <w:t>http://www.msal.gob.ar/images/stories/bes/graficos/0000000586cnt-2014-12_lineamientos-rotavirus.pdf</w:t>
        </w:r>
      </w:hyperlink>
      <w:r w:rsidR="008260B3">
        <w:rPr>
          <w:rFonts w:ascii="Arial" w:hAnsi="Arial" w:cs="Arial"/>
          <w:sz w:val="24"/>
          <w:szCs w:val="24"/>
        </w:rPr>
        <w:t xml:space="preserve">. </w:t>
      </w:r>
    </w:p>
    <w:p w:rsidR="00DC2E24" w:rsidRPr="00427105" w:rsidRDefault="009E6B87" w:rsidP="00427105">
      <w:pPr>
        <w:pStyle w:val="Prrafodelista"/>
        <w:numPr>
          <w:ilvl w:val="0"/>
          <w:numId w:val="21"/>
        </w:numPr>
        <w:shd w:val="clear" w:color="auto" w:fill="FFFFFF"/>
        <w:tabs>
          <w:tab w:val="left" w:pos="0"/>
          <w:tab w:val="left" w:pos="142"/>
        </w:tabs>
        <w:spacing w:line="480" w:lineRule="auto"/>
        <w:ind w:left="0" w:firstLine="0"/>
        <w:jc w:val="both"/>
        <w:rPr>
          <w:rFonts w:ascii="Arial" w:hAnsi="Arial" w:cs="Arial"/>
          <w:b/>
          <w:bCs/>
          <w:sz w:val="24"/>
          <w:szCs w:val="24"/>
        </w:rPr>
      </w:pPr>
      <w:r w:rsidRPr="009032CC">
        <w:rPr>
          <w:rFonts w:ascii="Arial" w:hAnsi="Arial" w:cs="Arial"/>
          <w:sz w:val="24"/>
          <w:szCs w:val="24"/>
        </w:rPr>
        <w:t>ORGANIZACIÓN MUNDIAL DE LA S</w:t>
      </w:r>
      <w:r>
        <w:rPr>
          <w:rFonts w:ascii="Arial" w:hAnsi="Arial" w:cs="Arial"/>
          <w:sz w:val="24"/>
          <w:szCs w:val="24"/>
        </w:rPr>
        <w:t>ALUD</w:t>
      </w:r>
      <w:r w:rsidR="009032CC">
        <w:rPr>
          <w:rFonts w:ascii="Arial" w:hAnsi="Arial" w:cs="Arial"/>
          <w:sz w:val="24"/>
          <w:szCs w:val="24"/>
        </w:rPr>
        <w:t xml:space="preserve">. Año </w:t>
      </w:r>
      <w:r w:rsidR="009032CC" w:rsidRPr="009032CC">
        <w:rPr>
          <w:rFonts w:ascii="Arial" w:hAnsi="Arial" w:cs="Arial"/>
          <w:sz w:val="24"/>
          <w:szCs w:val="24"/>
        </w:rPr>
        <w:t xml:space="preserve">2018. </w:t>
      </w:r>
      <w:r w:rsidR="009032CC" w:rsidRPr="009032CC">
        <w:rPr>
          <w:rFonts w:ascii="Arial" w:hAnsi="Arial" w:cs="Arial"/>
          <w:bCs/>
          <w:sz w:val="24"/>
          <w:szCs w:val="24"/>
        </w:rPr>
        <w:t xml:space="preserve">Informe de la OMS señala que los niños menores de 5 años representan casi un tercio de las muertes por enfermedades de transmisión alimentaria. </w:t>
      </w:r>
      <w:r w:rsidR="009032CC">
        <w:rPr>
          <w:rFonts w:ascii="Arial" w:hAnsi="Arial" w:cs="Arial"/>
          <w:bCs/>
          <w:sz w:val="24"/>
          <w:szCs w:val="24"/>
        </w:rPr>
        <w:t xml:space="preserve"> 30 de agosto de 2018. </w:t>
      </w:r>
      <w:r w:rsidR="00DC2E24">
        <w:rPr>
          <w:rFonts w:ascii="Arial" w:hAnsi="Arial" w:cs="Arial"/>
          <w:bCs/>
          <w:sz w:val="24"/>
          <w:szCs w:val="24"/>
        </w:rPr>
        <w:t xml:space="preserve"> Disponible en: </w:t>
      </w:r>
      <w:hyperlink r:id="rId94" w:history="1">
        <w:r w:rsidR="00427105" w:rsidRPr="00164A25">
          <w:rPr>
            <w:rStyle w:val="Hipervnculo"/>
            <w:rFonts w:ascii="Arial" w:hAnsi="Arial" w:cs="Arial"/>
            <w:bCs/>
            <w:sz w:val="24"/>
            <w:szCs w:val="24"/>
          </w:rPr>
          <w:t>http://www.who.int/es/news-room/03-12-2015-who-s-first-ever-global-estimates-offoodborne-diseases-find-children-under-5-account-for-almost-one-third-of-deaths</w:t>
        </w:r>
      </w:hyperlink>
      <w:r w:rsidR="00427105">
        <w:rPr>
          <w:rFonts w:ascii="Arial" w:hAnsi="Arial" w:cs="Arial"/>
          <w:bCs/>
          <w:sz w:val="24"/>
          <w:szCs w:val="24"/>
        </w:rPr>
        <w:t xml:space="preserve">. </w:t>
      </w:r>
    </w:p>
    <w:p w:rsidR="00237751" w:rsidRDefault="00237751" w:rsidP="00237751">
      <w:pPr>
        <w:pStyle w:val="Prrafodelista"/>
        <w:numPr>
          <w:ilvl w:val="0"/>
          <w:numId w:val="21"/>
        </w:numPr>
        <w:shd w:val="clear" w:color="auto" w:fill="FFFFFF"/>
        <w:tabs>
          <w:tab w:val="left" w:pos="0"/>
          <w:tab w:val="left" w:pos="142"/>
        </w:tabs>
        <w:spacing w:line="480" w:lineRule="auto"/>
        <w:ind w:left="0" w:firstLine="0"/>
        <w:jc w:val="both"/>
        <w:rPr>
          <w:rFonts w:ascii="Arial" w:eastAsia="Times New Roman" w:hAnsi="Arial" w:cs="Arial"/>
          <w:color w:val="212121"/>
          <w:sz w:val="24"/>
          <w:szCs w:val="24"/>
          <w:lang w:eastAsia="es-ES"/>
        </w:rPr>
      </w:pPr>
      <w:r w:rsidRPr="00237751">
        <w:rPr>
          <w:rFonts w:ascii="Arial" w:eastAsia="Times New Roman" w:hAnsi="Arial" w:cs="Arial"/>
          <w:color w:val="212121"/>
          <w:sz w:val="24"/>
          <w:szCs w:val="24"/>
          <w:lang w:eastAsia="es-ES"/>
        </w:rPr>
        <w:t>SABINO, C. Año1992</w:t>
      </w:r>
      <w:r w:rsidRPr="00237751">
        <w:rPr>
          <w:rFonts w:ascii="Arial" w:eastAsia="Times New Roman" w:hAnsi="Arial" w:cs="Arial"/>
          <w:i/>
          <w:color w:val="212121"/>
          <w:sz w:val="24"/>
          <w:szCs w:val="24"/>
          <w:lang w:eastAsia="es-ES"/>
        </w:rPr>
        <w:t xml:space="preserve">. </w:t>
      </w:r>
      <w:r w:rsidRPr="009032CC">
        <w:rPr>
          <w:rFonts w:ascii="Arial" w:eastAsia="Times New Roman" w:hAnsi="Arial" w:cs="Arial"/>
          <w:color w:val="212121"/>
          <w:sz w:val="24"/>
          <w:szCs w:val="24"/>
          <w:lang w:eastAsia="es-ES"/>
        </w:rPr>
        <w:t>El proceso de la investigación.</w:t>
      </w:r>
      <w:r w:rsidRPr="00237751">
        <w:rPr>
          <w:rFonts w:ascii="Arial" w:eastAsia="Times New Roman" w:hAnsi="Arial" w:cs="Arial"/>
          <w:color w:val="212121"/>
          <w:sz w:val="24"/>
          <w:szCs w:val="24"/>
          <w:lang w:eastAsia="es-ES"/>
        </w:rPr>
        <w:t xml:space="preserve"> Venezuela: </w:t>
      </w:r>
      <w:r w:rsidRPr="00237751">
        <w:rPr>
          <w:rFonts w:ascii="Arial" w:hAnsi="Arial" w:cs="Arial"/>
          <w:sz w:val="24"/>
          <w:szCs w:val="24"/>
        </w:rPr>
        <w:t>Ed. Panapo</w:t>
      </w:r>
      <w:r w:rsidR="00861F78">
        <w:rPr>
          <w:rFonts w:ascii="Arial" w:eastAsia="Times New Roman" w:hAnsi="Arial" w:cs="Arial"/>
          <w:color w:val="212121"/>
          <w:sz w:val="24"/>
          <w:szCs w:val="24"/>
          <w:lang w:eastAsia="es-ES"/>
        </w:rPr>
        <w:t>.</w:t>
      </w:r>
    </w:p>
    <w:p w:rsidR="003A5E39" w:rsidRDefault="003A5E39" w:rsidP="003A5E39">
      <w:pPr>
        <w:pStyle w:val="Prrafodelista"/>
        <w:shd w:val="clear" w:color="auto" w:fill="FFFFFF"/>
        <w:tabs>
          <w:tab w:val="left" w:pos="0"/>
          <w:tab w:val="left" w:pos="142"/>
        </w:tabs>
        <w:spacing w:line="480" w:lineRule="auto"/>
        <w:ind w:left="0"/>
        <w:jc w:val="both"/>
        <w:rPr>
          <w:rFonts w:ascii="Arial" w:eastAsia="Times New Roman" w:hAnsi="Arial" w:cs="Arial"/>
          <w:b/>
          <w:color w:val="212121"/>
          <w:sz w:val="48"/>
          <w:szCs w:val="48"/>
          <w:u w:val="single"/>
          <w:lang w:eastAsia="es-ES"/>
        </w:rPr>
      </w:pPr>
    </w:p>
    <w:p w:rsidR="003A5E39" w:rsidRDefault="003A5E39" w:rsidP="003A5E39">
      <w:pPr>
        <w:pStyle w:val="Prrafodelista"/>
        <w:shd w:val="clear" w:color="auto" w:fill="FFFFFF"/>
        <w:tabs>
          <w:tab w:val="left" w:pos="0"/>
          <w:tab w:val="left" w:pos="142"/>
        </w:tabs>
        <w:spacing w:line="480" w:lineRule="auto"/>
        <w:ind w:left="0"/>
        <w:jc w:val="both"/>
        <w:rPr>
          <w:rFonts w:ascii="Arial" w:eastAsia="Times New Roman" w:hAnsi="Arial" w:cs="Arial"/>
          <w:b/>
          <w:color w:val="212121"/>
          <w:sz w:val="48"/>
          <w:szCs w:val="48"/>
          <w:u w:val="single"/>
          <w:lang w:eastAsia="es-ES"/>
        </w:rPr>
      </w:pPr>
    </w:p>
    <w:p w:rsidR="003A5E39" w:rsidRDefault="003A5E39" w:rsidP="003A5E39">
      <w:pPr>
        <w:pStyle w:val="Prrafodelista"/>
        <w:shd w:val="clear" w:color="auto" w:fill="FFFFFF"/>
        <w:tabs>
          <w:tab w:val="left" w:pos="0"/>
          <w:tab w:val="left" w:pos="142"/>
        </w:tabs>
        <w:spacing w:line="480" w:lineRule="auto"/>
        <w:ind w:left="0"/>
        <w:jc w:val="center"/>
        <w:rPr>
          <w:rFonts w:ascii="Arial" w:eastAsia="Times New Roman" w:hAnsi="Arial" w:cs="Arial"/>
          <w:b/>
          <w:color w:val="212121"/>
          <w:sz w:val="48"/>
          <w:szCs w:val="48"/>
          <w:u w:val="single"/>
          <w:lang w:eastAsia="es-ES"/>
        </w:rPr>
      </w:pPr>
    </w:p>
    <w:p w:rsidR="003A5E39" w:rsidRDefault="003A5E39" w:rsidP="003A5E39">
      <w:pPr>
        <w:pStyle w:val="Prrafodelista"/>
        <w:shd w:val="clear" w:color="auto" w:fill="FFFFFF"/>
        <w:tabs>
          <w:tab w:val="left" w:pos="0"/>
          <w:tab w:val="left" w:pos="142"/>
        </w:tabs>
        <w:spacing w:line="480" w:lineRule="auto"/>
        <w:ind w:left="0"/>
        <w:jc w:val="center"/>
        <w:rPr>
          <w:rFonts w:ascii="Arial" w:eastAsia="Times New Roman" w:hAnsi="Arial" w:cs="Arial"/>
          <w:b/>
          <w:color w:val="212121"/>
          <w:sz w:val="48"/>
          <w:szCs w:val="48"/>
          <w:u w:val="single"/>
          <w:lang w:eastAsia="es-ES"/>
        </w:rPr>
      </w:pPr>
    </w:p>
    <w:p w:rsidR="00CF169B" w:rsidRDefault="00CF169B" w:rsidP="003A5E39">
      <w:pPr>
        <w:pStyle w:val="Prrafodelista"/>
        <w:shd w:val="clear" w:color="auto" w:fill="FFFFFF"/>
        <w:tabs>
          <w:tab w:val="left" w:pos="0"/>
          <w:tab w:val="left" w:pos="142"/>
        </w:tabs>
        <w:spacing w:line="480" w:lineRule="auto"/>
        <w:ind w:left="0"/>
        <w:jc w:val="center"/>
        <w:rPr>
          <w:rFonts w:ascii="Arial" w:eastAsia="Times New Roman" w:hAnsi="Arial" w:cs="Arial"/>
          <w:b/>
          <w:color w:val="212121"/>
          <w:sz w:val="48"/>
          <w:szCs w:val="48"/>
          <w:u w:val="single"/>
          <w:lang w:eastAsia="es-ES"/>
        </w:rPr>
      </w:pPr>
    </w:p>
    <w:p w:rsidR="00CF169B" w:rsidRDefault="00CF169B" w:rsidP="003A5E39">
      <w:pPr>
        <w:pStyle w:val="Prrafodelista"/>
        <w:shd w:val="clear" w:color="auto" w:fill="FFFFFF"/>
        <w:tabs>
          <w:tab w:val="left" w:pos="0"/>
          <w:tab w:val="left" w:pos="142"/>
        </w:tabs>
        <w:spacing w:line="480" w:lineRule="auto"/>
        <w:ind w:left="0"/>
        <w:jc w:val="center"/>
        <w:rPr>
          <w:rFonts w:ascii="Arial" w:eastAsia="Times New Roman" w:hAnsi="Arial" w:cs="Arial"/>
          <w:b/>
          <w:color w:val="212121"/>
          <w:sz w:val="48"/>
          <w:szCs w:val="48"/>
          <w:u w:val="single"/>
          <w:lang w:eastAsia="es-ES"/>
        </w:rPr>
      </w:pPr>
    </w:p>
    <w:p w:rsidR="00CF169B" w:rsidRDefault="00CF169B" w:rsidP="003A5E39">
      <w:pPr>
        <w:pStyle w:val="Prrafodelista"/>
        <w:shd w:val="clear" w:color="auto" w:fill="FFFFFF"/>
        <w:tabs>
          <w:tab w:val="left" w:pos="0"/>
          <w:tab w:val="left" w:pos="142"/>
        </w:tabs>
        <w:spacing w:line="480" w:lineRule="auto"/>
        <w:ind w:left="0"/>
        <w:jc w:val="center"/>
        <w:rPr>
          <w:rFonts w:ascii="Arial" w:eastAsia="Times New Roman" w:hAnsi="Arial" w:cs="Arial"/>
          <w:b/>
          <w:color w:val="212121"/>
          <w:sz w:val="48"/>
          <w:szCs w:val="48"/>
          <w:u w:val="single"/>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CF169B" w:rsidRDefault="00CF169B" w:rsidP="00095818">
      <w:pPr>
        <w:pStyle w:val="Ttulo1"/>
        <w:rPr>
          <w:rFonts w:eastAsia="Times New Roman"/>
          <w:lang w:eastAsia="es-ES"/>
        </w:rPr>
      </w:pPr>
    </w:p>
    <w:p w:rsidR="003A5E39" w:rsidRPr="00311798" w:rsidRDefault="003A5E39" w:rsidP="00095818">
      <w:pPr>
        <w:pStyle w:val="Ttulo1"/>
        <w:rPr>
          <w:rFonts w:eastAsia="Times New Roman"/>
          <w:sz w:val="36"/>
          <w:szCs w:val="36"/>
          <w:u w:val="none"/>
          <w:lang w:eastAsia="es-ES"/>
        </w:rPr>
      </w:pPr>
      <w:bookmarkStart w:id="435" w:name="_Toc526472137"/>
      <w:bookmarkStart w:id="436" w:name="_Toc526472698"/>
      <w:bookmarkStart w:id="437" w:name="_Toc526478511"/>
      <w:r w:rsidRPr="00311798">
        <w:rPr>
          <w:rFonts w:eastAsia="Times New Roman"/>
          <w:sz w:val="36"/>
          <w:szCs w:val="36"/>
          <w:u w:val="none"/>
          <w:lang w:eastAsia="es-ES"/>
        </w:rPr>
        <w:t>ANEXOS</w:t>
      </w:r>
      <w:bookmarkEnd w:id="435"/>
      <w:bookmarkEnd w:id="436"/>
      <w:bookmarkEnd w:id="437"/>
    </w:p>
    <w:p w:rsidR="007E00DD" w:rsidRDefault="007E00DD">
      <w:pPr>
        <w:rPr>
          <w:rFonts w:ascii="Arial" w:eastAsia="Times New Roman" w:hAnsi="Arial" w:cs="Arial"/>
          <w:color w:val="212121"/>
          <w:sz w:val="24"/>
          <w:szCs w:val="24"/>
          <w:lang w:eastAsia="es-ES"/>
        </w:rPr>
      </w:pPr>
      <w:r>
        <w:rPr>
          <w:rFonts w:ascii="Arial" w:eastAsia="Times New Roman" w:hAnsi="Arial" w:cs="Arial"/>
          <w:color w:val="212121"/>
          <w:sz w:val="24"/>
          <w:szCs w:val="24"/>
          <w:lang w:eastAsia="es-ES"/>
        </w:rPr>
        <w:br w:type="page"/>
      </w:r>
    </w:p>
    <w:p w:rsidR="007E00DD" w:rsidRPr="007E00DD" w:rsidRDefault="007E00DD" w:rsidP="007E00DD">
      <w:pPr>
        <w:jc w:val="center"/>
        <w:rPr>
          <w:rFonts w:ascii="Arial" w:hAnsi="Arial" w:cs="Arial"/>
          <w:b/>
          <w:sz w:val="24"/>
          <w:szCs w:val="24"/>
          <w:u w:val="single"/>
        </w:rPr>
      </w:pPr>
      <w:r w:rsidRPr="007E00DD">
        <w:rPr>
          <w:rFonts w:ascii="Arial" w:hAnsi="Arial" w:cs="Arial"/>
          <w:b/>
          <w:sz w:val="24"/>
          <w:szCs w:val="24"/>
          <w:u w:val="single"/>
        </w:rPr>
        <w:lastRenderedPageBreak/>
        <w:t>ANEXO N° 1</w:t>
      </w:r>
    </w:p>
    <w:p w:rsidR="007E00DD" w:rsidRPr="007E00DD" w:rsidRDefault="007E00DD" w:rsidP="007E00DD">
      <w:pPr>
        <w:jc w:val="center"/>
        <w:rPr>
          <w:rFonts w:ascii="Arial" w:hAnsi="Arial" w:cs="Arial"/>
          <w:b/>
          <w:sz w:val="24"/>
          <w:szCs w:val="24"/>
          <w:u w:val="single"/>
        </w:rPr>
      </w:pPr>
      <w:r w:rsidRPr="007E00DD">
        <w:rPr>
          <w:rFonts w:ascii="Arial" w:hAnsi="Arial" w:cs="Arial"/>
          <w:b/>
          <w:sz w:val="24"/>
          <w:szCs w:val="24"/>
          <w:u w:val="single"/>
        </w:rPr>
        <w:t>LISTA DE CHEQUEO DE DATOS</w:t>
      </w:r>
    </w:p>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sz w:val="24"/>
          <w:szCs w:val="24"/>
          <w:u w:val="single"/>
        </w:rPr>
      </w:pPr>
      <w:r>
        <w:rPr>
          <w:rFonts w:ascii="Arial" w:hAnsi="Arial" w:cs="Arial"/>
          <w:sz w:val="24"/>
          <w:szCs w:val="24"/>
          <w:u w:val="single"/>
        </w:rPr>
        <w:t xml:space="preserve">Denominación del </w:t>
      </w:r>
      <w:r w:rsidRPr="007E00DD">
        <w:rPr>
          <w:rFonts w:ascii="Arial" w:hAnsi="Arial" w:cs="Arial"/>
          <w:sz w:val="24"/>
          <w:szCs w:val="24"/>
          <w:u w:val="single"/>
        </w:rPr>
        <w:t>establecimiento:</w:t>
      </w:r>
      <w:r>
        <w:rPr>
          <w:rFonts w:ascii="Arial" w:hAnsi="Arial" w:cs="Arial"/>
          <w:sz w:val="24"/>
          <w:szCs w:val="24"/>
        </w:rPr>
        <w:t>…………………………………………………………</w:t>
      </w:r>
      <w:r w:rsidRPr="007E00DD">
        <w:rPr>
          <w:rFonts w:ascii="Arial" w:hAnsi="Arial" w:cs="Arial"/>
          <w:sz w:val="24"/>
          <w:szCs w:val="24"/>
        </w:rPr>
        <w:t>.</w:t>
      </w:r>
    </w:p>
    <w:p w:rsidR="007E00DD" w:rsidRPr="007E00DD" w:rsidRDefault="007E00DD" w:rsidP="007E00DD">
      <w:pPr>
        <w:rPr>
          <w:rFonts w:ascii="Arial" w:hAnsi="Arial" w:cs="Arial"/>
          <w:sz w:val="24"/>
          <w:szCs w:val="24"/>
          <w:u w:val="single"/>
        </w:rPr>
      </w:pPr>
      <w:r w:rsidRPr="007E00DD">
        <w:rPr>
          <w:rFonts w:ascii="Arial" w:hAnsi="Arial" w:cs="Arial"/>
          <w:sz w:val="24"/>
          <w:szCs w:val="24"/>
          <w:u w:val="single"/>
        </w:rPr>
        <w:t>Nombre del Establecimiento:</w:t>
      </w:r>
      <w:r w:rsidRPr="007E00DD">
        <w:rPr>
          <w:rFonts w:ascii="Arial" w:hAnsi="Arial" w:cs="Arial"/>
          <w:sz w:val="24"/>
          <w:szCs w:val="24"/>
        </w:rPr>
        <w:t>…………………………………………………………………</w:t>
      </w:r>
    </w:p>
    <w:p w:rsidR="007E00DD" w:rsidRPr="007E00DD" w:rsidRDefault="007E00DD" w:rsidP="007E00DD">
      <w:pPr>
        <w:rPr>
          <w:rFonts w:ascii="Arial" w:hAnsi="Arial" w:cs="Arial"/>
          <w:sz w:val="24"/>
          <w:szCs w:val="24"/>
        </w:rPr>
      </w:pPr>
      <w:r w:rsidRPr="007E00DD">
        <w:rPr>
          <w:rFonts w:ascii="Arial" w:hAnsi="Arial" w:cs="Arial"/>
          <w:sz w:val="24"/>
          <w:szCs w:val="24"/>
          <w:u w:val="single"/>
        </w:rPr>
        <w:t>Dirección</w:t>
      </w:r>
      <w:r w:rsidRPr="007E00DD">
        <w:rPr>
          <w:rFonts w:ascii="Arial" w:hAnsi="Arial" w:cs="Arial"/>
          <w:sz w:val="24"/>
          <w:szCs w:val="24"/>
        </w:rPr>
        <w:t>:…………………………</w:t>
      </w:r>
      <w:r>
        <w:rPr>
          <w:rFonts w:ascii="Arial" w:hAnsi="Arial" w:cs="Arial"/>
          <w:sz w:val="24"/>
          <w:szCs w:val="24"/>
        </w:rPr>
        <w:t>…………………………………………………………….</w:t>
      </w:r>
    </w:p>
    <w:p w:rsidR="007E00DD" w:rsidRPr="007E00DD" w:rsidRDefault="007E00DD" w:rsidP="007E00DD">
      <w:pPr>
        <w:rPr>
          <w:rFonts w:ascii="Arial" w:hAnsi="Arial" w:cs="Arial"/>
          <w:sz w:val="24"/>
          <w:szCs w:val="24"/>
        </w:rPr>
      </w:pPr>
      <w:r w:rsidRPr="007E00DD">
        <w:rPr>
          <w:rFonts w:ascii="Arial" w:hAnsi="Arial" w:cs="Arial"/>
          <w:sz w:val="24"/>
          <w:szCs w:val="24"/>
          <w:u w:val="single"/>
        </w:rPr>
        <w:t>Fecha:</w:t>
      </w:r>
      <w:r w:rsidRPr="007E00DD">
        <w:rPr>
          <w:rFonts w:ascii="Arial" w:hAnsi="Arial" w:cs="Arial"/>
          <w:sz w:val="24"/>
          <w:szCs w:val="24"/>
        </w:rPr>
        <w:t>…………………………</w:t>
      </w:r>
      <w:r>
        <w:rPr>
          <w:rFonts w:ascii="Arial" w:hAnsi="Arial" w:cs="Arial"/>
          <w:sz w:val="24"/>
          <w:szCs w:val="24"/>
        </w:rPr>
        <w:t>………………………………………………………………..</w:t>
      </w:r>
    </w:p>
    <w:tbl>
      <w:tblPr>
        <w:tblStyle w:val="Tablaconcuadrcula12"/>
        <w:tblW w:w="0" w:type="auto"/>
        <w:tblLook w:val="04A0" w:firstRow="1" w:lastRow="0" w:firstColumn="1" w:lastColumn="0" w:noHBand="0" w:noVBand="1"/>
      </w:tblPr>
      <w:tblGrid>
        <w:gridCol w:w="2392"/>
        <w:gridCol w:w="2130"/>
        <w:gridCol w:w="2147"/>
        <w:gridCol w:w="2393"/>
      </w:tblGrid>
      <w:tr w:rsidR="007E00DD" w:rsidRPr="007E00DD" w:rsidTr="007E00DD">
        <w:tc>
          <w:tcPr>
            <w:tcW w:w="2490" w:type="dxa"/>
            <w:hideMark/>
          </w:tcPr>
          <w:p w:rsidR="007E00DD" w:rsidRPr="007E00DD" w:rsidRDefault="007E00DD" w:rsidP="007E00DD">
            <w:pPr>
              <w:rPr>
                <w:rFonts w:ascii="Arial" w:hAnsi="Arial" w:cs="Arial"/>
                <w:b/>
                <w:sz w:val="24"/>
                <w:szCs w:val="24"/>
              </w:rPr>
            </w:pPr>
            <w:r w:rsidRPr="007E00DD">
              <w:rPr>
                <w:rFonts w:ascii="Arial" w:hAnsi="Arial" w:cs="Arial"/>
                <w:b/>
                <w:sz w:val="24"/>
                <w:szCs w:val="24"/>
              </w:rPr>
              <w:t>1. Materias primas</w:t>
            </w:r>
          </w:p>
        </w:tc>
        <w:tc>
          <w:tcPr>
            <w:tcW w:w="2490" w:type="dxa"/>
          </w:tcPr>
          <w:p w:rsidR="007E00DD" w:rsidRPr="007E00DD" w:rsidRDefault="007E00DD" w:rsidP="007E00DD">
            <w:pPr>
              <w:rPr>
                <w:rFonts w:ascii="Arial" w:hAnsi="Arial" w:cs="Arial"/>
                <w:b/>
                <w:sz w:val="24"/>
                <w:szCs w:val="24"/>
              </w:rPr>
            </w:pPr>
            <w:r w:rsidRPr="007E00DD">
              <w:rPr>
                <w:rFonts w:ascii="Arial" w:hAnsi="Arial" w:cs="Arial"/>
                <w:b/>
                <w:sz w:val="24"/>
                <w:szCs w:val="24"/>
              </w:rPr>
              <w:t>Sí</w:t>
            </w:r>
          </w:p>
        </w:tc>
        <w:tc>
          <w:tcPr>
            <w:tcW w:w="2491" w:type="dxa"/>
          </w:tcPr>
          <w:p w:rsidR="007E00DD" w:rsidRPr="007E00DD" w:rsidRDefault="007E00DD" w:rsidP="007E00DD">
            <w:pPr>
              <w:rPr>
                <w:rFonts w:ascii="Arial" w:hAnsi="Arial" w:cs="Arial"/>
                <w:b/>
                <w:sz w:val="24"/>
                <w:szCs w:val="24"/>
              </w:rPr>
            </w:pPr>
            <w:r w:rsidRPr="007E00DD">
              <w:rPr>
                <w:rFonts w:ascii="Arial" w:hAnsi="Arial" w:cs="Arial"/>
                <w:b/>
                <w:sz w:val="24"/>
                <w:szCs w:val="24"/>
              </w:rPr>
              <w:t>No</w:t>
            </w:r>
          </w:p>
        </w:tc>
        <w:tc>
          <w:tcPr>
            <w:tcW w:w="2491" w:type="dxa"/>
          </w:tcPr>
          <w:p w:rsidR="007E00DD" w:rsidRPr="007E00DD" w:rsidRDefault="007E00DD" w:rsidP="007E00DD">
            <w:pPr>
              <w:rPr>
                <w:rFonts w:ascii="Arial" w:hAnsi="Arial" w:cs="Arial"/>
                <w:b/>
                <w:sz w:val="24"/>
                <w:szCs w:val="24"/>
              </w:rPr>
            </w:pPr>
            <w:r w:rsidRPr="007E00DD">
              <w:rPr>
                <w:rFonts w:ascii="Arial" w:hAnsi="Arial" w:cs="Arial"/>
                <w:b/>
                <w:sz w:val="24"/>
                <w:szCs w:val="24"/>
              </w:rPr>
              <w:t>Observaciones</w:t>
            </w:r>
          </w:p>
        </w:tc>
      </w:tr>
      <w:tr w:rsidR="007E00DD" w:rsidRPr="007E00DD" w:rsidTr="007E00DD">
        <w:tc>
          <w:tcPr>
            <w:tcW w:w="2490"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a. Almacenadas en condiciones apropiadas que asegure la protección contra contaminantes.</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 xml:space="preserve">b. Depósito: </w:t>
            </w:r>
          </w:p>
          <w:p w:rsidR="007E00DD" w:rsidRPr="007E00DD" w:rsidRDefault="007E00DD" w:rsidP="007E00DD">
            <w:pPr>
              <w:ind w:left="171"/>
              <w:rPr>
                <w:rFonts w:ascii="Arial" w:hAnsi="Arial" w:cs="Arial"/>
                <w:sz w:val="24"/>
                <w:szCs w:val="24"/>
              </w:rPr>
            </w:pPr>
            <w:r w:rsidRPr="007E00DD">
              <w:rPr>
                <w:rFonts w:ascii="Arial" w:hAnsi="Arial" w:cs="Arial"/>
                <w:sz w:val="24"/>
                <w:szCs w:val="24"/>
              </w:rPr>
              <w:t xml:space="preserve"> I. Alejado de los productos terminados, para evitar la contaminación cruzada</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tcPr>
          <w:p w:rsidR="007E00DD" w:rsidRPr="007E00DD" w:rsidRDefault="007E00DD" w:rsidP="007E00DD">
            <w:pPr>
              <w:ind w:left="171"/>
              <w:rPr>
                <w:rFonts w:ascii="Arial" w:hAnsi="Arial" w:cs="Arial"/>
                <w:sz w:val="24"/>
                <w:szCs w:val="24"/>
              </w:rPr>
            </w:pPr>
            <w:r w:rsidRPr="007E00DD">
              <w:rPr>
                <w:rFonts w:ascii="Arial" w:hAnsi="Arial" w:cs="Arial"/>
                <w:sz w:val="24"/>
                <w:szCs w:val="24"/>
              </w:rPr>
              <w:t xml:space="preserve"> II. Existencia de tarimas, estantes o pallets</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tcPr>
          <w:p w:rsidR="007E00DD" w:rsidRPr="007E00DD" w:rsidRDefault="007E00DD" w:rsidP="007E00DD">
            <w:pPr>
              <w:ind w:left="171"/>
              <w:rPr>
                <w:rFonts w:ascii="Arial" w:hAnsi="Arial" w:cs="Arial"/>
                <w:sz w:val="24"/>
                <w:szCs w:val="24"/>
              </w:rPr>
            </w:pPr>
            <w:r w:rsidRPr="007E00DD">
              <w:rPr>
                <w:rFonts w:ascii="Arial" w:hAnsi="Arial" w:cs="Arial"/>
                <w:sz w:val="24"/>
                <w:szCs w:val="24"/>
              </w:rPr>
              <w:t>III. Distancia apropiadas de las tarimas a las paredes</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rPr>
          <w:trHeight w:val="482"/>
        </w:trPr>
        <w:tc>
          <w:tcPr>
            <w:tcW w:w="2490" w:type="dxa"/>
            <w:hideMark/>
          </w:tcPr>
          <w:p w:rsidR="007E00DD" w:rsidRPr="007E00DD" w:rsidRDefault="007E00DD" w:rsidP="007E00DD">
            <w:pPr>
              <w:ind w:left="171"/>
              <w:rPr>
                <w:rFonts w:ascii="Arial" w:hAnsi="Arial" w:cs="Arial"/>
                <w:sz w:val="24"/>
                <w:szCs w:val="24"/>
              </w:rPr>
            </w:pPr>
            <w:r w:rsidRPr="007E00DD">
              <w:rPr>
                <w:rFonts w:ascii="Arial" w:hAnsi="Arial" w:cs="Arial"/>
                <w:sz w:val="24"/>
                <w:szCs w:val="24"/>
              </w:rPr>
              <w:t xml:space="preserve">IV. Ventilación </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rPr>
          <w:trHeight w:val="401"/>
        </w:trPr>
        <w:tc>
          <w:tcPr>
            <w:tcW w:w="2490" w:type="dxa"/>
          </w:tcPr>
          <w:p w:rsidR="007E00DD" w:rsidRPr="007E00DD" w:rsidRDefault="007E00DD" w:rsidP="007E00DD">
            <w:pPr>
              <w:ind w:left="171"/>
              <w:rPr>
                <w:rFonts w:ascii="Arial" w:hAnsi="Arial" w:cs="Arial"/>
                <w:sz w:val="24"/>
                <w:szCs w:val="24"/>
              </w:rPr>
            </w:pPr>
            <w:r w:rsidRPr="007E00DD">
              <w:rPr>
                <w:rFonts w:ascii="Arial" w:hAnsi="Arial" w:cs="Arial"/>
                <w:sz w:val="24"/>
                <w:szCs w:val="24"/>
              </w:rPr>
              <w:t>V. Iluminación</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c. Orden de entrada y salida</w:t>
            </w:r>
          </w:p>
        </w:tc>
        <w:tc>
          <w:tcPr>
            <w:tcW w:w="2490"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tcPr>
          <w:p w:rsidR="007E00DD" w:rsidRPr="007E00DD" w:rsidRDefault="007E00DD" w:rsidP="007E00DD">
            <w:pPr>
              <w:rPr>
                <w:rFonts w:ascii="Arial" w:hAnsi="Arial" w:cs="Arial"/>
                <w:sz w:val="24"/>
                <w:szCs w:val="24"/>
              </w:rPr>
            </w:pPr>
            <w:r w:rsidRPr="007E00DD">
              <w:rPr>
                <w:rFonts w:ascii="Arial" w:hAnsi="Arial" w:cs="Arial"/>
                <w:sz w:val="24"/>
                <w:szCs w:val="24"/>
              </w:rPr>
              <w:t>d. Temperatura o refrigeración (acorde al tipo de producto)</w:t>
            </w:r>
          </w:p>
        </w:tc>
        <w:tc>
          <w:tcPr>
            <w:tcW w:w="2490" w:type="dxa"/>
          </w:tcPr>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c>
          <w:tcPr>
            <w:tcW w:w="2491" w:type="dxa"/>
          </w:tcPr>
          <w:p w:rsidR="007E00DD" w:rsidRPr="007E00DD" w:rsidRDefault="007E00DD" w:rsidP="007E00DD">
            <w:pPr>
              <w:rPr>
                <w:rFonts w:ascii="Arial" w:hAnsi="Arial" w:cs="Arial"/>
                <w:b/>
                <w:sz w:val="24"/>
                <w:szCs w:val="24"/>
                <w:u w:val="single"/>
              </w:rPr>
            </w:pPr>
          </w:p>
        </w:tc>
      </w:tr>
    </w:tbl>
    <w:p w:rsidR="007E00DD" w:rsidRPr="007E00DD" w:rsidRDefault="007E00DD" w:rsidP="007E00DD">
      <w:pPr>
        <w:rPr>
          <w:rFonts w:ascii="Arial" w:hAnsi="Arial" w:cs="Arial"/>
          <w:b/>
          <w:sz w:val="24"/>
          <w:szCs w:val="24"/>
        </w:rPr>
      </w:pPr>
    </w:p>
    <w:p w:rsidR="007E00DD" w:rsidRPr="007E00DD" w:rsidRDefault="007E00DD" w:rsidP="007E00DD">
      <w:pPr>
        <w:rPr>
          <w:rFonts w:ascii="Arial" w:hAnsi="Arial" w:cs="Arial"/>
          <w:b/>
          <w:sz w:val="24"/>
          <w:szCs w:val="24"/>
        </w:rPr>
      </w:pPr>
      <w:r w:rsidRPr="007E00DD">
        <w:rPr>
          <w:rFonts w:ascii="Arial" w:hAnsi="Arial" w:cs="Arial"/>
          <w:b/>
          <w:sz w:val="24"/>
          <w:szCs w:val="24"/>
        </w:rPr>
        <w:br w:type="page"/>
      </w:r>
    </w:p>
    <w:tbl>
      <w:tblPr>
        <w:tblStyle w:val="Tablaconcuadrcula12"/>
        <w:tblW w:w="9067" w:type="dxa"/>
        <w:tblLayout w:type="fixed"/>
        <w:tblLook w:val="04A0" w:firstRow="1" w:lastRow="0" w:firstColumn="1" w:lastColumn="0" w:noHBand="0" w:noVBand="1"/>
      </w:tblPr>
      <w:tblGrid>
        <w:gridCol w:w="2547"/>
        <w:gridCol w:w="1984"/>
        <w:gridCol w:w="2410"/>
        <w:gridCol w:w="2126"/>
      </w:tblGrid>
      <w:tr w:rsidR="007E00DD" w:rsidRPr="007E00DD" w:rsidTr="007E00DD">
        <w:trPr>
          <w:trHeight w:val="493"/>
        </w:trPr>
        <w:tc>
          <w:tcPr>
            <w:tcW w:w="2547" w:type="dxa"/>
          </w:tcPr>
          <w:p w:rsidR="007E00DD" w:rsidRPr="007E00DD" w:rsidRDefault="007E00DD" w:rsidP="007E00DD">
            <w:pPr>
              <w:rPr>
                <w:rFonts w:ascii="Arial" w:hAnsi="Arial" w:cs="Arial"/>
                <w:b/>
                <w:sz w:val="24"/>
                <w:szCs w:val="24"/>
              </w:rPr>
            </w:pPr>
            <w:r w:rsidRPr="007E00DD">
              <w:rPr>
                <w:rFonts w:ascii="Arial" w:hAnsi="Arial" w:cs="Arial"/>
                <w:b/>
                <w:sz w:val="24"/>
                <w:szCs w:val="24"/>
              </w:rPr>
              <w:lastRenderedPageBreak/>
              <w:t>2. Cocina del Establecimiento</w:t>
            </w:r>
          </w:p>
        </w:tc>
        <w:tc>
          <w:tcPr>
            <w:tcW w:w="1984" w:type="dxa"/>
          </w:tcPr>
          <w:p w:rsidR="007E00DD" w:rsidRPr="007E00DD" w:rsidRDefault="007E00DD" w:rsidP="007E00DD">
            <w:pPr>
              <w:rPr>
                <w:rFonts w:ascii="Arial" w:hAnsi="Arial" w:cs="Arial"/>
                <w:b/>
                <w:sz w:val="24"/>
                <w:szCs w:val="24"/>
              </w:rPr>
            </w:pPr>
            <w:r w:rsidRPr="007E00DD">
              <w:rPr>
                <w:rFonts w:ascii="Arial" w:hAnsi="Arial" w:cs="Arial"/>
                <w:b/>
                <w:sz w:val="24"/>
                <w:szCs w:val="24"/>
              </w:rPr>
              <w:t>Sí</w:t>
            </w:r>
          </w:p>
        </w:tc>
        <w:tc>
          <w:tcPr>
            <w:tcW w:w="2410" w:type="dxa"/>
          </w:tcPr>
          <w:p w:rsidR="007E00DD" w:rsidRPr="007E00DD" w:rsidRDefault="007E00DD" w:rsidP="007E00DD">
            <w:pPr>
              <w:rPr>
                <w:rFonts w:ascii="Arial" w:hAnsi="Arial" w:cs="Arial"/>
                <w:b/>
                <w:sz w:val="24"/>
                <w:szCs w:val="24"/>
              </w:rPr>
            </w:pPr>
            <w:r w:rsidRPr="007E00DD">
              <w:rPr>
                <w:rFonts w:ascii="Arial" w:hAnsi="Arial" w:cs="Arial"/>
                <w:b/>
                <w:sz w:val="24"/>
                <w:szCs w:val="24"/>
              </w:rPr>
              <w:t xml:space="preserve">No </w:t>
            </w:r>
          </w:p>
        </w:tc>
        <w:tc>
          <w:tcPr>
            <w:tcW w:w="2126" w:type="dxa"/>
          </w:tcPr>
          <w:p w:rsidR="007E00DD" w:rsidRPr="007E00DD" w:rsidRDefault="007E00DD" w:rsidP="007E00DD">
            <w:pPr>
              <w:rPr>
                <w:rFonts w:ascii="Arial" w:hAnsi="Arial" w:cs="Arial"/>
                <w:b/>
                <w:sz w:val="24"/>
                <w:szCs w:val="24"/>
              </w:rPr>
            </w:pPr>
            <w:r w:rsidRPr="007E00DD">
              <w:rPr>
                <w:rFonts w:ascii="Arial" w:hAnsi="Arial" w:cs="Arial"/>
                <w:b/>
                <w:sz w:val="24"/>
                <w:szCs w:val="24"/>
              </w:rPr>
              <w:t>Observaciones</w:t>
            </w:r>
          </w:p>
        </w:tc>
      </w:tr>
      <w:tr w:rsidR="007E00DD" w:rsidRPr="007E00DD" w:rsidTr="007E00DD">
        <w:trPr>
          <w:trHeight w:val="510"/>
        </w:trPr>
        <w:tc>
          <w:tcPr>
            <w:tcW w:w="2547" w:type="dxa"/>
          </w:tcPr>
          <w:p w:rsidR="007E00DD" w:rsidRPr="007E00DD" w:rsidRDefault="007E00DD" w:rsidP="007E00DD">
            <w:pPr>
              <w:rPr>
                <w:rFonts w:ascii="Arial" w:hAnsi="Arial" w:cs="Arial"/>
                <w:b/>
                <w:sz w:val="24"/>
                <w:szCs w:val="24"/>
              </w:rPr>
            </w:pPr>
            <w:r w:rsidRPr="007E00DD">
              <w:rPr>
                <w:rFonts w:ascii="Arial" w:hAnsi="Arial" w:cs="Arial"/>
                <w:b/>
                <w:sz w:val="24"/>
                <w:szCs w:val="24"/>
              </w:rPr>
              <w:t>I. Estado higiénico sanitario</w:t>
            </w:r>
          </w:p>
        </w:tc>
        <w:tc>
          <w:tcPr>
            <w:tcW w:w="1984" w:type="dxa"/>
          </w:tcPr>
          <w:p w:rsidR="007E00DD" w:rsidRPr="007E00DD" w:rsidRDefault="007E00DD" w:rsidP="007E00DD">
            <w:pPr>
              <w:rPr>
                <w:rFonts w:ascii="Arial" w:hAnsi="Arial" w:cs="Arial"/>
                <w:b/>
                <w:sz w:val="24"/>
                <w:szCs w:val="24"/>
              </w:rPr>
            </w:pPr>
          </w:p>
        </w:tc>
        <w:tc>
          <w:tcPr>
            <w:tcW w:w="2410" w:type="dxa"/>
          </w:tcPr>
          <w:p w:rsidR="007E00DD" w:rsidRPr="007E00DD" w:rsidRDefault="007E00DD" w:rsidP="007E00DD">
            <w:pPr>
              <w:rPr>
                <w:rFonts w:ascii="Arial" w:hAnsi="Arial" w:cs="Arial"/>
                <w:b/>
                <w:sz w:val="24"/>
                <w:szCs w:val="24"/>
              </w:rPr>
            </w:pPr>
          </w:p>
        </w:tc>
        <w:tc>
          <w:tcPr>
            <w:tcW w:w="2126" w:type="dxa"/>
          </w:tcPr>
          <w:p w:rsidR="007E00DD" w:rsidRPr="007E00DD" w:rsidRDefault="007E00DD" w:rsidP="007E00DD">
            <w:pPr>
              <w:rPr>
                <w:rFonts w:ascii="Arial" w:hAnsi="Arial" w:cs="Arial"/>
                <w:b/>
                <w:sz w:val="24"/>
                <w:szCs w:val="24"/>
              </w:rPr>
            </w:pPr>
          </w:p>
        </w:tc>
      </w:tr>
      <w:tr w:rsidR="007E00DD" w:rsidRPr="007E00DD" w:rsidTr="007E00DD">
        <w:trPr>
          <w:trHeight w:val="238"/>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a. Agua Potable</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55"/>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b. Limpieza</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38"/>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c. Desinfección</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d. Ausencia de animales domésticos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493"/>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e. Manejo Integral de Plagas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55"/>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f. Posee luz natural</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493"/>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g. Separación por sector.</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Pr>
          <w:p w:rsidR="007E00DD" w:rsidRPr="007E00DD" w:rsidRDefault="007E00DD" w:rsidP="007E00DD">
            <w:pPr>
              <w:rPr>
                <w:rFonts w:ascii="Arial" w:hAnsi="Arial" w:cs="Arial"/>
                <w:b/>
                <w:sz w:val="24"/>
                <w:szCs w:val="24"/>
              </w:rPr>
            </w:pPr>
            <w:r w:rsidRPr="007E00DD">
              <w:rPr>
                <w:rFonts w:ascii="Arial" w:hAnsi="Arial" w:cs="Arial"/>
                <w:b/>
                <w:sz w:val="24"/>
                <w:szCs w:val="24"/>
              </w:rPr>
              <w:t>II. Pisos, paredes, techos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493"/>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a. Fabricados con material aptos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55"/>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b. Lavables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38"/>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c. Antideslizante</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d. Que no produzca condensaciones.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493"/>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e. Dispone de rejillas sifonadas (desagüe)</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Pr>
          <w:p w:rsidR="007E00DD" w:rsidRPr="007E00DD" w:rsidRDefault="007E00DD" w:rsidP="007E00DD">
            <w:pPr>
              <w:rPr>
                <w:rFonts w:ascii="Arial" w:hAnsi="Arial" w:cs="Arial"/>
                <w:b/>
                <w:sz w:val="24"/>
                <w:szCs w:val="24"/>
              </w:rPr>
            </w:pPr>
            <w:r w:rsidRPr="007E00DD">
              <w:rPr>
                <w:rFonts w:ascii="Arial" w:hAnsi="Arial" w:cs="Arial"/>
                <w:b/>
                <w:sz w:val="24"/>
                <w:szCs w:val="24"/>
              </w:rPr>
              <w:t>III. Ventilación e Iluminación</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38"/>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a. Protector luminario</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55"/>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b. Luz de emergencia</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748"/>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c. Aberturas: constan de protección contra insectos, etc.</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766"/>
        </w:trPr>
        <w:tc>
          <w:tcPr>
            <w:tcW w:w="2547" w:type="dxa"/>
          </w:tcPr>
          <w:p w:rsidR="007E00DD" w:rsidRPr="007E00DD" w:rsidRDefault="007E00DD" w:rsidP="007E00DD">
            <w:pPr>
              <w:rPr>
                <w:rFonts w:ascii="Arial" w:hAnsi="Arial" w:cs="Arial"/>
                <w:sz w:val="24"/>
                <w:szCs w:val="24"/>
              </w:rPr>
            </w:pPr>
            <w:r w:rsidRPr="007E00DD">
              <w:rPr>
                <w:rFonts w:ascii="Arial" w:hAnsi="Arial" w:cs="Arial"/>
                <w:sz w:val="24"/>
                <w:szCs w:val="24"/>
              </w:rPr>
              <w:t>d. Corriente de aire adecuada, tal que no contamine.</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238"/>
        </w:trPr>
        <w:tc>
          <w:tcPr>
            <w:tcW w:w="2547" w:type="dxa"/>
          </w:tcPr>
          <w:p w:rsidR="007E00DD" w:rsidRPr="007E00DD" w:rsidRDefault="007E00DD" w:rsidP="007E00DD">
            <w:pPr>
              <w:rPr>
                <w:rFonts w:ascii="Arial" w:hAnsi="Arial" w:cs="Arial"/>
                <w:b/>
                <w:sz w:val="24"/>
                <w:szCs w:val="24"/>
              </w:rPr>
            </w:pPr>
            <w:r w:rsidRPr="007E00DD">
              <w:rPr>
                <w:rFonts w:ascii="Arial" w:hAnsi="Arial" w:cs="Arial"/>
                <w:b/>
                <w:sz w:val="24"/>
                <w:szCs w:val="24"/>
              </w:rPr>
              <w:t>IV. Cartelería</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493"/>
        </w:trPr>
        <w:tc>
          <w:tcPr>
            <w:tcW w:w="2547" w:type="dxa"/>
          </w:tcPr>
          <w:p w:rsidR="007E00DD" w:rsidRPr="007E00DD" w:rsidRDefault="007E00DD" w:rsidP="007E00DD">
            <w:pPr>
              <w:numPr>
                <w:ilvl w:val="0"/>
                <w:numId w:val="7"/>
              </w:numPr>
              <w:tabs>
                <w:tab w:val="left" w:pos="171"/>
                <w:tab w:val="left" w:pos="313"/>
              </w:tabs>
              <w:ind w:left="171" w:hanging="142"/>
              <w:contextualSpacing/>
              <w:rPr>
                <w:rFonts w:ascii="Arial" w:hAnsi="Arial" w:cs="Arial"/>
                <w:sz w:val="24"/>
                <w:szCs w:val="24"/>
              </w:rPr>
            </w:pPr>
            <w:r w:rsidRPr="007E00DD">
              <w:rPr>
                <w:rFonts w:ascii="Arial" w:hAnsi="Arial" w:cs="Arial"/>
                <w:sz w:val="24"/>
                <w:szCs w:val="24"/>
              </w:rPr>
              <w:t>Salida de emergencia</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Pr>
          <w:p w:rsidR="007E00DD" w:rsidRPr="007E00DD" w:rsidRDefault="007E00DD" w:rsidP="007E00DD">
            <w:pPr>
              <w:numPr>
                <w:ilvl w:val="0"/>
                <w:numId w:val="7"/>
              </w:numPr>
              <w:tabs>
                <w:tab w:val="left" w:pos="171"/>
                <w:tab w:val="left" w:pos="313"/>
              </w:tabs>
              <w:ind w:left="171" w:hanging="142"/>
              <w:contextualSpacing/>
              <w:rPr>
                <w:rFonts w:ascii="Arial" w:hAnsi="Arial" w:cs="Arial"/>
                <w:sz w:val="24"/>
                <w:szCs w:val="24"/>
              </w:rPr>
            </w:pPr>
            <w:r w:rsidRPr="007E00DD">
              <w:rPr>
                <w:rFonts w:ascii="Arial" w:hAnsi="Arial" w:cs="Arial"/>
                <w:sz w:val="24"/>
                <w:szCs w:val="24"/>
              </w:rPr>
              <w:t>Prohibido fumar, comer, mascar chicle</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rPr>
          <w:trHeight w:val="341"/>
        </w:trPr>
        <w:tc>
          <w:tcPr>
            <w:tcW w:w="2547" w:type="dxa"/>
          </w:tcPr>
          <w:p w:rsidR="007E00DD" w:rsidRDefault="007E00DD" w:rsidP="007E00DD">
            <w:pPr>
              <w:numPr>
                <w:ilvl w:val="0"/>
                <w:numId w:val="7"/>
              </w:numPr>
              <w:tabs>
                <w:tab w:val="left" w:pos="171"/>
                <w:tab w:val="left" w:pos="313"/>
              </w:tabs>
              <w:ind w:left="171" w:hanging="142"/>
              <w:contextualSpacing/>
              <w:rPr>
                <w:rFonts w:ascii="Arial" w:hAnsi="Arial" w:cs="Arial"/>
                <w:sz w:val="24"/>
                <w:szCs w:val="24"/>
              </w:rPr>
            </w:pPr>
            <w:r w:rsidRPr="007E00DD">
              <w:rPr>
                <w:rFonts w:ascii="Arial" w:hAnsi="Arial" w:cs="Arial"/>
                <w:sz w:val="24"/>
                <w:szCs w:val="24"/>
              </w:rPr>
              <w:t>Lavarse las manos</w:t>
            </w:r>
          </w:p>
          <w:p w:rsidR="007E00DD" w:rsidRDefault="007E00DD" w:rsidP="007E00DD">
            <w:pPr>
              <w:rPr>
                <w:rFonts w:ascii="Arial" w:hAnsi="Arial" w:cs="Arial"/>
                <w:sz w:val="24"/>
                <w:szCs w:val="24"/>
              </w:rPr>
            </w:pPr>
          </w:p>
          <w:p w:rsidR="007E00DD" w:rsidRDefault="007E00DD" w:rsidP="007E00DD">
            <w:pPr>
              <w:jc w:val="right"/>
              <w:rPr>
                <w:rFonts w:ascii="Arial" w:hAnsi="Arial" w:cs="Arial"/>
                <w:sz w:val="24"/>
                <w:szCs w:val="24"/>
              </w:rPr>
            </w:pPr>
          </w:p>
          <w:p w:rsidR="007E00DD" w:rsidRDefault="007E00DD" w:rsidP="007E00DD">
            <w:pPr>
              <w:jc w:val="right"/>
              <w:rPr>
                <w:rFonts w:ascii="Arial" w:hAnsi="Arial" w:cs="Arial"/>
                <w:sz w:val="24"/>
                <w:szCs w:val="24"/>
              </w:rPr>
            </w:pPr>
          </w:p>
          <w:p w:rsidR="007E00DD" w:rsidRDefault="007E00DD" w:rsidP="007E00DD">
            <w:pPr>
              <w:jc w:val="right"/>
              <w:rPr>
                <w:rFonts w:ascii="Arial" w:hAnsi="Arial" w:cs="Arial"/>
                <w:sz w:val="24"/>
                <w:szCs w:val="24"/>
              </w:rPr>
            </w:pPr>
          </w:p>
          <w:p w:rsidR="007E00DD" w:rsidRDefault="007E00DD" w:rsidP="007E00DD">
            <w:pPr>
              <w:jc w:val="right"/>
              <w:rPr>
                <w:rFonts w:ascii="Arial" w:hAnsi="Arial" w:cs="Arial"/>
                <w:sz w:val="24"/>
                <w:szCs w:val="24"/>
              </w:rPr>
            </w:pPr>
          </w:p>
          <w:p w:rsidR="007E00DD" w:rsidRPr="007E00DD" w:rsidRDefault="007E00DD" w:rsidP="007E00DD">
            <w:pPr>
              <w:jc w:val="right"/>
              <w:rPr>
                <w:rFonts w:ascii="Arial" w:hAnsi="Arial" w:cs="Arial"/>
                <w:sz w:val="24"/>
                <w:szCs w:val="24"/>
              </w:rPr>
            </w:pP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b/>
                <w:sz w:val="24"/>
                <w:szCs w:val="24"/>
                <w:u w:val="single"/>
              </w:rPr>
            </w:pPr>
          </w:p>
        </w:tc>
      </w:tr>
      <w:tr w:rsidR="007E00DD" w:rsidRPr="007E00DD" w:rsidTr="007E00DD">
        <w:trPr>
          <w:trHeight w:val="255"/>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rPr>
            </w:pPr>
            <w:r w:rsidRPr="007E00DD">
              <w:rPr>
                <w:rFonts w:ascii="Arial" w:hAnsi="Arial" w:cs="Arial"/>
                <w:b/>
                <w:sz w:val="24"/>
                <w:szCs w:val="24"/>
              </w:rPr>
              <w:lastRenderedPageBreak/>
              <w:t>V. Sanitarios</w:t>
            </w:r>
          </w:p>
        </w:tc>
        <w:tc>
          <w:tcPr>
            <w:tcW w:w="1984"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rPr>
            </w:pPr>
          </w:p>
        </w:tc>
      </w:tr>
      <w:tr w:rsidR="007E00DD" w:rsidRPr="007E00DD" w:rsidTr="007E00DD">
        <w:trPr>
          <w:trHeight w:val="493"/>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a. Baños exclusivos para clientes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r>
      <w:tr w:rsidR="007E00DD" w:rsidRPr="007E00DD" w:rsidTr="007E00DD">
        <w:trPr>
          <w:trHeight w:val="510"/>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b. Disponen de agua fría/caliente</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p>
        </w:tc>
      </w:tr>
      <w:tr w:rsidR="007E00DD" w:rsidRPr="007E00DD" w:rsidTr="007E00DD">
        <w:trPr>
          <w:trHeight w:val="238"/>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c. Posee jabón líquido</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rPr>
          <w:trHeight w:val="510"/>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d. Tiene toallas descartables.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rPr>
          <w:trHeight w:val="238"/>
        </w:trPr>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e. Canillas adecuadas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bl>
    <w:p w:rsidR="007E00DD" w:rsidRPr="007E00DD" w:rsidRDefault="007E00DD" w:rsidP="007E00DD">
      <w:pPr>
        <w:rPr>
          <w:rFonts w:ascii="Arial" w:hAnsi="Arial" w:cs="Arial"/>
          <w:sz w:val="24"/>
          <w:szCs w:val="24"/>
        </w:rPr>
      </w:pPr>
      <w:r w:rsidRPr="007E00DD">
        <w:rPr>
          <w:rFonts w:ascii="Arial" w:hAnsi="Arial" w:cs="Arial"/>
          <w:sz w:val="24"/>
          <w:szCs w:val="24"/>
        </w:rPr>
        <w:br w:type="page"/>
      </w:r>
    </w:p>
    <w:tbl>
      <w:tblPr>
        <w:tblStyle w:val="Tablaconcuadrcula12"/>
        <w:tblW w:w="9067" w:type="dxa"/>
        <w:tblLayout w:type="fixed"/>
        <w:tblLook w:val="04A0" w:firstRow="1" w:lastRow="0" w:firstColumn="1" w:lastColumn="0" w:noHBand="0" w:noVBand="1"/>
      </w:tblPr>
      <w:tblGrid>
        <w:gridCol w:w="2547"/>
        <w:gridCol w:w="1984"/>
        <w:gridCol w:w="2410"/>
        <w:gridCol w:w="2126"/>
      </w:tblGrid>
      <w:tr w:rsidR="007E00DD" w:rsidRPr="007E00DD" w:rsidTr="007E00DD">
        <w:tc>
          <w:tcPr>
            <w:tcW w:w="2547" w:type="dxa"/>
            <w:hideMark/>
          </w:tcPr>
          <w:p w:rsidR="007E00DD" w:rsidRPr="007E00DD" w:rsidRDefault="007E00DD" w:rsidP="007E00DD">
            <w:pPr>
              <w:rPr>
                <w:rFonts w:ascii="Arial" w:hAnsi="Arial" w:cs="Arial"/>
                <w:b/>
                <w:sz w:val="24"/>
                <w:szCs w:val="24"/>
              </w:rPr>
            </w:pPr>
            <w:r w:rsidRPr="007E00DD">
              <w:rPr>
                <w:rFonts w:ascii="Arial" w:hAnsi="Arial" w:cs="Arial"/>
                <w:b/>
                <w:sz w:val="24"/>
                <w:szCs w:val="24"/>
              </w:rPr>
              <w:lastRenderedPageBreak/>
              <w:t>3. Freezer, heladeras, cámaras</w:t>
            </w:r>
          </w:p>
        </w:tc>
        <w:tc>
          <w:tcPr>
            <w:tcW w:w="1984" w:type="dxa"/>
          </w:tcPr>
          <w:p w:rsidR="007E00DD" w:rsidRPr="007E00DD" w:rsidRDefault="007E00DD" w:rsidP="007E00DD">
            <w:pPr>
              <w:rPr>
                <w:rFonts w:ascii="Arial" w:hAnsi="Arial" w:cs="Arial"/>
                <w:b/>
                <w:sz w:val="24"/>
                <w:szCs w:val="24"/>
              </w:rPr>
            </w:pPr>
            <w:r w:rsidRPr="007E00DD">
              <w:rPr>
                <w:rFonts w:ascii="Arial" w:hAnsi="Arial" w:cs="Arial"/>
                <w:b/>
                <w:sz w:val="24"/>
                <w:szCs w:val="24"/>
              </w:rPr>
              <w:t>Sí</w:t>
            </w:r>
          </w:p>
        </w:tc>
        <w:tc>
          <w:tcPr>
            <w:tcW w:w="2410" w:type="dxa"/>
          </w:tcPr>
          <w:p w:rsidR="007E00DD" w:rsidRPr="007E00DD" w:rsidRDefault="007E00DD" w:rsidP="007E00DD">
            <w:pPr>
              <w:rPr>
                <w:rFonts w:ascii="Arial" w:hAnsi="Arial" w:cs="Arial"/>
                <w:b/>
                <w:sz w:val="24"/>
                <w:szCs w:val="24"/>
              </w:rPr>
            </w:pPr>
            <w:r w:rsidRPr="007E00DD">
              <w:rPr>
                <w:rFonts w:ascii="Arial" w:hAnsi="Arial" w:cs="Arial"/>
                <w:b/>
                <w:sz w:val="24"/>
                <w:szCs w:val="24"/>
              </w:rPr>
              <w:t>No</w:t>
            </w:r>
          </w:p>
        </w:tc>
        <w:tc>
          <w:tcPr>
            <w:tcW w:w="2126" w:type="dxa"/>
          </w:tcPr>
          <w:p w:rsidR="007E00DD" w:rsidRPr="007E00DD" w:rsidRDefault="007E00DD" w:rsidP="007E00DD">
            <w:pPr>
              <w:rPr>
                <w:rFonts w:ascii="Arial" w:hAnsi="Arial" w:cs="Arial"/>
                <w:b/>
                <w:sz w:val="24"/>
                <w:szCs w:val="24"/>
              </w:rPr>
            </w:pPr>
            <w:r w:rsidRPr="007E00DD">
              <w:rPr>
                <w:rFonts w:ascii="Arial" w:hAnsi="Arial" w:cs="Arial"/>
                <w:b/>
                <w:sz w:val="24"/>
                <w:szCs w:val="24"/>
              </w:rPr>
              <w:t>Observaciones</w:t>
            </w:r>
          </w:p>
        </w:tc>
      </w:tr>
      <w:tr w:rsidR="007E00DD" w:rsidRPr="007E00DD" w:rsidTr="007E00DD">
        <w:tc>
          <w:tcPr>
            <w:tcW w:w="2547"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a. Limpios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c>
          <w:tcPr>
            <w:tcW w:w="2547"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b. Orden de los alimentos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c>
          <w:tcPr>
            <w:tcW w:w="2547"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c. Temperaturas apropiadas.</w:t>
            </w:r>
          </w:p>
        </w:tc>
        <w:tc>
          <w:tcPr>
            <w:tcW w:w="1984" w:type="dxa"/>
          </w:tcPr>
          <w:p w:rsidR="007E00DD" w:rsidRPr="007E00DD" w:rsidRDefault="007E00DD" w:rsidP="007E00DD">
            <w:pPr>
              <w:rPr>
                <w:rFonts w:ascii="Arial" w:hAnsi="Arial" w:cs="Arial"/>
                <w:b/>
                <w:sz w:val="24"/>
                <w:szCs w:val="24"/>
                <w:u w:val="single"/>
              </w:rPr>
            </w:pPr>
          </w:p>
        </w:tc>
        <w:tc>
          <w:tcPr>
            <w:tcW w:w="2410"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u w:val="single"/>
              </w:rPr>
            </w:pPr>
            <w:r w:rsidRPr="007E00DD">
              <w:rPr>
                <w:rFonts w:ascii="Arial" w:hAnsi="Arial" w:cs="Arial"/>
                <w:b/>
                <w:sz w:val="24"/>
                <w:szCs w:val="24"/>
              </w:rPr>
              <w:t>4.</w:t>
            </w:r>
            <w:r w:rsidRPr="007E00DD">
              <w:rPr>
                <w:rFonts w:ascii="Arial" w:hAnsi="Arial" w:cs="Arial"/>
                <w:b/>
                <w:sz w:val="24"/>
                <w:szCs w:val="24"/>
                <w:u w:val="single"/>
              </w:rPr>
              <w:t xml:space="preserve"> </w:t>
            </w:r>
            <w:r w:rsidRPr="007E00DD">
              <w:rPr>
                <w:rFonts w:ascii="Arial" w:hAnsi="Arial" w:cs="Arial"/>
                <w:b/>
                <w:sz w:val="24"/>
                <w:szCs w:val="24"/>
              </w:rPr>
              <w:t>Manipulador de alimentos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a. Libreta sanitaria vigente</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b. Higiene personal apropiada.</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c. Ropa limpia, en condiciones y de uso particular.</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d. Presenta alhajas (aros, anillos, etc.)</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e. Uñas cortas, sin esmaltes y limpias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f. Usa cofia</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g. Usa barbijo</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h. Utiliza guantes</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i. Se priva de comer, mascar chicle y fumar</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j. Se lava las manos entre una operación y otra.</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k. Existe un vestuario para que se cambie y deje sus pertenencias antes de trabajar.</w:t>
            </w: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547"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l. Abandona el establecimiento con su ropa personal</w:t>
            </w:r>
          </w:p>
          <w:p w:rsidR="007E00DD" w:rsidRPr="007E00DD" w:rsidRDefault="007E00DD" w:rsidP="007E00D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41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bl>
    <w:p w:rsidR="007E00DD" w:rsidRPr="007E00DD" w:rsidRDefault="007E00DD" w:rsidP="007E00DD">
      <w:pPr>
        <w:rPr>
          <w:rFonts w:ascii="Arial" w:hAnsi="Arial" w:cs="Arial"/>
          <w:sz w:val="24"/>
          <w:szCs w:val="24"/>
        </w:rPr>
      </w:pPr>
      <w:r w:rsidRPr="007E00DD">
        <w:rPr>
          <w:rFonts w:ascii="Arial" w:hAnsi="Arial" w:cs="Arial"/>
          <w:sz w:val="24"/>
          <w:szCs w:val="24"/>
        </w:rPr>
        <w:br w:type="page"/>
      </w:r>
    </w:p>
    <w:tbl>
      <w:tblPr>
        <w:tblStyle w:val="Tablaconcuadrcula12"/>
        <w:tblW w:w="8926" w:type="dxa"/>
        <w:tblLayout w:type="fixed"/>
        <w:tblLook w:val="04A0" w:firstRow="1" w:lastRow="0" w:firstColumn="1" w:lastColumn="0" w:noHBand="0" w:noVBand="1"/>
      </w:tblPr>
      <w:tblGrid>
        <w:gridCol w:w="2490"/>
        <w:gridCol w:w="1758"/>
        <w:gridCol w:w="2126"/>
        <w:gridCol w:w="2552"/>
      </w:tblGrid>
      <w:tr w:rsidR="007E00DD" w:rsidRPr="007E00DD" w:rsidTr="007E00DD">
        <w:tc>
          <w:tcPr>
            <w:tcW w:w="249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b/>
                <w:sz w:val="24"/>
                <w:szCs w:val="24"/>
              </w:rPr>
            </w:pPr>
            <w:r w:rsidRPr="007E00DD">
              <w:rPr>
                <w:rFonts w:ascii="Arial" w:hAnsi="Arial" w:cs="Arial"/>
                <w:b/>
                <w:sz w:val="24"/>
                <w:szCs w:val="24"/>
              </w:rPr>
              <w:lastRenderedPageBreak/>
              <w:t>5. Manipulación de alimentos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r w:rsidRPr="007E00DD">
              <w:rPr>
                <w:rFonts w:ascii="Arial" w:hAnsi="Arial" w:cs="Arial"/>
                <w:b/>
                <w:sz w:val="24"/>
                <w:szCs w:val="24"/>
                <w:u w:val="single"/>
              </w:rPr>
              <w:t>Sí</w:t>
            </w: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rPr>
            </w:pPr>
            <w:r w:rsidRPr="007E00DD">
              <w:rPr>
                <w:rFonts w:ascii="Arial" w:hAnsi="Arial" w:cs="Arial"/>
                <w:b/>
                <w:sz w:val="24"/>
                <w:szCs w:val="24"/>
              </w:rPr>
              <w:t>No</w:t>
            </w: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rPr>
            </w:pPr>
            <w:r w:rsidRPr="007E00DD">
              <w:rPr>
                <w:rFonts w:ascii="Arial" w:hAnsi="Arial" w:cs="Arial"/>
                <w:b/>
                <w:sz w:val="24"/>
                <w:szCs w:val="24"/>
              </w:rPr>
              <w:t>Observaciones</w:t>
            </w: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a. Tablas de material sanitario</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b. Limpieza de tablas entre un procedimiento y otro</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r w:rsidRPr="007E00DD">
              <w:rPr>
                <w:rFonts w:ascii="Arial" w:hAnsi="Arial" w:cs="Arial"/>
                <w:sz w:val="24"/>
                <w:szCs w:val="24"/>
              </w:rPr>
              <w:t>c. Limpieza y desinfección de utensilios, recipientes, máquinas, equipos y mesadas.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d. Presentan rótulos aquellos productos sacados de su envase original (denominación, fecha de elaboración y vencimiento)</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hideMark/>
          </w:tcPr>
          <w:p w:rsidR="007E00DD" w:rsidRPr="007E00DD" w:rsidRDefault="007E00DD" w:rsidP="007E00DD">
            <w:pPr>
              <w:rPr>
                <w:rFonts w:ascii="Arial" w:hAnsi="Arial" w:cs="Arial"/>
                <w:sz w:val="24"/>
                <w:szCs w:val="24"/>
              </w:rPr>
            </w:pPr>
            <w:r w:rsidRPr="007E00DD">
              <w:rPr>
                <w:rFonts w:ascii="Arial" w:hAnsi="Arial" w:cs="Arial"/>
                <w:sz w:val="24"/>
                <w:szCs w:val="24"/>
              </w:rPr>
              <w:t>e. Orden adecuado de los alimentos después de su manipulación</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r w:rsidRPr="007E00DD">
              <w:rPr>
                <w:rFonts w:ascii="Arial" w:hAnsi="Arial" w:cs="Arial"/>
                <w:sz w:val="24"/>
                <w:szCs w:val="24"/>
              </w:rPr>
              <w:t>f. Evita contaminación cruzada</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r w:rsidRPr="007E00DD">
              <w:rPr>
                <w:rFonts w:ascii="Arial" w:hAnsi="Arial" w:cs="Arial"/>
                <w:sz w:val="24"/>
                <w:szCs w:val="24"/>
              </w:rPr>
              <w:t>g. Correcta conservación de alimentos preparados.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r w:rsidRPr="007E00DD">
              <w:rPr>
                <w:rFonts w:ascii="Arial" w:hAnsi="Arial" w:cs="Arial"/>
                <w:sz w:val="24"/>
                <w:szCs w:val="24"/>
              </w:rPr>
              <w:t>h. Los alimentos cocidos alcanzan la temperatura apropiada.</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sz w:val="24"/>
                <w:szCs w:val="24"/>
              </w:rPr>
            </w:pPr>
            <w:r w:rsidRPr="007E00DD">
              <w:rPr>
                <w:rFonts w:ascii="Arial" w:hAnsi="Arial" w:cs="Arial"/>
                <w:sz w:val="24"/>
                <w:szCs w:val="24"/>
              </w:rPr>
              <w:t xml:space="preserve">i. Recalentamiento suficiente de alimentos </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rPr>
            </w:pPr>
            <w:r w:rsidRPr="007E00DD">
              <w:rPr>
                <w:rFonts w:ascii="Arial" w:hAnsi="Arial" w:cs="Arial"/>
                <w:sz w:val="24"/>
                <w:szCs w:val="24"/>
              </w:rPr>
              <w:t>j.</w:t>
            </w:r>
            <w:r w:rsidRPr="007E00DD">
              <w:rPr>
                <w:rFonts w:ascii="Arial" w:hAnsi="Arial" w:cs="Arial"/>
              </w:rPr>
              <w:t xml:space="preserve"> Productos de limpieza y desinfección separados de alimentos y con su rótulo correspondiente</w:t>
            </w:r>
          </w:p>
          <w:p w:rsidR="007E00DD" w:rsidRDefault="007E00DD" w:rsidP="007E00DD">
            <w:pPr>
              <w:rPr>
                <w:rFonts w:ascii="Arial" w:hAnsi="Arial" w:cs="Arial"/>
                <w:sz w:val="24"/>
                <w:szCs w:val="24"/>
              </w:rPr>
            </w:pPr>
          </w:p>
          <w:p w:rsidR="007E00DD" w:rsidRDefault="007E00DD" w:rsidP="007E00DD">
            <w:pPr>
              <w:rPr>
                <w:rFonts w:ascii="Arial" w:hAnsi="Arial" w:cs="Arial"/>
                <w:sz w:val="24"/>
                <w:szCs w:val="24"/>
              </w:rPr>
            </w:pPr>
          </w:p>
          <w:p w:rsidR="007E00DD" w:rsidRDefault="007E00DD" w:rsidP="007E00DD">
            <w:pPr>
              <w:rPr>
                <w:rFonts w:ascii="Arial" w:hAnsi="Arial" w:cs="Arial"/>
                <w:sz w:val="24"/>
                <w:szCs w:val="24"/>
              </w:rPr>
            </w:pPr>
          </w:p>
          <w:p w:rsidR="007E00DD" w:rsidRDefault="007E00DD" w:rsidP="007E00DD">
            <w:pPr>
              <w:rPr>
                <w:rFonts w:ascii="Arial" w:hAnsi="Arial" w:cs="Arial"/>
                <w:sz w:val="24"/>
                <w:szCs w:val="24"/>
              </w:rPr>
            </w:pPr>
          </w:p>
          <w:p w:rsidR="007E00DD" w:rsidRPr="007E00DD" w:rsidRDefault="007E00DD" w:rsidP="007E00DD">
            <w:pPr>
              <w:rPr>
                <w:rFonts w:ascii="Arial" w:hAnsi="Arial" w:cs="Arial"/>
                <w:sz w:val="24"/>
                <w:szCs w:val="24"/>
              </w:rPr>
            </w:pP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rPr>
            </w:pPr>
            <w:r w:rsidRPr="007E00DD">
              <w:rPr>
                <w:rFonts w:ascii="Arial" w:hAnsi="Arial" w:cs="Arial"/>
                <w:b/>
                <w:sz w:val="24"/>
                <w:szCs w:val="24"/>
              </w:rPr>
              <w:lastRenderedPageBreak/>
              <w:t>6. Documentos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numPr>
                <w:ilvl w:val="0"/>
                <w:numId w:val="10"/>
              </w:numPr>
              <w:tabs>
                <w:tab w:val="left" w:pos="313"/>
              </w:tabs>
              <w:ind w:left="29" w:firstLine="0"/>
              <w:contextualSpacing/>
              <w:rPr>
                <w:rFonts w:ascii="Arial" w:hAnsi="Arial" w:cs="Arial"/>
                <w:sz w:val="24"/>
                <w:szCs w:val="24"/>
              </w:rPr>
            </w:pPr>
            <w:r w:rsidRPr="007E00DD">
              <w:rPr>
                <w:rFonts w:ascii="Arial" w:hAnsi="Arial" w:cs="Arial"/>
                <w:sz w:val="24"/>
                <w:szCs w:val="24"/>
              </w:rPr>
              <w:t>Registro de POES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numPr>
                <w:ilvl w:val="0"/>
                <w:numId w:val="10"/>
              </w:numPr>
              <w:tabs>
                <w:tab w:val="left" w:pos="313"/>
              </w:tabs>
              <w:ind w:left="29" w:firstLine="0"/>
              <w:contextualSpacing/>
              <w:rPr>
                <w:rFonts w:ascii="Arial" w:hAnsi="Arial" w:cs="Arial"/>
                <w:sz w:val="24"/>
                <w:szCs w:val="24"/>
              </w:rPr>
            </w:pPr>
            <w:r w:rsidRPr="007E00DD">
              <w:rPr>
                <w:rFonts w:ascii="Arial" w:hAnsi="Arial" w:cs="Arial"/>
                <w:sz w:val="24"/>
                <w:szCs w:val="24"/>
              </w:rPr>
              <w:t>Registro de control de procesos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numPr>
                <w:ilvl w:val="0"/>
                <w:numId w:val="10"/>
              </w:numPr>
              <w:tabs>
                <w:tab w:val="left" w:pos="313"/>
              </w:tabs>
              <w:ind w:left="29" w:firstLine="0"/>
              <w:contextualSpacing/>
              <w:rPr>
                <w:rFonts w:ascii="Arial" w:hAnsi="Arial" w:cs="Arial"/>
                <w:sz w:val="24"/>
                <w:szCs w:val="24"/>
              </w:rPr>
            </w:pPr>
            <w:r w:rsidRPr="007E00DD">
              <w:rPr>
                <w:rFonts w:ascii="Arial" w:hAnsi="Arial" w:cs="Arial"/>
                <w:sz w:val="24"/>
                <w:szCs w:val="24"/>
              </w:rPr>
              <w:t>Registro de control de Materias primas</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numPr>
                <w:ilvl w:val="0"/>
                <w:numId w:val="10"/>
              </w:numPr>
              <w:tabs>
                <w:tab w:val="left" w:pos="29"/>
                <w:tab w:val="left" w:pos="313"/>
              </w:tabs>
              <w:ind w:left="0" w:firstLine="0"/>
              <w:contextualSpacing/>
              <w:rPr>
                <w:rFonts w:ascii="Arial" w:hAnsi="Arial" w:cs="Arial"/>
                <w:sz w:val="24"/>
                <w:szCs w:val="24"/>
              </w:rPr>
            </w:pPr>
            <w:r w:rsidRPr="007E00DD">
              <w:rPr>
                <w:rFonts w:ascii="Arial" w:hAnsi="Arial" w:cs="Arial"/>
                <w:sz w:val="24"/>
                <w:szCs w:val="24"/>
              </w:rPr>
              <w:t>Libro de BPM</w:t>
            </w:r>
          </w:p>
        </w:tc>
        <w:tc>
          <w:tcPr>
            <w:tcW w:w="1758"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c>
          <w:tcPr>
            <w:tcW w:w="2552" w:type="dxa"/>
            <w:tcBorders>
              <w:top w:val="single" w:sz="4" w:space="0" w:color="auto"/>
              <w:left w:val="single" w:sz="4" w:space="0" w:color="auto"/>
              <w:bottom w:val="single" w:sz="4" w:space="0" w:color="auto"/>
              <w:right w:val="single" w:sz="4" w:space="0" w:color="auto"/>
            </w:tcBorders>
          </w:tcPr>
          <w:p w:rsidR="007E00DD" w:rsidRPr="007E00DD" w:rsidRDefault="007E00DD" w:rsidP="007E00DD">
            <w:pPr>
              <w:rPr>
                <w:rFonts w:ascii="Arial" w:hAnsi="Arial" w:cs="Arial"/>
                <w:b/>
                <w:sz w:val="24"/>
                <w:szCs w:val="24"/>
                <w:u w:val="single"/>
              </w:rPr>
            </w:pPr>
          </w:p>
        </w:tc>
      </w:tr>
      <w:tr w:rsidR="007E00DD" w:rsidRPr="007E00DD" w:rsidTr="007E00DD">
        <w:tc>
          <w:tcPr>
            <w:tcW w:w="2490" w:type="dxa"/>
            <w:hideMark/>
          </w:tcPr>
          <w:p w:rsidR="007E00DD" w:rsidRPr="007E00DD" w:rsidRDefault="007E00DD" w:rsidP="007E00DD">
            <w:pPr>
              <w:rPr>
                <w:rFonts w:ascii="Arial" w:hAnsi="Arial" w:cs="Arial"/>
                <w:b/>
                <w:sz w:val="24"/>
                <w:szCs w:val="24"/>
              </w:rPr>
            </w:pPr>
            <w:r w:rsidRPr="007E00DD">
              <w:rPr>
                <w:rFonts w:ascii="Arial" w:hAnsi="Arial" w:cs="Arial"/>
                <w:b/>
                <w:sz w:val="24"/>
                <w:szCs w:val="24"/>
              </w:rPr>
              <w:t>7. Salón de venta</w:t>
            </w:r>
          </w:p>
        </w:tc>
        <w:tc>
          <w:tcPr>
            <w:tcW w:w="1758"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c>
          <w:tcPr>
            <w:tcW w:w="2552"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hideMark/>
          </w:tcPr>
          <w:p w:rsidR="007E00DD" w:rsidRPr="007E00DD" w:rsidRDefault="007E00DD" w:rsidP="007E00DD">
            <w:pPr>
              <w:rPr>
                <w:rFonts w:ascii="Arial" w:hAnsi="Arial" w:cs="Arial"/>
                <w:sz w:val="24"/>
                <w:szCs w:val="24"/>
              </w:rPr>
            </w:pPr>
            <w:r w:rsidRPr="007E00DD">
              <w:rPr>
                <w:rFonts w:ascii="Arial" w:hAnsi="Arial" w:cs="Arial"/>
                <w:sz w:val="24"/>
                <w:szCs w:val="24"/>
              </w:rPr>
              <w:t>a. Planilla de control de temperatura de heladera</w:t>
            </w:r>
          </w:p>
        </w:tc>
        <w:tc>
          <w:tcPr>
            <w:tcW w:w="1758"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c>
          <w:tcPr>
            <w:tcW w:w="2552" w:type="dxa"/>
          </w:tcPr>
          <w:p w:rsidR="007E00DD" w:rsidRPr="007E00DD" w:rsidRDefault="007E00DD" w:rsidP="007E00DD">
            <w:pPr>
              <w:rPr>
                <w:rFonts w:ascii="Arial" w:hAnsi="Arial" w:cs="Arial"/>
                <w:b/>
                <w:sz w:val="24"/>
                <w:szCs w:val="24"/>
                <w:u w:val="single"/>
              </w:rPr>
            </w:pPr>
          </w:p>
        </w:tc>
      </w:tr>
      <w:tr w:rsidR="007E00DD" w:rsidRPr="007E00DD" w:rsidTr="007E00DD">
        <w:tc>
          <w:tcPr>
            <w:tcW w:w="2490" w:type="dxa"/>
          </w:tcPr>
          <w:p w:rsidR="007E00DD" w:rsidRPr="007E00DD" w:rsidRDefault="007E00DD" w:rsidP="007E00DD">
            <w:pPr>
              <w:rPr>
                <w:rFonts w:ascii="Arial" w:hAnsi="Arial" w:cs="Arial"/>
                <w:sz w:val="24"/>
                <w:szCs w:val="24"/>
              </w:rPr>
            </w:pPr>
            <w:r w:rsidRPr="007E00DD">
              <w:rPr>
                <w:rFonts w:ascii="Arial" w:hAnsi="Arial" w:cs="Arial"/>
                <w:sz w:val="24"/>
                <w:szCs w:val="24"/>
              </w:rPr>
              <w:t>b. Góndolas</w:t>
            </w:r>
          </w:p>
        </w:tc>
        <w:tc>
          <w:tcPr>
            <w:tcW w:w="1758" w:type="dxa"/>
          </w:tcPr>
          <w:p w:rsidR="007E00DD" w:rsidRPr="007E00DD" w:rsidRDefault="007E00DD" w:rsidP="007E00DD">
            <w:pPr>
              <w:rPr>
                <w:rFonts w:ascii="Arial" w:hAnsi="Arial" w:cs="Arial"/>
                <w:b/>
                <w:sz w:val="24"/>
                <w:szCs w:val="24"/>
                <w:u w:val="single"/>
              </w:rPr>
            </w:pPr>
          </w:p>
        </w:tc>
        <w:tc>
          <w:tcPr>
            <w:tcW w:w="2126" w:type="dxa"/>
          </w:tcPr>
          <w:p w:rsidR="007E00DD" w:rsidRPr="007E00DD" w:rsidRDefault="007E00DD" w:rsidP="007E00DD">
            <w:pPr>
              <w:rPr>
                <w:rFonts w:ascii="Arial" w:hAnsi="Arial" w:cs="Arial"/>
                <w:b/>
                <w:sz w:val="24"/>
                <w:szCs w:val="24"/>
                <w:u w:val="single"/>
              </w:rPr>
            </w:pPr>
          </w:p>
        </w:tc>
        <w:tc>
          <w:tcPr>
            <w:tcW w:w="2552" w:type="dxa"/>
          </w:tcPr>
          <w:p w:rsidR="007E00DD" w:rsidRPr="007E00DD" w:rsidRDefault="007E00DD" w:rsidP="007E00DD">
            <w:pPr>
              <w:rPr>
                <w:rFonts w:ascii="Arial" w:hAnsi="Arial" w:cs="Arial"/>
                <w:b/>
                <w:sz w:val="24"/>
                <w:szCs w:val="24"/>
                <w:u w:val="single"/>
              </w:rPr>
            </w:pPr>
          </w:p>
        </w:tc>
      </w:tr>
    </w:tbl>
    <w:p w:rsidR="007E00DD" w:rsidRPr="007E00DD" w:rsidRDefault="007E00DD" w:rsidP="007E00DD">
      <w:pPr>
        <w:rPr>
          <w:rFonts w:ascii="Arial" w:hAnsi="Arial" w:cs="Arial"/>
          <w:b/>
          <w:sz w:val="24"/>
          <w:szCs w:val="24"/>
          <w:u w:val="single"/>
        </w:rPr>
      </w:pPr>
    </w:p>
    <w:p w:rsidR="007E00DD" w:rsidRPr="007E00DD" w:rsidRDefault="007E00DD" w:rsidP="007E00DD">
      <w:pPr>
        <w:rPr>
          <w:rFonts w:ascii="Arial" w:hAnsi="Arial" w:cs="Arial"/>
          <w:b/>
          <w:sz w:val="24"/>
          <w:szCs w:val="24"/>
          <w:u w:val="single"/>
        </w:rPr>
      </w:pPr>
      <w:r w:rsidRPr="007E00DD">
        <w:rPr>
          <w:rFonts w:ascii="Arial" w:hAnsi="Arial" w:cs="Arial"/>
          <w:b/>
          <w:sz w:val="24"/>
          <w:szCs w:val="24"/>
          <w:u w:val="single"/>
        </w:rPr>
        <w:t>Observaciones:</w:t>
      </w:r>
    </w:p>
    <w:p w:rsidR="007E00DD" w:rsidRPr="007E00DD" w:rsidRDefault="007E00DD" w:rsidP="007E00DD">
      <w:pPr>
        <w:ind w:right="141"/>
        <w:rPr>
          <w:rFonts w:ascii="Arial" w:hAnsi="Arial" w:cs="Arial"/>
          <w:b/>
          <w:sz w:val="24"/>
          <w:szCs w:val="24"/>
        </w:rPr>
      </w:pPr>
      <w:r w:rsidRPr="007E00DD">
        <w:rPr>
          <w:rFonts w:ascii="Arial" w:hAnsi="Arial" w:cs="Arial"/>
          <w:b/>
          <w:sz w:val="24"/>
          <w:szCs w:val="24"/>
        </w:rPr>
        <w:t>…………………………………………………………………………………………………</w:t>
      </w:r>
      <w:r>
        <w:rPr>
          <w:rFonts w:ascii="Arial" w:hAnsi="Arial" w:cs="Arial"/>
          <w:b/>
          <w:sz w:val="24"/>
          <w:szCs w:val="24"/>
        </w:rPr>
        <w:t>...</w:t>
      </w:r>
      <w:r w:rsidRPr="007E00DD">
        <w:rPr>
          <w:rFonts w:ascii="Arial" w:hAnsi="Arial" w:cs="Arial"/>
          <w:b/>
          <w:sz w:val="24"/>
          <w:szCs w:val="24"/>
        </w:rPr>
        <w:t>…………………………………………………………………………………………………</w:t>
      </w:r>
      <w:r>
        <w:rPr>
          <w:rFonts w:ascii="Arial" w:hAnsi="Arial" w:cs="Arial"/>
          <w:b/>
          <w:sz w:val="24"/>
          <w:szCs w:val="24"/>
        </w:rPr>
        <w:t>..</w:t>
      </w:r>
      <w:r w:rsidRPr="007E00DD">
        <w:rPr>
          <w:rFonts w:ascii="Arial" w:hAnsi="Arial" w:cs="Arial"/>
          <w:b/>
          <w:sz w:val="24"/>
          <w:szCs w:val="24"/>
        </w:rPr>
        <w:t>……………………………………………………………………………………………</w:t>
      </w:r>
      <w:r>
        <w:rPr>
          <w:rFonts w:ascii="Arial" w:hAnsi="Arial" w:cs="Arial"/>
          <w:b/>
          <w:sz w:val="24"/>
          <w:szCs w:val="24"/>
        </w:rPr>
        <w:t>.</w:t>
      </w:r>
      <w:r w:rsidRPr="007E00DD">
        <w:rPr>
          <w:rFonts w:ascii="Arial" w:hAnsi="Arial" w:cs="Arial"/>
          <w:b/>
          <w:sz w:val="24"/>
          <w:szCs w:val="24"/>
        </w:rPr>
        <w:t>……</w:t>
      </w:r>
      <w:r>
        <w:rPr>
          <w:rFonts w:ascii="Arial" w:hAnsi="Arial" w:cs="Arial"/>
          <w:b/>
          <w:sz w:val="24"/>
          <w:szCs w:val="24"/>
        </w:rPr>
        <w:t>…</w:t>
      </w:r>
      <w:r w:rsidRPr="007E00DD">
        <w:rPr>
          <w:rFonts w:ascii="Arial" w:hAnsi="Arial" w:cs="Arial"/>
          <w:b/>
          <w:sz w:val="24"/>
          <w:szCs w:val="24"/>
        </w:rPr>
        <w:t>………………………………………………………………………………………………………………………………………………………………………………………………………………………………………………………………………………………………………………………………………………………………………………………………………………………………………………………………………………………………………………………………………………………………………………………………………………………………………………………………………………………………………………………………………………………………………………………………………………………………………………………………………………………………………………………………………………………………………………………………………………………………………………………………………………………………………………………………………………………………………………………………………………………………………………………………………………………………………………………………………………………………………………………………………..............................................................................................................................................................................................................................................................................................................................................................................................................................................................................................................................................................................................................................................................................................................................................................................................................................................................................................................................................................................................................................................................................................................................................................................................</w:t>
      </w:r>
      <w:r>
        <w:rPr>
          <w:rFonts w:ascii="Arial" w:hAnsi="Arial" w:cs="Arial"/>
          <w:b/>
          <w:sz w:val="24"/>
          <w:szCs w:val="24"/>
        </w:rPr>
        <w:t>...........................................................................................................................................................................................................................................................................................................................................................................................................................................................................................</w:t>
      </w:r>
    </w:p>
    <w:p w:rsidR="007E00DD" w:rsidRPr="007E00DD" w:rsidRDefault="007E00DD" w:rsidP="007E00DD">
      <w:pPr>
        <w:spacing w:after="0" w:line="360" w:lineRule="auto"/>
        <w:jc w:val="center"/>
        <w:rPr>
          <w:rFonts w:ascii="Arial" w:hAnsi="Arial" w:cs="Arial"/>
          <w:b/>
          <w:sz w:val="24"/>
          <w:szCs w:val="24"/>
          <w:u w:val="single"/>
        </w:rPr>
      </w:pPr>
      <w:r w:rsidRPr="007E00DD">
        <w:rPr>
          <w:rFonts w:ascii="Arial" w:hAnsi="Arial" w:cs="Arial"/>
          <w:b/>
          <w:sz w:val="24"/>
          <w:szCs w:val="24"/>
          <w:u w:val="single"/>
        </w:rPr>
        <w:lastRenderedPageBreak/>
        <w:t>ANEXO N° 2</w:t>
      </w:r>
    </w:p>
    <w:p w:rsidR="007E00DD" w:rsidRPr="007E00DD" w:rsidRDefault="007E00DD" w:rsidP="007E00DD">
      <w:pPr>
        <w:spacing w:after="0" w:line="360" w:lineRule="auto"/>
        <w:jc w:val="both"/>
        <w:rPr>
          <w:rFonts w:ascii="Arial" w:hAnsi="Arial" w:cs="Arial"/>
          <w:b/>
          <w:sz w:val="24"/>
          <w:szCs w:val="24"/>
          <w:u w:val="single"/>
        </w:rPr>
      </w:pPr>
      <w:r w:rsidRPr="007E00DD">
        <w:rPr>
          <w:rFonts w:ascii="Arial" w:hAnsi="Arial" w:cs="Arial"/>
          <w:b/>
          <w:sz w:val="24"/>
          <w:szCs w:val="24"/>
          <w:u w:val="single"/>
        </w:rPr>
        <w:t>Entrevista a responsable de la cocina:</w:t>
      </w: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¿Cuántos manipuladores de alimentos hay?</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Horario de atención al público</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¿El personal recibe o recibió capacitación acerca de la manipulación de alimentos? ¿externa o interna?</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Lo manipuladores de alimentos, ¿poseen libretas sanitarias? ¿cada cuánto las renuevan? ¿se encuentran en vigencia?</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¿Podrá describirme las actividades que se desarrollan dentro de la cocina? (Movimiento de proveedores, almacenamiento de alimentos perecederos y no perecederos, limpieza y desinfección)</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rPr>
          <w:rFonts w:ascii="Arial" w:hAnsi="Arial" w:cs="Arial"/>
          <w:sz w:val="24"/>
          <w:szCs w:val="24"/>
        </w:rPr>
      </w:pPr>
      <w:r w:rsidRPr="007E00DD">
        <w:rPr>
          <w:rFonts w:ascii="Arial" w:hAnsi="Arial" w:cs="Arial"/>
          <w:sz w:val="24"/>
          <w:szCs w:val="24"/>
        </w:rPr>
        <w:br w:type="page"/>
      </w: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lastRenderedPageBreak/>
        <w:t>¿Posee el libro de B.P.M? ¿Lo conoce?</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¿se sanciona al personal que no cumple con las condiciones exigidas? ¿De qué manera?</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 xml:space="preserve">¿Posee agua potable?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5"/>
        </w:numPr>
        <w:spacing w:after="0" w:line="360" w:lineRule="auto"/>
        <w:contextualSpacing/>
        <w:jc w:val="both"/>
        <w:rPr>
          <w:rFonts w:ascii="Arial" w:hAnsi="Arial" w:cs="Arial"/>
          <w:sz w:val="24"/>
          <w:szCs w:val="24"/>
        </w:rPr>
      </w:pPr>
      <w:r w:rsidRPr="007E00DD">
        <w:rPr>
          <w:rFonts w:ascii="Arial" w:hAnsi="Arial" w:cs="Arial"/>
          <w:sz w:val="24"/>
          <w:szCs w:val="24"/>
        </w:rPr>
        <w:t>¿Se realizan fumigaciones periódicas? ¿Cada cuánto tiempo? ¿De qué manera las realiza? ¿Son efectivas?</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jc w:val="both"/>
        <w:rPr>
          <w:rFonts w:ascii="Arial" w:hAnsi="Arial" w:cs="Arial"/>
          <w:b/>
          <w:u w:val="single"/>
        </w:rPr>
      </w:pPr>
    </w:p>
    <w:p w:rsidR="007E00DD" w:rsidRPr="007E00DD" w:rsidRDefault="007E00DD" w:rsidP="007E00DD">
      <w:pPr>
        <w:jc w:val="both"/>
        <w:rPr>
          <w:rFonts w:ascii="Arial" w:hAnsi="Arial" w:cs="Arial"/>
          <w:b/>
          <w:u w:val="single"/>
        </w:rPr>
      </w:pPr>
    </w:p>
    <w:p w:rsidR="007E00DD" w:rsidRPr="007E00DD" w:rsidRDefault="007E00DD" w:rsidP="007E00DD">
      <w:pPr>
        <w:rPr>
          <w:rFonts w:ascii="Arial" w:hAnsi="Arial" w:cs="Arial"/>
          <w:b/>
          <w:u w:val="single"/>
        </w:rPr>
      </w:pPr>
      <w:r w:rsidRPr="007E00DD">
        <w:rPr>
          <w:rFonts w:ascii="Arial" w:hAnsi="Arial" w:cs="Arial"/>
          <w:b/>
          <w:u w:val="single"/>
        </w:rPr>
        <w:br w:type="page"/>
      </w:r>
    </w:p>
    <w:p w:rsidR="007E00DD" w:rsidRPr="007E00DD" w:rsidRDefault="007E00DD" w:rsidP="007E00DD">
      <w:pPr>
        <w:spacing w:after="0" w:line="360" w:lineRule="auto"/>
        <w:jc w:val="center"/>
        <w:rPr>
          <w:rFonts w:ascii="Arial" w:hAnsi="Arial" w:cs="Arial"/>
          <w:b/>
          <w:sz w:val="24"/>
          <w:szCs w:val="24"/>
          <w:u w:val="single"/>
        </w:rPr>
      </w:pPr>
      <w:r w:rsidRPr="007E00DD">
        <w:rPr>
          <w:rFonts w:ascii="Arial" w:hAnsi="Arial" w:cs="Arial"/>
          <w:b/>
          <w:sz w:val="24"/>
          <w:szCs w:val="24"/>
          <w:u w:val="single"/>
        </w:rPr>
        <w:lastRenderedPageBreak/>
        <w:t>ANEXO N° 3</w:t>
      </w:r>
    </w:p>
    <w:p w:rsidR="007E00DD" w:rsidRPr="007E00DD" w:rsidRDefault="007E00DD" w:rsidP="007E00DD">
      <w:pPr>
        <w:spacing w:after="0" w:line="360" w:lineRule="auto"/>
        <w:jc w:val="both"/>
        <w:rPr>
          <w:rFonts w:ascii="Arial" w:hAnsi="Arial" w:cs="Arial"/>
          <w:b/>
          <w:sz w:val="24"/>
          <w:szCs w:val="24"/>
          <w:u w:val="single"/>
        </w:rPr>
      </w:pPr>
      <w:r w:rsidRPr="007E00DD">
        <w:rPr>
          <w:rFonts w:ascii="Arial" w:hAnsi="Arial" w:cs="Arial"/>
          <w:b/>
          <w:sz w:val="24"/>
          <w:szCs w:val="24"/>
          <w:u w:val="single"/>
        </w:rPr>
        <w:t>Encuesta a manipuladores:</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¿Recibió alguna capacitación antes de ingresar a su puesto de trabajo?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¿Recibió capacitación  durante el desempeño de su trabajo?</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¿Qué tarea realiza en su trabajo?</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¿Posee libreta sanitaria?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¿Su libreta sanitaria se encuentra  vigente?</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 ¿Cuándo vence su libreta sanitaria?</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¿Posee un uniforme para realizar las actividades?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¿A su uniforme se lo entregó el establecimiento?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¿Cuántos uniformes posee?</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 xml:space="preserve">Al retirarse del establecimiento, ¿se lleva el uniforme puesto a su casa o lo deja en el lugar de trabajo? </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¿Quién realiza el aseo de su uniforme?</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numPr>
          <w:ilvl w:val="0"/>
          <w:numId w:val="26"/>
        </w:numPr>
        <w:spacing w:after="0" w:line="360" w:lineRule="auto"/>
        <w:contextualSpacing/>
        <w:jc w:val="both"/>
        <w:rPr>
          <w:rFonts w:ascii="Arial" w:hAnsi="Arial" w:cs="Arial"/>
          <w:sz w:val="24"/>
          <w:szCs w:val="24"/>
        </w:rPr>
      </w:pPr>
      <w:r w:rsidRPr="007E00DD">
        <w:rPr>
          <w:rFonts w:ascii="Arial" w:hAnsi="Arial" w:cs="Arial"/>
          <w:sz w:val="24"/>
          <w:szCs w:val="24"/>
        </w:rPr>
        <w:t>¿Ha recibido alguna queja por parte del consumidor?</w:t>
      </w:r>
    </w:p>
    <w:p w:rsidR="007E00DD" w:rsidRPr="007E00DD" w:rsidRDefault="007E00DD" w:rsidP="007E00DD">
      <w:pPr>
        <w:spacing w:after="0" w:line="360" w:lineRule="auto"/>
        <w:ind w:left="720"/>
        <w:contextualSpacing/>
        <w:jc w:val="both"/>
        <w:rPr>
          <w:rFonts w:ascii="Arial" w:hAnsi="Arial" w:cs="Arial"/>
          <w:sz w:val="24"/>
          <w:szCs w:val="24"/>
        </w:rPr>
      </w:pPr>
      <w:r w:rsidRPr="007E00DD">
        <w:rPr>
          <w:rFonts w:ascii="Arial" w:hAnsi="Arial" w:cs="Arial"/>
          <w:sz w:val="24"/>
          <w:szCs w:val="24"/>
        </w:rPr>
        <w:t>____________________________________________________________</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jc w:val="center"/>
        <w:rPr>
          <w:rFonts w:ascii="Arial" w:hAnsi="Arial" w:cs="Arial"/>
        </w:rPr>
      </w:pPr>
      <w:r w:rsidRPr="007E00DD">
        <w:rPr>
          <w:rFonts w:ascii="Arial" w:hAnsi="Arial" w:cs="Arial"/>
        </w:rPr>
        <w:br w:type="page"/>
      </w:r>
    </w:p>
    <w:p w:rsidR="007E00DD" w:rsidRPr="007E00DD" w:rsidRDefault="007E00DD" w:rsidP="007E00DD">
      <w:pPr>
        <w:jc w:val="center"/>
        <w:rPr>
          <w:rFonts w:ascii="Arial" w:hAnsi="Arial" w:cs="Arial"/>
          <w:b/>
          <w:sz w:val="24"/>
          <w:szCs w:val="24"/>
          <w:u w:val="single"/>
        </w:rPr>
      </w:pPr>
      <w:r w:rsidRPr="007E00DD">
        <w:rPr>
          <w:rFonts w:ascii="Arial" w:hAnsi="Arial" w:cs="Arial"/>
          <w:b/>
          <w:sz w:val="24"/>
          <w:szCs w:val="24"/>
          <w:u w:val="single"/>
        </w:rPr>
        <w:lastRenderedPageBreak/>
        <w:t>ANEXO N°4</w:t>
      </w:r>
    </w:p>
    <w:p w:rsidR="007E00DD" w:rsidRPr="007E00DD" w:rsidRDefault="007E00DD" w:rsidP="007E00DD">
      <w:pPr>
        <w:jc w:val="center"/>
        <w:rPr>
          <w:rFonts w:ascii="Arial" w:hAnsi="Arial" w:cs="Arial"/>
          <w:b/>
          <w:sz w:val="24"/>
          <w:szCs w:val="24"/>
          <w:u w:val="single"/>
        </w:rPr>
      </w:pPr>
      <w:r w:rsidRPr="007E00DD">
        <w:rPr>
          <w:rFonts w:ascii="Arial" w:hAnsi="Arial" w:cs="Arial"/>
          <w:b/>
          <w:sz w:val="24"/>
          <w:szCs w:val="24"/>
          <w:u w:val="single"/>
        </w:rPr>
        <w:t>Cuestionario a los manipuladores de alimentos:</w:t>
      </w:r>
    </w:p>
    <w:p w:rsidR="007E00DD" w:rsidRPr="007E00DD" w:rsidRDefault="007E00DD" w:rsidP="007E00DD">
      <w:pPr>
        <w:spacing w:after="0" w:line="240" w:lineRule="auto"/>
        <w:jc w:val="both"/>
        <w:rPr>
          <w:rFonts w:ascii="Arial" w:hAnsi="Arial" w:cs="Arial"/>
          <w:sz w:val="24"/>
          <w:szCs w:val="24"/>
        </w:rPr>
      </w:pPr>
      <w:r w:rsidRPr="007E00DD">
        <w:rPr>
          <w:rFonts w:ascii="Arial" w:hAnsi="Arial" w:cs="Arial"/>
          <w:sz w:val="24"/>
          <w:szCs w:val="24"/>
          <w:u w:val="single"/>
        </w:rPr>
        <w:t>Edad:</w:t>
      </w:r>
      <w:r w:rsidRPr="007E00DD">
        <w:rPr>
          <w:rFonts w:ascii="Arial" w:hAnsi="Arial" w:cs="Arial"/>
          <w:sz w:val="24"/>
          <w:szCs w:val="24"/>
          <w:u w:val="single"/>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4943BB0" wp14:editId="05C2B644">
            <wp:extent cx="125919" cy="113665"/>
            <wp:effectExtent l="0" t="0" r="762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47" cy="114322"/>
                    </a:xfrm>
                    <a:prstGeom prst="rect">
                      <a:avLst/>
                    </a:prstGeom>
                    <a:noFill/>
                  </pic:spPr>
                </pic:pic>
              </a:graphicData>
            </a:graphic>
          </wp:inline>
        </w:drawing>
      </w:r>
      <w:r w:rsidRPr="007E00DD">
        <w:rPr>
          <w:rFonts w:ascii="Arial" w:hAnsi="Arial" w:cs="Arial"/>
          <w:sz w:val="24"/>
          <w:szCs w:val="24"/>
        </w:rPr>
        <w:t xml:space="preserve"> &lt; 30</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19D714B0" wp14:editId="6B417070">
            <wp:extent cx="125919" cy="113665"/>
            <wp:effectExtent l="0" t="0" r="762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183" cy="113904"/>
                    </a:xfrm>
                    <a:prstGeom prst="rect">
                      <a:avLst/>
                    </a:prstGeom>
                    <a:noFill/>
                  </pic:spPr>
                </pic:pic>
              </a:graphicData>
            </a:graphic>
          </wp:inline>
        </w:drawing>
      </w:r>
      <w:r w:rsidRPr="007E00DD">
        <w:rPr>
          <w:rFonts w:ascii="Arial" w:hAnsi="Arial" w:cs="Arial"/>
          <w:sz w:val="24"/>
          <w:szCs w:val="24"/>
        </w:rPr>
        <w:t xml:space="preserve"> Entre 31-35</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88363FC" wp14:editId="739F9894">
            <wp:extent cx="125215" cy="113030"/>
            <wp:effectExtent l="0" t="0" r="8255"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322" cy="116737"/>
                    </a:xfrm>
                    <a:prstGeom prst="rect">
                      <a:avLst/>
                    </a:prstGeom>
                    <a:noFill/>
                  </pic:spPr>
                </pic:pic>
              </a:graphicData>
            </a:graphic>
          </wp:inline>
        </w:drawing>
      </w:r>
      <w:r w:rsidRPr="007E00DD">
        <w:rPr>
          <w:rFonts w:ascii="Arial" w:hAnsi="Arial" w:cs="Arial"/>
          <w:sz w:val="24"/>
          <w:szCs w:val="24"/>
        </w:rPr>
        <w:t xml:space="preserve"> &gt;56                      </w:t>
      </w:r>
    </w:p>
    <w:p w:rsidR="007E00DD" w:rsidRPr="007E00DD" w:rsidRDefault="007E00DD" w:rsidP="007E00DD">
      <w:pPr>
        <w:spacing w:after="0" w:line="240" w:lineRule="auto"/>
        <w:jc w:val="both"/>
        <w:rPr>
          <w:rFonts w:ascii="Arial" w:hAnsi="Arial" w:cs="Arial"/>
          <w:sz w:val="24"/>
          <w:szCs w:val="24"/>
        </w:rPr>
      </w:pPr>
      <w:r w:rsidRPr="007E00DD">
        <w:rPr>
          <w:rFonts w:ascii="Arial" w:hAnsi="Arial" w:cs="Arial"/>
          <w:sz w:val="24"/>
          <w:szCs w:val="24"/>
          <w:u w:val="single"/>
        </w:rPr>
        <w:t>Sexo:</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CAD6465" wp14:editId="32F14FA2">
            <wp:extent cx="136471" cy="1231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054" cy="123717"/>
                    </a:xfrm>
                    <a:prstGeom prst="rect">
                      <a:avLst/>
                    </a:prstGeom>
                    <a:noFill/>
                  </pic:spPr>
                </pic:pic>
              </a:graphicData>
            </a:graphic>
          </wp:inline>
        </w:drawing>
      </w:r>
      <w:r w:rsidRPr="007E00DD">
        <w:rPr>
          <w:rFonts w:ascii="Arial" w:hAnsi="Arial" w:cs="Arial"/>
          <w:sz w:val="24"/>
          <w:szCs w:val="24"/>
        </w:rPr>
        <w:t xml:space="preserve"> F</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6E88C4A1" wp14:editId="0FEC38F8">
            <wp:extent cx="125919" cy="113665"/>
            <wp:effectExtent l="0" t="0" r="762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326" cy="114935"/>
                    </a:xfrm>
                    <a:prstGeom prst="rect">
                      <a:avLst/>
                    </a:prstGeom>
                    <a:noFill/>
                  </pic:spPr>
                </pic:pic>
              </a:graphicData>
            </a:graphic>
          </wp:inline>
        </w:drawing>
      </w:r>
      <w:r w:rsidRPr="007E00DD">
        <w:rPr>
          <w:rFonts w:ascii="Arial" w:hAnsi="Arial" w:cs="Arial"/>
          <w:sz w:val="24"/>
          <w:szCs w:val="24"/>
        </w:rPr>
        <w:t>M</w:t>
      </w:r>
    </w:p>
    <w:p w:rsidR="007E00DD" w:rsidRPr="007E00DD" w:rsidRDefault="007E00DD" w:rsidP="007E00DD">
      <w:pPr>
        <w:spacing w:after="0" w:line="240" w:lineRule="auto"/>
        <w:jc w:val="both"/>
        <w:rPr>
          <w:rFonts w:ascii="Arial" w:hAnsi="Arial" w:cs="Arial"/>
          <w:sz w:val="24"/>
          <w:szCs w:val="24"/>
        </w:rPr>
      </w:pPr>
      <w:r w:rsidRPr="007E00DD">
        <w:rPr>
          <w:rFonts w:ascii="Arial" w:hAnsi="Arial" w:cs="Arial"/>
          <w:sz w:val="24"/>
          <w:szCs w:val="24"/>
          <w:u w:val="single"/>
        </w:rPr>
        <w:t>Años de trabajo:</w:t>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74524BE5" wp14:editId="14368D2D">
            <wp:extent cx="135890" cy="122666"/>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566" cy="125984"/>
                    </a:xfrm>
                    <a:prstGeom prst="rect">
                      <a:avLst/>
                    </a:prstGeom>
                    <a:noFill/>
                  </pic:spPr>
                </pic:pic>
              </a:graphicData>
            </a:graphic>
          </wp:inline>
        </w:drawing>
      </w:r>
      <w:r w:rsidRPr="007E00DD">
        <w:rPr>
          <w:rFonts w:ascii="Arial" w:hAnsi="Arial" w:cs="Arial"/>
          <w:sz w:val="24"/>
          <w:szCs w:val="24"/>
        </w:rPr>
        <w:t xml:space="preserve"> &lt;1</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0BD2A9EE" wp14:editId="2BCDB3E1">
            <wp:extent cx="125919" cy="113665"/>
            <wp:effectExtent l="0" t="0" r="762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39" cy="114315"/>
                    </a:xfrm>
                    <a:prstGeom prst="rect">
                      <a:avLst/>
                    </a:prstGeom>
                    <a:noFill/>
                  </pic:spPr>
                </pic:pic>
              </a:graphicData>
            </a:graphic>
          </wp:inline>
        </w:drawing>
      </w:r>
      <w:r w:rsidRPr="007E00DD">
        <w:rPr>
          <w:rFonts w:ascii="Arial" w:hAnsi="Arial" w:cs="Arial"/>
          <w:sz w:val="24"/>
          <w:szCs w:val="24"/>
        </w:rPr>
        <w:t>Entre 1-5</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0D7A7CDB" wp14:editId="2F14A74A">
            <wp:extent cx="133350" cy="120373"/>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4147" cy="121092"/>
                    </a:xfrm>
                    <a:prstGeom prst="rect">
                      <a:avLst/>
                    </a:prstGeom>
                    <a:noFill/>
                  </pic:spPr>
                </pic:pic>
              </a:graphicData>
            </a:graphic>
          </wp:inline>
        </w:drawing>
      </w:r>
      <w:r w:rsidRPr="007E00DD">
        <w:rPr>
          <w:rFonts w:ascii="Arial" w:hAnsi="Arial" w:cs="Arial"/>
          <w:sz w:val="24"/>
          <w:szCs w:val="24"/>
        </w:rPr>
        <w:t xml:space="preserve"> &gt;5</w:t>
      </w:r>
    </w:p>
    <w:p w:rsidR="007E00DD" w:rsidRPr="007E00DD" w:rsidRDefault="007E00DD" w:rsidP="007E00DD">
      <w:pPr>
        <w:spacing w:after="0" w:line="240" w:lineRule="auto"/>
        <w:jc w:val="both"/>
        <w:rPr>
          <w:rFonts w:ascii="Arial" w:hAnsi="Arial" w:cs="Arial"/>
          <w:sz w:val="24"/>
          <w:szCs w:val="24"/>
        </w:rPr>
      </w:pPr>
      <w:r w:rsidRPr="007E00DD">
        <w:rPr>
          <w:rFonts w:ascii="Arial" w:hAnsi="Arial" w:cs="Arial"/>
          <w:sz w:val="24"/>
          <w:szCs w:val="24"/>
          <w:u w:val="single"/>
        </w:rPr>
        <w:t>Nivel escolar:</w:t>
      </w:r>
      <w:r w:rsidRPr="007E00DD">
        <w:rPr>
          <w:rFonts w:ascii="Arial" w:hAnsi="Arial" w:cs="Arial"/>
          <w:sz w:val="24"/>
          <w:szCs w:val="24"/>
        </w:rPr>
        <w:tab/>
        <w:t xml:space="preserve"> </w:t>
      </w:r>
      <w:r w:rsidRPr="007E00DD">
        <w:rPr>
          <w:rFonts w:ascii="Arial" w:hAnsi="Arial" w:cs="Arial"/>
          <w:noProof/>
          <w:sz w:val="24"/>
          <w:szCs w:val="24"/>
          <w:lang w:val="en-US"/>
        </w:rPr>
        <w:drawing>
          <wp:inline distT="0" distB="0" distL="0" distR="0" wp14:anchorId="46629188" wp14:editId="4E75EB77">
            <wp:extent cx="125919" cy="113665"/>
            <wp:effectExtent l="0" t="0" r="762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189" cy="114811"/>
                    </a:xfrm>
                    <a:prstGeom prst="rect">
                      <a:avLst/>
                    </a:prstGeom>
                    <a:noFill/>
                  </pic:spPr>
                </pic:pic>
              </a:graphicData>
            </a:graphic>
          </wp:inline>
        </w:drawing>
      </w:r>
      <w:r w:rsidRPr="007E00DD">
        <w:rPr>
          <w:rFonts w:ascii="Arial" w:hAnsi="Arial" w:cs="Arial"/>
          <w:sz w:val="24"/>
          <w:szCs w:val="24"/>
        </w:rPr>
        <w:t xml:space="preserve"> Universitario</w:t>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1CD72500" wp14:editId="04B332A4">
            <wp:extent cx="128270" cy="115570"/>
            <wp:effectExtent l="0" t="0" r="508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Terciario</w:t>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69AA758C" wp14:editId="4B6C6FFF">
            <wp:extent cx="128270" cy="115570"/>
            <wp:effectExtent l="0" t="0" r="508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Secundario</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1A11784F" wp14:editId="2B412D0B">
            <wp:extent cx="128270" cy="115570"/>
            <wp:effectExtent l="0" t="0" r="508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Primario</w:t>
      </w:r>
      <w:r w:rsidRPr="007E00DD">
        <w:rPr>
          <w:rFonts w:ascii="Arial" w:hAnsi="Arial" w:cs="Arial"/>
          <w:sz w:val="24"/>
          <w:szCs w:val="24"/>
        </w:rPr>
        <w:tab/>
      </w:r>
    </w:p>
    <w:p w:rsidR="007E00DD" w:rsidRPr="007E00DD" w:rsidRDefault="007E00DD" w:rsidP="007E00DD">
      <w:pPr>
        <w:spacing w:after="0" w:line="240" w:lineRule="auto"/>
        <w:jc w:val="both"/>
        <w:rPr>
          <w:rFonts w:ascii="Arial" w:hAnsi="Arial" w:cs="Arial"/>
          <w:sz w:val="24"/>
          <w:szCs w:val="24"/>
        </w:rPr>
      </w:pP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El lavado de mano debe realizarse frecuentemente.</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7E69B744" wp14:editId="38A8955A">
            <wp:extent cx="128270" cy="115570"/>
            <wp:effectExtent l="0" t="0" r="508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36767C08" wp14:editId="7A810CAE">
            <wp:extent cx="128270" cy="115570"/>
            <wp:effectExtent l="0" t="0" r="508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Las mesadas, las tablas de corte y otros recipientes se limpian y desinfectan después de cada operación.</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43D05DE1" wp14:editId="2BAE6585">
            <wp:extent cx="128270" cy="115570"/>
            <wp:effectExtent l="0" t="0" r="508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5C795E8E" wp14:editId="372D531D">
            <wp:extent cx="128270" cy="115570"/>
            <wp:effectExtent l="0" t="0" r="508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La implementación de programas estructurados de limpieza, desinfección y control de vectores es imprescindible.</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60DA5E18" wp14:editId="3458A166">
            <wp:extent cx="128270" cy="115570"/>
            <wp:effectExtent l="0" t="0" r="50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734A85C" wp14:editId="4A2BB740">
            <wp:extent cx="128270" cy="115570"/>
            <wp:effectExtent l="0" t="0" r="508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El rango de temperatura peligrosa para la multiplicación y supervivencia de los microorganismos en los alimentos es entre 10-60°C.</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0A21E653" wp14:editId="518DA9FC">
            <wp:extent cx="128270" cy="115570"/>
            <wp:effectExtent l="0" t="0" r="508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2BF0C5A" wp14:editId="3649B070">
            <wp:extent cx="128270" cy="115570"/>
            <wp:effectExtent l="0" t="0" r="508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La cocción insuficiente de los alimentos puede causar ETA’s.</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44028710" wp14:editId="30044A81">
            <wp:extent cx="128270" cy="115570"/>
            <wp:effectExtent l="0" t="0" r="508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2FAAFA9A" wp14:editId="4D5CA137">
            <wp:extent cx="128270" cy="115570"/>
            <wp:effectExtent l="0" t="0" r="508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Las bacterias que causan enfermedades por alimentos necesitan sustancias nutritivas, humedad, tiempo y temperatura para reproducirse.</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75A18874" wp14:editId="50FCC34D">
            <wp:extent cx="128270" cy="115570"/>
            <wp:effectExtent l="0" t="0" r="508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0BDD2FE0" wp14:editId="3F82621E">
            <wp:extent cx="128270" cy="115570"/>
            <wp:effectExtent l="0" t="0" r="508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La conducta que se debe tomar ante un trabajador que manifiesta una enfermedad gastroentérica es separarlo del puesto de trabajo.</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07FAE627" wp14:editId="3F5C240F">
            <wp:extent cx="128270" cy="115570"/>
            <wp:effectExtent l="0" t="0" r="508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CE02EA3" wp14:editId="4F69FF3A">
            <wp:extent cx="128270" cy="115570"/>
            <wp:effectExtent l="0" t="0" r="508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Un alimento contaminado debe consumirse.</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30713002" wp14:editId="014B91B3">
            <wp:extent cx="128270" cy="115570"/>
            <wp:effectExtent l="0" t="0" r="508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B2132C1" wp14:editId="53A4EED4">
            <wp:extent cx="128270" cy="115570"/>
            <wp:effectExtent l="0" t="0" r="508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Un alimento contaminado se desecha por la tubería o se tira en una bolsa común de residuos.</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796B22B7" wp14:editId="1E1FAF4F">
            <wp:extent cx="128270" cy="115570"/>
            <wp:effectExtent l="0" t="0" r="508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409521AC" wp14:editId="34399143">
            <wp:extent cx="128270" cy="115570"/>
            <wp:effectExtent l="0" t="0" r="508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Se debe asegurar que no haya acumulación de hielo en los equipos de frío.</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1F867FA6" wp14:editId="05DBC1A6">
            <wp:extent cx="128270" cy="115570"/>
            <wp:effectExtent l="0" t="0" r="508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Sí</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5AA0B593" wp14:editId="6262B20D">
            <wp:extent cx="128270" cy="115570"/>
            <wp:effectExtent l="0" t="0" r="508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No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lastRenderedPageBreak/>
        <w:t>¿Qué temperatura elige para conservar la carne?</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7F557AE7" wp14:editId="0D58FC7D">
            <wp:extent cx="128270" cy="115570"/>
            <wp:effectExtent l="0" t="0" r="508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15°C</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29DAF199" wp14:editId="4F73382C">
            <wp:extent cx="128270" cy="115570"/>
            <wp:effectExtent l="0" t="0" r="508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4°C</w:t>
      </w:r>
      <w:r w:rsidRPr="007E00DD">
        <w:rPr>
          <w:rFonts w:ascii="Arial" w:hAnsi="Arial" w:cs="Arial"/>
          <w:sz w:val="24"/>
          <w:szCs w:val="24"/>
        </w:rPr>
        <w:tab/>
      </w:r>
      <w:r w:rsidRPr="007E00DD">
        <w:rPr>
          <w:rFonts w:ascii="Arial" w:hAnsi="Arial" w:cs="Arial"/>
          <w:sz w:val="24"/>
          <w:szCs w:val="24"/>
        </w:rPr>
        <w:tab/>
      </w:r>
      <w:r w:rsidRPr="007E00DD">
        <w:rPr>
          <w:rFonts w:ascii="Arial" w:hAnsi="Arial" w:cs="Arial"/>
          <w:noProof/>
          <w:sz w:val="24"/>
          <w:szCs w:val="24"/>
          <w:lang w:val="en-US"/>
        </w:rPr>
        <w:drawing>
          <wp:inline distT="0" distB="0" distL="0" distR="0" wp14:anchorId="123ED5AA" wp14:editId="0F97A0E5">
            <wp:extent cx="128270" cy="115570"/>
            <wp:effectExtent l="0" t="0" r="508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25°C</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En la zona de elaboración:</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47042544" wp14:editId="051684C3">
            <wp:extent cx="128270" cy="115570"/>
            <wp:effectExtent l="0" t="0" r="508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ab/>
        <w:t>Siempre que se desinfecte, no es necesaria una limpieza.</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4BEFE543" wp14:editId="4D3B0C90">
            <wp:extent cx="128270" cy="115570"/>
            <wp:effectExtent l="0" t="0" r="508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ab/>
        <w:t>Se debe limpiar y desinfectar.</w:t>
      </w:r>
    </w:p>
    <w:p w:rsidR="007E00DD" w:rsidRPr="007E00DD" w:rsidRDefault="007E00DD" w:rsidP="007E00DD">
      <w:pPr>
        <w:spacing w:after="0" w:line="360" w:lineRule="auto"/>
        <w:ind w:left="360"/>
        <w:contextualSpacing/>
        <w:jc w:val="both"/>
        <w:rPr>
          <w:rFonts w:ascii="Arial" w:hAnsi="Arial" w:cs="Arial"/>
          <w:sz w:val="24"/>
          <w:szCs w:val="24"/>
        </w:rPr>
      </w:pPr>
      <w:r w:rsidRPr="007E00DD">
        <w:rPr>
          <w:rFonts w:ascii="Arial" w:hAnsi="Arial" w:cs="Arial"/>
          <w:noProof/>
          <w:sz w:val="24"/>
          <w:szCs w:val="24"/>
          <w:lang w:val="en-US"/>
        </w:rPr>
        <w:drawing>
          <wp:inline distT="0" distB="0" distL="0" distR="0" wp14:anchorId="6D5DC641" wp14:editId="418B9291">
            <wp:extent cx="128270" cy="115570"/>
            <wp:effectExtent l="0" t="0" r="508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15570"/>
                    </a:xfrm>
                    <a:prstGeom prst="rect">
                      <a:avLst/>
                    </a:prstGeom>
                    <a:noFill/>
                  </pic:spPr>
                </pic:pic>
              </a:graphicData>
            </a:graphic>
          </wp:inline>
        </w:drawing>
      </w:r>
      <w:r w:rsidRPr="007E00DD">
        <w:rPr>
          <w:rFonts w:ascii="Arial" w:hAnsi="Arial" w:cs="Arial"/>
          <w:sz w:val="24"/>
          <w:szCs w:val="24"/>
        </w:rPr>
        <w:tab/>
        <w:t>Se debe desinfectar y luego limpiar.</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Con respecto a los alimentos que se consumen crudos:</w:t>
      </w:r>
    </w:p>
    <w:p w:rsidR="007E00DD" w:rsidRPr="007E00DD" w:rsidRDefault="007E00DD" w:rsidP="007E00DD">
      <w:pPr>
        <w:numPr>
          <w:ilvl w:val="0"/>
          <w:numId w:val="28"/>
        </w:numPr>
        <w:spacing w:after="0" w:line="360" w:lineRule="auto"/>
        <w:contextualSpacing/>
        <w:jc w:val="both"/>
        <w:rPr>
          <w:rFonts w:ascii="Arial" w:hAnsi="Arial" w:cs="Arial"/>
          <w:sz w:val="24"/>
          <w:szCs w:val="24"/>
        </w:rPr>
      </w:pPr>
      <w:r w:rsidRPr="007E00DD">
        <w:rPr>
          <w:rFonts w:ascii="Arial" w:hAnsi="Arial" w:cs="Arial"/>
          <w:sz w:val="24"/>
          <w:szCs w:val="24"/>
        </w:rPr>
        <w:t>Los vegetales se limpian sumergiendo los mismos en una bacha o recipiente conteniendo agua.</w:t>
      </w:r>
    </w:p>
    <w:p w:rsidR="007E00DD" w:rsidRPr="007E00DD" w:rsidRDefault="007E00DD" w:rsidP="007E00DD">
      <w:pPr>
        <w:numPr>
          <w:ilvl w:val="0"/>
          <w:numId w:val="28"/>
        </w:numPr>
        <w:spacing w:after="0" w:line="360" w:lineRule="auto"/>
        <w:contextualSpacing/>
        <w:jc w:val="both"/>
        <w:rPr>
          <w:rFonts w:ascii="Arial" w:hAnsi="Arial" w:cs="Arial"/>
          <w:sz w:val="24"/>
          <w:szCs w:val="24"/>
        </w:rPr>
      </w:pPr>
      <w:r w:rsidRPr="007E00DD">
        <w:rPr>
          <w:rFonts w:ascii="Arial" w:hAnsi="Arial" w:cs="Arial"/>
          <w:sz w:val="24"/>
          <w:szCs w:val="24"/>
        </w:rPr>
        <w:t>Ningún alimento puede consumirse crudo.</w:t>
      </w:r>
    </w:p>
    <w:p w:rsidR="007E00DD" w:rsidRPr="007E00DD" w:rsidRDefault="007E00DD" w:rsidP="007E00DD">
      <w:pPr>
        <w:numPr>
          <w:ilvl w:val="0"/>
          <w:numId w:val="28"/>
        </w:numPr>
        <w:spacing w:after="0" w:line="360" w:lineRule="auto"/>
        <w:contextualSpacing/>
        <w:jc w:val="both"/>
        <w:rPr>
          <w:rFonts w:ascii="Arial" w:hAnsi="Arial" w:cs="Arial"/>
          <w:sz w:val="24"/>
          <w:szCs w:val="24"/>
        </w:rPr>
      </w:pPr>
      <w:r w:rsidRPr="007E00DD">
        <w:rPr>
          <w:rFonts w:ascii="Arial" w:hAnsi="Arial" w:cs="Arial"/>
          <w:sz w:val="24"/>
          <w:szCs w:val="24"/>
        </w:rPr>
        <w:t>Las frutas y verduras que se consumen crudas se deben lavar y desinfectar antes de su consumo.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¿Cuál de los siguientes elementos es indispensable para un correcto lavado de manos?</w:t>
      </w:r>
    </w:p>
    <w:p w:rsidR="007E00DD" w:rsidRPr="007E00DD" w:rsidRDefault="007E00DD" w:rsidP="007E00DD">
      <w:pPr>
        <w:numPr>
          <w:ilvl w:val="0"/>
          <w:numId w:val="29"/>
        </w:numPr>
        <w:spacing w:after="0" w:line="360" w:lineRule="auto"/>
        <w:contextualSpacing/>
        <w:jc w:val="both"/>
        <w:rPr>
          <w:rFonts w:ascii="Arial" w:hAnsi="Arial" w:cs="Arial"/>
          <w:sz w:val="24"/>
          <w:szCs w:val="24"/>
        </w:rPr>
      </w:pPr>
      <w:r w:rsidRPr="007E00DD">
        <w:rPr>
          <w:rFonts w:ascii="Arial" w:hAnsi="Arial" w:cs="Arial"/>
          <w:sz w:val="24"/>
          <w:szCs w:val="24"/>
        </w:rPr>
        <w:t>Perfumina.</w:t>
      </w:r>
    </w:p>
    <w:p w:rsidR="007E00DD" w:rsidRPr="007E00DD" w:rsidRDefault="007E00DD" w:rsidP="007E00DD">
      <w:pPr>
        <w:numPr>
          <w:ilvl w:val="0"/>
          <w:numId w:val="29"/>
        </w:numPr>
        <w:spacing w:after="0" w:line="360" w:lineRule="auto"/>
        <w:contextualSpacing/>
        <w:jc w:val="both"/>
        <w:rPr>
          <w:rFonts w:ascii="Arial" w:hAnsi="Arial" w:cs="Arial"/>
          <w:sz w:val="24"/>
          <w:szCs w:val="24"/>
        </w:rPr>
      </w:pPr>
      <w:r w:rsidRPr="007E00DD">
        <w:rPr>
          <w:rFonts w:ascii="Arial" w:hAnsi="Arial" w:cs="Arial"/>
          <w:sz w:val="24"/>
          <w:szCs w:val="24"/>
        </w:rPr>
        <w:t>Cepillo de uñas.</w:t>
      </w:r>
    </w:p>
    <w:p w:rsidR="007E00DD" w:rsidRPr="007E00DD" w:rsidRDefault="007E00DD" w:rsidP="007E00DD">
      <w:pPr>
        <w:numPr>
          <w:ilvl w:val="0"/>
          <w:numId w:val="29"/>
        </w:numPr>
        <w:spacing w:after="0" w:line="360" w:lineRule="auto"/>
        <w:contextualSpacing/>
        <w:jc w:val="both"/>
        <w:rPr>
          <w:rFonts w:ascii="Arial" w:hAnsi="Arial" w:cs="Arial"/>
          <w:sz w:val="24"/>
          <w:szCs w:val="24"/>
        </w:rPr>
      </w:pPr>
      <w:r w:rsidRPr="007E00DD">
        <w:rPr>
          <w:rFonts w:ascii="Arial" w:hAnsi="Arial" w:cs="Arial"/>
          <w:sz w:val="24"/>
          <w:szCs w:val="24"/>
        </w:rPr>
        <w:t>Lavandina diluída.</w:t>
      </w:r>
    </w:p>
    <w:p w:rsidR="007E00DD" w:rsidRPr="007E00DD" w:rsidRDefault="007E00DD" w:rsidP="007E00DD">
      <w:pPr>
        <w:spacing w:after="0" w:line="360" w:lineRule="auto"/>
        <w:ind w:left="720"/>
        <w:contextualSpacing/>
        <w:jc w:val="both"/>
        <w:rPr>
          <w:rFonts w:ascii="Arial" w:hAnsi="Arial" w:cs="Arial"/>
          <w:sz w:val="24"/>
          <w:szCs w:val="24"/>
        </w:rPr>
      </w:pP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Para evitar contaminar los alimentos ¿en cuál de estos momentos debemos lavarnos las manos?</w:t>
      </w:r>
    </w:p>
    <w:p w:rsidR="007E00DD" w:rsidRPr="007E00DD" w:rsidRDefault="007E00DD" w:rsidP="007E00DD">
      <w:pPr>
        <w:numPr>
          <w:ilvl w:val="0"/>
          <w:numId w:val="30"/>
        </w:numPr>
        <w:spacing w:after="0" w:line="360" w:lineRule="auto"/>
        <w:contextualSpacing/>
        <w:jc w:val="both"/>
        <w:rPr>
          <w:rFonts w:ascii="Arial" w:hAnsi="Arial" w:cs="Arial"/>
          <w:sz w:val="24"/>
          <w:szCs w:val="24"/>
        </w:rPr>
      </w:pPr>
      <w:r w:rsidRPr="007E00DD">
        <w:rPr>
          <w:rFonts w:ascii="Arial" w:hAnsi="Arial" w:cs="Arial"/>
          <w:sz w:val="24"/>
          <w:szCs w:val="24"/>
        </w:rPr>
        <w:t>Antes de ir al baño.</w:t>
      </w:r>
    </w:p>
    <w:p w:rsidR="007E00DD" w:rsidRPr="007E00DD" w:rsidRDefault="007E00DD" w:rsidP="007E00DD">
      <w:pPr>
        <w:numPr>
          <w:ilvl w:val="0"/>
          <w:numId w:val="30"/>
        </w:numPr>
        <w:spacing w:after="0" w:line="360" w:lineRule="auto"/>
        <w:contextualSpacing/>
        <w:jc w:val="both"/>
        <w:rPr>
          <w:rFonts w:ascii="Arial" w:hAnsi="Arial" w:cs="Arial"/>
          <w:sz w:val="24"/>
          <w:szCs w:val="24"/>
        </w:rPr>
      </w:pPr>
      <w:r w:rsidRPr="007E00DD">
        <w:rPr>
          <w:rFonts w:ascii="Arial" w:hAnsi="Arial" w:cs="Arial"/>
          <w:sz w:val="24"/>
          <w:szCs w:val="24"/>
        </w:rPr>
        <w:t>Después de manipular dinero.</w:t>
      </w:r>
    </w:p>
    <w:p w:rsidR="007E00DD" w:rsidRPr="007E00DD" w:rsidRDefault="007E00DD" w:rsidP="007E00DD">
      <w:pPr>
        <w:numPr>
          <w:ilvl w:val="0"/>
          <w:numId w:val="30"/>
        </w:numPr>
        <w:spacing w:after="0" w:line="360" w:lineRule="auto"/>
        <w:contextualSpacing/>
        <w:jc w:val="both"/>
        <w:rPr>
          <w:rFonts w:ascii="Arial" w:hAnsi="Arial" w:cs="Arial"/>
          <w:sz w:val="24"/>
          <w:szCs w:val="24"/>
        </w:rPr>
      </w:pPr>
      <w:r w:rsidRPr="007E00DD">
        <w:rPr>
          <w:rFonts w:ascii="Arial" w:hAnsi="Arial" w:cs="Arial"/>
          <w:sz w:val="24"/>
          <w:szCs w:val="24"/>
        </w:rPr>
        <w:t>Antes de abandonar el puesto de trabajo.</w:t>
      </w:r>
    </w:p>
    <w:p w:rsidR="007E00DD" w:rsidRPr="007E00DD" w:rsidRDefault="007E00DD" w:rsidP="007E00DD">
      <w:pPr>
        <w:numPr>
          <w:ilvl w:val="0"/>
          <w:numId w:val="27"/>
        </w:numPr>
        <w:spacing w:after="0" w:line="360" w:lineRule="auto"/>
        <w:contextualSpacing/>
        <w:jc w:val="both"/>
        <w:rPr>
          <w:rFonts w:ascii="Arial" w:hAnsi="Arial" w:cs="Arial"/>
          <w:sz w:val="24"/>
          <w:szCs w:val="24"/>
        </w:rPr>
      </w:pPr>
      <w:r w:rsidRPr="007E00DD">
        <w:rPr>
          <w:rFonts w:ascii="Arial" w:hAnsi="Arial" w:cs="Arial"/>
          <w:sz w:val="24"/>
          <w:szCs w:val="24"/>
        </w:rPr>
        <w:t>¿cuál de los siguientes alimentos es considerado de menor riesgo?</w:t>
      </w:r>
    </w:p>
    <w:p w:rsidR="007E00DD" w:rsidRPr="007E00DD" w:rsidRDefault="007E00DD" w:rsidP="007E00DD">
      <w:pPr>
        <w:numPr>
          <w:ilvl w:val="0"/>
          <w:numId w:val="31"/>
        </w:numPr>
        <w:spacing w:after="0" w:line="360" w:lineRule="auto"/>
        <w:contextualSpacing/>
        <w:jc w:val="both"/>
        <w:rPr>
          <w:rFonts w:ascii="Arial" w:hAnsi="Arial" w:cs="Arial"/>
          <w:sz w:val="24"/>
          <w:szCs w:val="24"/>
        </w:rPr>
      </w:pPr>
      <w:r w:rsidRPr="007E00DD">
        <w:rPr>
          <w:rFonts w:ascii="Arial" w:hAnsi="Arial" w:cs="Arial"/>
          <w:sz w:val="24"/>
          <w:szCs w:val="24"/>
        </w:rPr>
        <w:t>Fideos secos.</w:t>
      </w:r>
    </w:p>
    <w:p w:rsidR="007E00DD" w:rsidRPr="007E00DD" w:rsidRDefault="007E00DD" w:rsidP="007E00DD">
      <w:pPr>
        <w:numPr>
          <w:ilvl w:val="0"/>
          <w:numId w:val="31"/>
        </w:numPr>
        <w:spacing w:after="0" w:line="360" w:lineRule="auto"/>
        <w:contextualSpacing/>
        <w:jc w:val="both"/>
        <w:rPr>
          <w:rFonts w:ascii="Arial" w:hAnsi="Arial" w:cs="Arial"/>
          <w:sz w:val="24"/>
          <w:szCs w:val="24"/>
        </w:rPr>
      </w:pPr>
      <w:r w:rsidRPr="007E00DD">
        <w:rPr>
          <w:rFonts w:ascii="Arial" w:hAnsi="Arial" w:cs="Arial"/>
          <w:sz w:val="24"/>
          <w:szCs w:val="24"/>
        </w:rPr>
        <w:t>Ravioles frescos.</w:t>
      </w:r>
    </w:p>
    <w:p w:rsidR="007E00DD" w:rsidRPr="007E00DD" w:rsidRDefault="007E00DD" w:rsidP="007E00DD">
      <w:pPr>
        <w:numPr>
          <w:ilvl w:val="0"/>
          <w:numId w:val="31"/>
        </w:numPr>
        <w:spacing w:after="0" w:line="360" w:lineRule="auto"/>
        <w:contextualSpacing/>
        <w:jc w:val="both"/>
        <w:rPr>
          <w:rFonts w:ascii="Arial" w:hAnsi="Arial" w:cs="Arial"/>
          <w:sz w:val="24"/>
          <w:szCs w:val="24"/>
        </w:rPr>
      </w:pPr>
      <w:r w:rsidRPr="007E00DD">
        <w:rPr>
          <w:rFonts w:ascii="Arial" w:hAnsi="Arial" w:cs="Arial"/>
          <w:sz w:val="24"/>
          <w:szCs w:val="24"/>
        </w:rPr>
        <w:t>Salchichas envasadas y pasteurizadas.</w:t>
      </w:r>
    </w:p>
    <w:p w:rsidR="003A5E39" w:rsidRDefault="003A5E39" w:rsidP="00946246">
      <w:pPr>
        <w:rPr>
          <w:sz w:val="24"/>
          <w:szCs w:val="24"/>
        </w:rPr>
      </w:pPr>
    </w:p>
    <w:p w:rsidR="00311798" w:rsidRDefault="00311798" w:rsidP="00946246">
      <w:pPr>
        <w:rPr>
          <w:sz w:val="24"/>
          <w:szCs w:val="24"/>
        </w:rPr>
      </w:pPr>
    </w:p>
    <w:p w:rsidR="00311798" w:rsidRDefault="00311798" w:rsidP="00946246">
      <w:pPr>
        <w:rPr>
          <w:sz w:val="24"/>
          <w:szCs w:val="24"/>
        </w:rPr>
      </w:pPr>
    </w:p>
    <w:p w:rsidR="00311798" w:rsidRDefault="00311798" w:rsidP="00946246">
      <w:pPr>
        <w:rPr>
          <w:sz w:val="24"/>
          <w:szCs w:val="24"/>
        </w:rPr>
      </w:pPr>
    </w:p>
    <w:p w:rsidR="00311798" w:rsidRPr="00311798" w:rsidRDefault="00311798" w:rsidP="00946246">
      <w:pPr>
        <w:rPr>
          <w:sz w:val="24"/>
          <w:szCs w:val="24"/>
        </w:rPr>
      </w:pPr>
    </w:p>
    <w:sectPr w:rsidR="00311798" w:rsidRPr="00311798" w:rsidSect="00CC1A60">
      <w:headerReference w:type="default" r:id="rId97"/>
      <w:footerReference w:type="default" r:id="rId98"/>
      <w:pgSz w:w="11907" w:h="16839" w:code="9"/>
      <w:pgMar w:top="1701" w:right="1134" w:bottom="1701" w:left="1701"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BC4" w:rsidRDefault="00301BC4" w:rsidP="00796254">
      <w:pPr>
        <w:spacing w:after="0" w:line="240" w:lineRule="auto"/>
      </w:pPr>
      <w:r>
        <w:separator/>
      </w:r>
    </w:p>
  </w:endnote>
  <w:endnote w:type="continuationSeparator" w:id="0">
    <w:p w:rsidR="00301BC4" w:rsidRDefault="00301BC4" w:rsidP="0079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6D" w:rsidRPr="00F04FC4" w:rsidRDefault="00740F6D" w:rsidP="00F04FC4">
    <w:pPr>
      <w:pStyle w:val="Piedepgina"/>
      <w:pBdr>
        <w:top w:val="single" w:sz="4" w:space="1" w:color="auto"/>
      </w:pBdr>
      <w:rPr>
        <w:rFonts w:ascii="Arial" w:hAnsi="Arial" w:cs="Arial"/>
        <w:b/>
        <w:sz w:val="16"/>
        <w:szCs w:val="16"/>
      </w:rPr>
    </w:pPr>
    <w:r>
      <w:rPr>
        <w:rFonts w:ascii="Arial" w:hAnsi="Arial" w:cs="Arial"/>
        <w:b/>
        <w:sz w:val="16"/>
        <w:szCs w:val="16"/>
      </w:rPr>
      <w:t>GÓMEZ, Johana Elizabeth</w:t>
    </w:r>
    <w:r w:rsidRPr="00F04FC4">
      <w:rPr>
        <w:rFonts w:ascii="Arial" w:hAnsi="Arial" w:cs="Arial"/>
        <w:b/>
        <w:sz w:val="16"/>
        <w:szCs w:val="16"/>
      </w:rPr>
      <w:ptab w:relativeTo="margin" w:alignment="center" w:leader="none"/>
    </w:r>
    <w:r>
      <w:rPr>
        <w:rFonts w:ascii="Arial" w:hAnsi="Arial" w:cs="Arial"/>
        <w:b/>
        <w:sz w:val="16"/>
        <w:szCs w:val="16"/>
      </w:rPr>
      <w:t>Tesina de grado</w:t>
    </w:r>
    <w:r w:rsidRPr="00F04FC4">
      <w:rPr>
        <w:rFonts w:ascii="Arial" w:hAnsi="Arial" w:cs="Arial"/>
        <w:b/>
        <w:sz w:val="16"/>
        <w:szCs w:val="16"/>
      </w:rPr>
      <w:ptab w:relativeTo="margin" w:alignment="right" w:leader="none"/>
    </w:r>
    <w:r>
      <w:rPr>
        <w:rFonts w:ascii="Arial" w:hAnsi="Arial" w:cs="Arial"/>
        <w:b/>
        <w:sz w:val="16"/>
        <w:szCs w:val="16"/>
      </w:rPr>
      <w:t>Licenciatura en Bromatología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BC4" w:rsidRDefault="00301BC4" w:rsidP="00796254">
      <w:pPr>
        <w:spacing w:after="0" w:line="240" w:lineRule="auto"/>
      </w:pPr>
      <w:r>
        <w:separator/>
      </w:r>
    </w:p>
  </w:footnote>
  <w:footnote w:type="continuationSeparator" w:id="0">
    <w:p w:rsidR="00301BC4" w:rsidRDefault="00301BC4" w:rsidP="00796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6D" w:rsidRDefault="00740F6D" w:rsidP="007E00DD">
    <w:pPr>
      <w:pStyle w:val="Encabezado"/>
    </w:pPr>
    <w:r w:rsidRPr="00CC1A60">
      <w:rPr>
        <w:rFonts w:ascii="Arial" w:hAnsi="Arial" w:cs="Arial"/>
        <w:b/>
        <w:sz w:val="14"/>
        <w:szCs w:val="14"/>
      </w:rPr>
      <w:t>EVALUACIÓN DE RIESGOS MICROBIOLÓGICOS DE LOS ALIMENTOS ELABORADOS EN EL SANATORIO BRITÁNICO</w:t>
    </w:r>
    <w:r>
      <w:rPr>
        <w:rFonts w:ascii="Arial" w:hAnsi="Arial" w:cs="Arial"/>
        <w:b/>
        <w:sz w:val="14"/>
        <w:szCs w:val="14"/>
      </w:rPr>
      <w:t xml:space="preserve">                      </w:t>
    </w:r>
    <w:r w:rsidRPr="00CC1A60">
      <w:rPr>
        <w:sz w:val="14"/>
        <w:szCs w:val="14"/>
      </w:rPr>
      <w:t xml:space="preserve"> </w:t>
    </w:r>
    <w:sdt>
      <w:sdtPr>
        <w:rPr>
          <w:sz w:val="14"/>
          <w:szCs w:val="14"/>
        </w:rPr>
        <w:id w:val="-1960022992"/>
        <w:docPartObj>
          <w:docPartGallery w:val="Page Numbers (Top of Page)"/>
          <w:docPartUnique/>
        </w:docPartObj>
      </w:sdtPr>
      <w:sdtEndPr>
        <w:rPr>
          <w:sz w:val="22"/>
          <w:szCs w:val="22"/>
        </w:rPr>
      </w:sdtEndPr>
      <w:sdtContent>
        <w:r>
          <w:fldChar w:fldCharType="begin"/>
        </w:r>
        <w:r>
          <w:instrText>PAGE   \* MERGEFORMAT</w:instrText>
        </w:r>
        <w:r>
          <w:fldChar w:fldCharType="separate"/>
        </w:r>
        <w:r w:rsidR="004723E9" w:rsidRPr="004723E9">
          <w:rPr>
            <w:noProof/>
            <w:lang w:val="es-ES"/>
          </w:rPr>
          <w:t>22</w:t>
        </w:r>
        <w:r>
          <w:fldChar w:fldCharType="end"/>
        </w:r>
      </w:sdtContent>
    </w:sdt>
  </w:p>
  <w:p w:rsidR="00740F6D" w:rsidRPr="00907910" w:rsidRDefault="00740F6D" w:rsidP="007E00DD">
    <w:pPr>
      <w:pStyle w:val="Encabezado"/>
      <w:pBdr>
        <w:bottom w:val="single" w:sz="12" w:space="1" w:color="auto"/>
      </w:pBdr>
      <w:rPr>
        <w:rFonts w:ascii="Arial" w:eastAsia="Calibri" w:hAnsi="Arial" w:cs="Arial"/>
        <w:b/>
        <w:bCs/>
        <w:sz w:val="14"/>
        <w:szCs w:val="14"/>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5pt;height:8.6pt;visibility:visible;mso-wrap-style:square" o:bullet="t">
        <v:imagedata r:id="rId1" o:title=""/>
      </v:shape>
    </w:pict>
  </w:numPicBullet>
  <w:abstractNum w:abstractNumId="0" w15:restartNumberingAfterBreak="0">
    <w:nsid w:val="072079C8"/>
    <w:multiLevelType w:val="hybridMultilevel"/>
    <w:tmpl w:val="3CB2FE0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5A3AE6"/>
    <w:multiLevelType w:val="hybridMultilevel"/>
    <w:tmpl w:val="A61AB1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916CA4"/>
    <w:multiLevelType w:val="multilevel"/>
    <w:tmpl w:val="E6481C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450FAA"/>
    <w:multiLevelType w:val="hybridMultilevel"/>
    <w:tmpl w:val="3CB2FE0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0AE1EBD"/>
    <w:multiLevelType w:val="hybridMultilevel"/>
    <w:tmpl w:val="FB407368"/>
    <w:lvl w:ilvl="0" w:tplc="FCBC514E">
      <w:start w:val="1"/>
      <w:numFmt w:val="bullet"/>
      <w:lvlText w:val=""/>
      <w:lvlPicBulletId w:val="0"/>
      <w:lvlJc w:val="left"/>
      <w:pPr>
        <w:tabs>
          <w:tab w:val="num" w:pos="720"/>
        </w:tabs>
        <w:ind w:left="720" w:hanging="360"/>
      </w:pPr>
      <w:rPr>
        <w:rFonts w:ascii="Symbol" w:hAnsi="Symbol" w:hint="default"/>
      </w:rPr>
    </w:lvl>
    <w:lvl w:ilvl="1" w:tplc="96BE5CF8" w:tentative="1">
      <w:start w:val="1"/>
      <w:numFmt w:val="bullet"/>
      <w:lvlText w:val=""/>
      <w:lvlJc w:val="left"/>
      <w:pPr>
        <w:tabs>
          <w:tab w:val="num" w:pos="1440"/>
        </w:tabs>
        <w:ind w:left="1440" w:hanging="360"/>
      </w:pPr>
      <w:rPr>
        <w:rFonts w:ascii="Symbol" w:hAnsi="Symbol" w:hint="default"/>
      </w:rPr>
    </w:lvl>
    <w:lvl w:ilvl="2" w:tplc="F936476C" w:tentative="1">
      <w:start w:val="1"/>
      <w:numFmt w:val="bullet"/>
      <w:lvlText w:val=""/>
      <w:lvlJc w:val="left"/>
      <w:pPr>
        <w:tabs>
          <w:tab w:val="num" w:pos="2160"/>
        </w:tabs>
        <w:ind w:left="2160" w:hanging="360"/>
      </w:pPr>
      <w:rPr>
        <w:rFonts w:ascii="Symbol" w:hAnsi="Symbol" w:hint="default"/>
      </w:rPr>
    </w:lvl>
    <w:lvl w:ilvl="3" w:tplc="65780BD4" w:tentative="1">
      <w:start w:val="1"/>
      <w:numFmt w:val="bullet"/>
      <w:lvlText w:val=""/>
      <w:lvlJc w:val="left"/>
      <w:pPr>
        <w:tabs>
          <w:tab w:val="num" w:pos="2880"/>
        </w:tabs>
        <w:ind w:left="2880" w:hanging="360"/>
      </w:pPr>
      <w:rPr>
        <w:rFonts w:ascii="Symbol" w:hAnsi="Symbol" w:hint="default"/>
      </w:rPr>
    </w:lvl>
    <w:lvl w:ilvl="4" w:tplc="08F4D810" w:tentative="1">
      <w:start w:val="1"/>
      <w:numFmt w:val="bullet"/>
      <w:lvlText w:val=""/>
      <w:lvlJc w:val="left"/>
      <w:pPr>
        <w:tabs>
          <w:tab w:val="num" w:pos="3600"/>
        </w:tabs>
        <w:ind w:left="3600" w:hanging="360"/>
      </w:pPr>
      <w:rPr>
        <w:rFonts w:ascii="Symbol" w:hAnsi="Symbol" w:hint="default"/>
      </w:rPr>
    </w:lvl>
    <w:lvl w:ilvl="5" w:tplc="9B8E24B4" w:tentative="1">
      <w:start w:val="1"/>
      <w:numFmt w:val="bullet"/>
      <w:lvlText w:val=""/>
      <w:lvlJc w:val="left"/>
      <w:pPr>
        <w:tabs>
          <w:tab w:val="num" w:pos="4320"/>
        </w:tabs>
        <w:ind w:left="4320" w:hanging="360"/>
      </w:pPr>
      <w:rPr>
        <w:rFonts w:ascii="Symbol" w:hAnsi="Symbol" w:hint="default"/>
      </w:rPr>
    </w:lvl>
    <w:lvl w:ilvl="6" w:tplc="625E27D8" w:tentative="1">
      <w:start w:val="1"/>
      <w:numFmt w:val="bullet"/>
      <w:lvlText w:val=""/>
      <w:lvlJc w:val="left"/>
      <w:pPr>
        <w:tabs>
          <w:tab w:val="num" w:pos="5040"/>
        </w:tabs>
        <w:ind w:left="5040" w:hanging="360"/>
      </w:pPr>
      <w:rPr>
        <w:rFonts w:ascii="Symbol" w:hAnsi="Symbol" w:hint="default"/>
      </w:rPr>
    </w:lvl>
    <w:lvl w:ilvl="7" w:tplc="EFCC26EE" w:tentative="1">
      <w:start w:val="1"/>
      <w:numFmt w:val="bullet"/>
      <w:lvlText w:val=""/>
      <w:lvlJc w:val="left"/>
      <w:pPr>
        <w:tabs>
          <w:tab w:val="num" w:pos="5760"/>
        </w:tabs>
        <w:ind w:left="5760" w:hanging="360"/>
      </w:pPr>
      <w:rPr>
        <w:rFonts w:ascii="Symbol" w:hAnsi="Symbol" w:hint="default"/>
      </w:rPr>
    </w:lvl>
    <w:lvl w:ilvl="8" w:tplc="C3B69B1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E57BEB"/>
    <w:multiLevelType w:val="hybridMultilevel"/>
    <w:tmpl w:val="8F44B674"/>
    <w:lvl w:ilvl="0" w:tplc="154E92A0">
      <w:start w:val="1"/>
      <w:numFmt w:val="bullet"/>
      <w:lvlText w:val=""/>
      <w:lvlPicBulletId w:val="0"/>
      <w:lvlJc w:val="left"/>
      <w:pPr>
        <w:tabs>
          <w:tab w:val="num" w:pos="720"/>
        </w:tabs>
        <w:ind w:left="720" w:hanging="360"/>
      </w:pPr>
      <w:rPr>
        <w:rFonts w:ascii="Symbol" w:hAnsi="Symbol" w:hint="default"/>
      </w:rPr>
    </w:lvl>
    <w:lvl w:ilvl="1" w:tplc="9FE20CF6" w:tentative="1">
      <w:start w:val="1"/>
      <w:numFmt w:val="bullet"/>
      <w:lvlText w:val=""/>
      <w:lvlJc w:val="left"/>
      <w:pPr>
        <w:tabs>
          <w:tab w:val="num" w:pos="1440"/>
        </w:tabs>
        <w:ind w:left="1440" w:hanging="360"/>
      </w:pPr>
      <w:rPr>
        <w:rFonts w:ascii="Symbol" w:hAnsi="Symbol" w:hint="default"/>
      </w:rPr>
    </w:lvl>
    <w:lvl w:ilvl="2" w:tplc="8C6C989C" w:tentative="1">
      <w:start w:val="1"/>
      <w:numFmt w:val="bullet"/>
      <w:lvlText w:val=""/>
      <w:lvlJc w:val="left"/>
      <w:pPr>
        <w:tabs>
          <w:tab w:val="num" w:pos="2160"/>
        </w:tabs>
        <w:ind w:left="2160" w:hanging="360"/>
      </w:pPr>
      <w:rPr>
        <w:rFonts w:ascii="Symbol" w:hAnsi="Symbol" w:hint="default"/>
      </w:rPr>
    </w:lvl>
    <w:lvl w:ilvl="3" w:tplc="40C4F830" w:tentative="1">
      <w:start w:val="1"/>
      <w:numFmt w:val="bullet"/>
      <w:lvlText w:val=""/>
      <w:lvlJc w:val="left"/>
      <w:pPr>
        <w:tabs>
          <w:tab w:val="num" w:pos="2880"/>
        </w:tabs>
        <w:ind w:left="2880" w:hanging="360"/>
      </w:pPr>
      <w:rPr>
        <w:rFonts w:ascii="Symbol" w:hAnsi="Symbol" w:hint="default"/>
      </w:rPr>
    </w:lvl>
    <w:lvl w:ilvl="4" w:tplc="158C187A" w:tentative="1">
      <w:start w:val="1"/>
      <w:numFmt w:val="bullet"/>
      <w:lvlText w:val=""/>
      <w:lvlJc w:val="left"/>
      <w:pPr>
        <w:tabs>
          <w:tab w:val="num" w:pos="3600"/>
        </w:tabs>
        <w:ind w:left="3600" w:hanging="360"/>
      </w:pPr>
      <w:rPr>
        <w:rFonts w:ascii="Symbol" w:hAnsi="Symbol" w:hint="default"/>
      </w:rPr>
    </w:lvl>
    <w:lvl w:ilvl="5" w:tplc="8828E4C6" w:tentative="1">
      <w:start w:val="1"/>
      <w:numFmt w:val="bullet"/>
      <w:lvlText w:val=""/>
      <w:lvlJc w:val="left"/>
      <w:pPr>
        <w:tabs>
          <w:tab w:val="num" w:pos="4320"/>
        </w:tabs>
        <w:ind w:left="4320" w:hanging="360"/>
      </w:pPr>
      <w:rPr>
        <w:rFonts w:ascii="Symbol" w:hAnsi="Symbol" w:hint="default"/>
      </w:rPr>
    </w:lvl>
    <w:lvl w:ilvl="6" w:tplc="16144F18" w:tentative="1">
      <w:start w:val="1"/>
      <w:numFmt w:val="bullet"/>
      <w:lvlText w:val=""/>
      <w:lvlJc w:val="left"/>
      <w:pPr>
        <w:tabs>
          <w:tab w:val="num" w:pos="5040"/>
        </w:tabs>
        <w:ind w:left="5040" w:hanging="360"/>
      </w:pPr>
      <w:rPr>
        <w:rFonts w:ascii="Symbol" w:hAnsi="Symbol" w:hint="default"/>
      </w:rPr>
    </w:lvl>
    <w:lvl w:ilvl="7" w:tplc="CCD20D00" w:tentative="1">
      <w:start w:val="1"/>
      <w:numFmt w:val="bullet"/>
      <w:lvlText w:val=""/>
      <w:lvlJc w:val="left"/>
      <w:pPr>
        <w:tabs>
          <w:tab w:val="num" w:pos="5760"/>
        </w:tabs>
        <w:ind w:left="5760" w:hanging="360"/>
      </w:pPr>
      <w:rPr>
        <w:rFonts w:ascii="Symbol" w:hAnsi="Symbol" w:hint="default"/>
      </w:rPr>
    </w:lvl>
    <w:lvl w:ilvl="8" w:tplc="239A41E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0C1C9E"/>
    <w:multiLevelType w:val="hybridMultilevel"/>
    <w:tmpl w:val="120A52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1376699"/>
    <w:multiLevelType w:val="hybridMultilevel"/>
    <w:tmpl w:val="2AFEC7F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6901CA2"/>
    <w:multiLevelType w:val="hybridMultilevel"/>
    <w:tmpl w:val="2AFEC7F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F057FB1"/>
    <w:multiLevelType w:val="hybridMultilevel"/>
    <w:tmpl w:val="08AE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E6323"/>
    <w:multiLevelType w:val="hybridMultilevel"/>
    <w:tmpl w:val="08AE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604F7"/>
    <w:multiLevelType w:val="hybridMultilevel"/>
    <w:tmpl w:val="33E2ED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0CD3398"/>
    <w:multiLevelType w:val="multilevel"/>
    <w:tmpl w:val="E6481C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353188E"/>
    <w:multiLevelType w:val="hybridMultilevel"/>
    <w:tmpl w:val="774C32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93258BD"/>
    <w:multiLevelType w:val="hybridMultilevel"/>
    <w:tmpl w:val="E71E0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17591"/>
    <w:multiLevelType w:val="hybridMultilevel"/>
    <w:tmpl w:val="FEE8B5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2892A32"/>
    <w:multiLevelType w:val="hybridMultilevel"/>
    <w:tmpl w:val="0FEE9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DC7D77"/>
    <w:multiLevelType w:val="hybridMultilevel"/>
    <w:tmpl w:val="05E43A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43A6FAF"/>
    <w:multiLevelType w:val="hybridMultilevel"/>
    <w:tmpl w:val="D4402DB2"/>
    <w:lvl w:ilvl="0" w:tplc="83FE280C">
      <w:start w:val="1"/>
      <w:numFmt w:val="bullet"/>
      <w:lvlText w:val=""/>
      <w:lvlPicBulletId w:val="0"/>
      <w:lvlJc w:val="left"/>
      <w:pPr>
        <w:tabs>
          <w:tab w:val="num" w:pos="720"/>
        </w:tabs>
        <w:ind w:left="720" w:hanging="360"/>
      </w:pPr>
      <w:rPr>
        <w:rFonts w:ascii="Symbol" w:hAnsi="Symbol" w:hint="default"/>
      </w:rPr>
    </w:lvl>
    <w:lvl w:ilvl="1" w:tplc="D5BE51CC" w:tentative="1">
      <w:start w:val="1"/>
      <w:numFmt w:val="bullet"/>
      <w:lvlText w:val=""/>
      <w:lvlJc w:val="left"/>
      <w:pPr>
        <w:tabs>
          <w:tab w:val="num" w:pos="1440"/>
        </w:tabs>
        <w:ind w:left="1440" w:hanging="360"/>
      </w:pPr>
      <w:rPr>
        <w:rFonts w:ascii="Symbol" w:hAnsi="Symbol" w:hint="default"/>
      </w:rPr>
    </w:lvl>
    <w:lvl w:ilvl="2" w:tplc="8744AF38" w:tentative="1">
      <w:start w:val="1"/>
      <w:numFmt w:val="bullet"/>
      <w:lvlText w:val=""/>
      <w:lvlJc w:val="left"/>
      <w:pPr>
        <w:tabs>
          <w:tab w:val="num" w:pos="2160"/>
        </w:tabs>
        <w:ind w:left="2160" w:hanging="360"/>
      </w:pPr>
      <w:rPr>
        <w:rFonts w:ascii="Symbol" w:hAnsi="Symbol" w:hint="default"/>
      </w:rPr>
    </w:lvl>
    <w:lvl w:ilvl="3" w:tplc="95322A04" w:tentative="1">
      <w:start w:val="1"/>
      <w:numFmt w:val="bullet"/>
      <w:lvlText w:val=""/>
      <w:lvlJc w:val="left"/>
      <w:pPr>
        <w:tabs>
          <w:tab w:val="num" w:pos="2880"/>
        </w:tabs>
        <w:ind w:left="2880" w:hanging="360"/>
      </w:pPr>
      <w:rPr>
        <w:rFonts w:ascii="Symbol" w:hAnsi="Symbol" w:hint="default"/>
      </w:rPr>
    </w:lvl>
    <w:lvl w:ilvl="4" w:tplc="3708A130" w:tentative="1">
      <w:start w:val="1"/>
      <w:numFmt w:val="bullet"/>
      <w:lvlText w:val=""/>
      <w:lvlJc w:val="left"/>
      <w:pPr>
        <w:tabs>
          <w:tab w:val="num" w:pos="3600"/>
        </w:tabs>
        <w:ind w:left="3600" w:hanging="360"/>
      </w:pPr>
      <w:rPr>
        <w:rFonts w:ascii="Symbol" w:hAnsi="Symbol" w:hint="default"/>
      </w:rPr>
    </w:lvl>
    <w:lvl w:ilvl="5" w:tplc="4EF2E8EE" w:tentative="1">
      <w:start w:val="1"/>
      <w:numFmt w:val="bullet"/>
      <w:lvlText w:val=""/>
      <w:lvlJc w:val="left"/>
      <w:pPr>
        <w:tabs>
          <w:tab w:val="num" w:pos="4320"/>
        </w:tabs>
        <w:ind w:left="4320" w:hanging="360"/>
      </w:pPr>
      <w:rPr>
        <w:rFonts w:ascii="Symbol" w:hAnsi="Symbol" w:hint="default"/>
      </w:rPr>
    </w:lvl>
    <w:lvl w:ilvl="6" w:tplc="9B56B1BE" w:tentative="1">
      <w:start w:val="1"/>
      <w:numFmt w:val="bullet"/>
      <w:lvlText w:val=""/>
      <w:lvlJc w:val="left"/>
      <w:pPr>
        <w:tabs>
          <w:tab w:val="num" w:pos="5040"/>
        </w:tabs>
        <w:ind w:left="5040" w:hanging="360"/>
      </w:pPr>
      <w:rPr>
        <w:rFonts w:ascii="Symbol" w:hAnsi="Symbol" w:hint="default"/>
      </w:rPr>
    </w:lvl>
    <w:lvl w:ilvl="7" w:tplc="78000F54" w:tentative="1">
      <w:start w:val="1"/>
      <w:numFmt w:val="bullet"/>
      <w:lvlText w:val=""/>
      <w:lvlJc w:val="left"/>
      <w:pPr>
        <w:tabs>
          <w:tab w:val="num" w:pos="5760"/>
        </w:tabs>
        <w:ind w:left="5760" w:hanging="360"/>
      </w:pPr>
      <w:rPr>
        <w:rFonts w:ascii="Symbol" w:hAnsi="Symbol" w:hint="default"/>
      </w:rPr>
    </w:lvl>
    <w:lvl w:ilvl="8" w:tplc="4A44721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5875771"/>
    <w:multiLevelType w:val="hybridMultilevel"/>
    <w:tmpl w:val="4B0A3CCC"/>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0" w15:restartNumberingAfterBreak="0">
    <w:nsid w:val="55F42D0E"/>
    <w:multiLevelType w:val="hybridMultilevel"/>
    <w:tmpl w:val="7FA8BCAC"/>
    <w:lvl w:ilvl="0" w:tplc="96D013D0">
      <w:start w:val="1"/>
      <w:numFmt w:val="bullet"/>
      <w:lvlText w:val=""/>
      <w:lvlPicBulletId w:val="0"/>
      <w:lvlJc w:val="left"/>
      <w:pPr>
        <w:tabs>
          <w:tab w:val="num" w:pos="720"/>
        </w:tabs>
        <w:ind w:left="720" w:hanging="360"/>
      </w:pPr>
      <w:rPr>
        <w:rFonts w:ascii="Symbol" w:hAnsi="Symbol" w:hint="default"/>
      </w:rPr>
    </w:lvl>
    <w:lvl w:ilvl="1" w:tplc="7C567FFE" w:tentative="1">
      <w:start w:val="1"/>
      <w:numFmt w:val="bullet"/>
      <w:lvlText w:val=""/>
      <w:lvlJc w:val="left"/>
      <w:pPr>
        <w:tabs>
          <w:tab w:val="num" w:pos="1440"/>
        </w:tabs>
        <w:ind w:left="1440" w:hanging="360"/>
      </w:pPr>
      <w:rPr>
        <w:rFonts w:ascii="Symbol" w:hAnsi="Symbol" w:hint="default"/>
      </w:rPr>
    </w:lvl>
    <w:lvl w:ilvl="2" w:tplc="C6A0814C" w:tentative="1">
      <w:start w:val="1"/>
      <w:numFmt w:val="bullet"/>
      <w:lvlText w:val=""/>
      <w:lvlJc w:val="left"/>
      <w:pPr>
        <w:tabs>
          <w:tab w:val="num" w:pos="2160"/>
        </w:tabs>
        <w:ind w:left="2160" w:hanging="360"/>
      </w:pPr>
      <w:rPr>
        <w:rFonts w:ascii="Symbol" w:hAnsi="Symbol" w:hint="default"/>
      </w:rPr>
    </w:lvl>
    <w:lvl w:ilvl="3" w:tplc="C5A62CEC" w:tentative="1">
      <w:start w:val="1"/>
      <w:numFmt w:val="bullet"/>
      <w:lvlText w:val=""/>
      <w:lvlJc w:val="left"/>
      <w:pPr>
        <w:tabs>
          <w:tab w:val="num" w:pos="2880"/>
        </w:tabs>
        <w:ind w:left="2880" w:hanging="360"/>
      </w:pPr>
      <w:rPr>
        <w:rFonts w:ascii="Symbol" w:hAnsi="Symbol" w:hint="default"/>
      </w:rPr>
    </w:lvl>
    <w:lvl w:ilvl="4" w:tplc="DEAACF08" w:tentative="1">
      <w:start w:val="1"/>
      <w:numFmt w:val="bullet"/>
      <w:lvlText w:val=""/>
      <w:lvlJc w:val="left"/>
      <w:pPr>
        <w:tabs>
          <w:tab w:val="num" w:pos="3600"/>
        </w:tabs>
        <w:ind w:left="3600" w:hanging="360"/>
      </w:pPr>
      <w:rPr>
        <w:rFonts w:ascii="Symbol" w:hAnsi="Symbol" w:hint="default"/>
      </w:rPr>
    </w:lvl>
    <w:lvl w:ilvl="5" w:tplc="F98AAB72" w:tentative="1">
      <w:start w:val="1"/>
      <w:numFmt w:val="bullet"/>
      <w:lvlText w:val=""/>
      <w:lvlJc w:val="left"/>
      <w:pPr>
        <w:tabs>
          <w:tab w:val="num" w:pos="4320"/>
        </w:tabs>
        <w:ind w:left="4320" w:hanging="360"/>
      </w:pPr>
      <w:rPr>
        <w:rFonts w:ascii="Symbol" w:hAnsi="Symbol" w:hint="default"/>
      </w:rPr>
    </w:lvl>
    <w:lvl w:ilvl="6" w:tplc="D5B89774" w:tentative="1">
      <w:start w:val="1"/>
      <w:numFmt w:val="bullet"/>
      <w:lvlText w:val=""/>
      <w:lvlJc w:val="left"/>
      <w:pPr>
        <w:tabs>
          <w:tab w:val="num" w:pos="5040"/>
        </w:tabs>
        <w:ind w:left="5040" w:hanging="360"/>
      </w:pPr>
      <w:rPr>
        <w:rFonts w:ascii="Symbol" w:hAnsi="Symbol" w:hint="default"/>
      </w:rPr>
    </w:lvl>
    <w:lvl w:ilvl="7" w:tplc="C326183E" w:tentative="1">
      <w:start w:val="1"/>
      <w:numFmt w:val="bullet"/>
      <w:lvlText w:val=""/>
      <w:lvlJc w:val="left"/>
      <w:pPr>
        <w:tabs>
          <w:tab w:val="num" w:pos="5760"/>
        </w:tabs>
        <w:ind w:left="5760" w:hanging="360"/>
      </w:pPr>
      <w:rPr>
        <w:rFonts w:ascii="Symbol" w:hAnsi="Symbol" w:hint="default"/>
      </w:rPr>
    </w:lvl>
    <w:lvl w:ilvl="8" w:tplc="686C72D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644322D"/>
    <w:multiLevelType w:val="hybridMultilevel"/>
    <w:tmpl w:val="58149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E16681"/>
    <w:multiLevelType w:val="hybridMultilevel"/>
    <w:tmpl w:val="42C884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1AA0ADA"/>
    <w:multiLevelType w:val="hybridMultilevel"/>
    <w:tmpl w:val="08AE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DB7926"/>
    <w:multiLevelType w:val="hybridMultilevel"/>
    <w:tmpl w:val="4AD64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6F3901"/>
    <w:multiLevelType w:val="hybridMultilevel"/>
    <w:tmpl w:val="4C20E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706395"/>
    <w:multiLevelType w:val="hybridMultilevel"/>
    <w:tmpl w:val="353A8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5F0CA6"/>
    <w:multiLevelType w:val="hybridMultilevel"/>
    <w:tmpl w:val="EA0A1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F47C35"/>
    <w:multiLevelType w:val="hybridMultilevel"/>
    <w:tmpl w:val="38929C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97555EB"/>
    <w:multiLevelType w:val="multilevel"/>
    <w:tmpl w:val="E6481C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AEF0694"/>
    <w:multiLevelType w:val="hybridMultilevel"/>
    <w:tmpl w:val="123A8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0"/>
  </w:num>
  <w:num w:numId="3">
    <w:abstractNumId w:val="12"/>
  </w:num>
  <w:num w:numId="4">
    <w:abstractNumId w:val="3"/>
  </w:num>
  <w:num w:numId="5">
    <w:abstractNumId w:val="7"/>
  </w:num>
  <w:num w:numId="6">
    <w:abstractNumId w:val="8"/>
  </w:num>
  <w:num w:numId="7">
    <w:abstractNumId w:val="14"/>
  </w:num>
  <w:num w:numId="8">
    <w:abstractNumId w:val="0"/>
  </w:num>
  <w:num w:numId="9">
    <w:abstractNumId w:val="17"/>
  </w:num>
  <w:num w:numId="10">
    <w:abstractNumId w:val="9"/>
  </w:num>
  <w:num w:numId="11">
    <w:abstractNumId w:val="24"/>
  </w:num>
  <w:num w:numId="12">
    <w:abstractNumId w:val="28"/>
  </w:num>
  <w:num w:numId="13">
    <w:abstractNumId w:val="22"/>
  </w:num>
  <w:num w:numId="14">
    <w:abstractNumId w:val="1"/>
  </w:num>
  <w:num w:numId="15">
    <w:abstractNumId w:val="15"/>
  </w:num>
  <w:num w:numId="16">
    <w:abstractNumId w:val="6"/>
  </w:num>
  <w:num w:numId="17">
    <w:abstractNumId w:val="13"/>
  </w:num>
  <w:num w:numId="18">
    <w:abstractNumId w:val="11"/>
  </w:num>
  <w:num w:numId="19">
    <w:abstractNumId w:val="10"/>
  </w:num>
  <w:num w:numId="20">
    <w:abstractNumId w:val="23"/>
  </w:num>
  <w:num w:numId="21">
    <w:abstractNumId w:val="19"/>
  </w:num>
  <w:num w:numId="22">
    <w:abstractNumId w:val="21"/>
  </w:num>
  <w:num w:numId="23">
    <w:abstractNumId w:val="29"/>
  </w:num>
  <w:num w:numId="24">
    <w:abstractNumId w:val="2"/>
  </w:num>
  <w:num w:numId="25">
    <w:abstractNumId w:val="25"/>
  </w:num>
  <w:num w:numId="26">
    <w:abstractNumId w:val="26"/>
  </w:num>
  <w:num w:numId="27">
    <w:abstractNumId w:val="16"/>
  </w:num>
  <w:num w:numId="28">
    <w:abstractNumId w:val="20"/>
  </w:num>
  <w:num w:numId="29">
    <w:abstractNumId w:val="4"/>
  </w:num>
  <w:num w:numId="30">
    <w:abstractNumId w:val="1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cumentProtection w:edit="readOnly" w:enforcement="1" w:cryptProviderType="rsaAES" w:cryptAlgorithmClass="hash" w:cryptAlgorithmType="typeAny" w:cryptAlgorithmSid="14" w:cryptSpinCount="100000" w:hash="giZPxGaewVkCffxNJYc//NykjvLDVzzraNdpSKG1WGuNCJpiZamR8HyYMaHsNgGMLvE0d3ROXGXMuDfbmWyvOA==" w:salt="DresbA6skHxoxm4tsShrQ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254"/>
    <w:rsid w:val="0000151C"/>
    <w:rsid w:val="00010BC1"/>
    <w:rsid w:val="00012B2B"/>
    <w:rsid w:val="00013521"/>
    <w:rsid w:val="00014BF6"/>
    <w:rsid w:val="00016F02"/>
    <w:rsid w:val="00026CA6"/>
    <w:rsid w:val="000277C6"/>
    <w:rsid w:val="00036409"/>
    <w:rsid w:val="0003652D"/>
    <w:rsid w:val="00067C60"/>
    <w:rsid w:val="000707EB"/>
    <w:rsid w:val="00070FAD"/>
    <w:rsid w:val="00071EBA"/>
    <w:rsid w:val="0007366E"/>
    <w:rsid w:val="00073E68"/>
    <w:rsid w:val="0007785D"/>
    <w:rsid w:val="00081796"/>
    <w:rsid w:val="000848FA"/>
    <w:rsid w:val="00085C85"/>
    <w:rsid w:val="00086DCE"/>
    <w:rsid w:val="0008783E"/>
    <w:rsid w:val="00095818"/>
    <w:rsid w:val="000B0ED0"/>
    <w:rsid w:val="000B5577"/>
    <w:rsid w:val="000C215B"/>
    <w:rsid w:val="000C3C6B"/>
    <w:rsid w:val="000C57AE"/>
    <w:rsid w:val="000C7525"/>
    <w:rsid w:val="000E1730"/>
    <w:rsid w:val="000E5F85"/>
    <w:rsid w:val="000F5352"/>
    <w:rsid w:val="00100F48"/>
    <w:rsid w:val="0010164C"/>
    <w:rsid w:val="001052A2"/>
    <w:rsid w:val="00107F00"/>
    <w:rsid w:val="0011227F"/>
    <w:rsid w:val="001228E0"/>
    <w:rsid w:val="001257BF"/>
    <w:rsid w:val="001263D6"/>
    <w:rsid w:val="00135084"/>
    <w:rsid w:val="001419F6"/>
    <w:rsid w:val="0014504A"/>
    <w:rsid w:val="0015014A"/>
    <w:rsid w:val="00150B2D"/>
    <w:rsid w:val="00153249"/>
    <w:rsid w:val="001576D3"/>
    <w:rsid w:val="00163DC7"/>
    <w:rsid w:val="001657BC"/>
    <w:rsid w:val="00166FDE"/>
    <w:rsid w:val="00172568"/>
    <w:rsid w:val="00173698"/>
    <w:rsid w:val="00174869"/>
    <w:rsid w:val="00186502"/>
    <w:rsid w:val="001868DC"/>
    <w:rsid w:val="0019143B"/>
    <w:rsid w:val="00192118"/>
    <w:rsid w:val="00195F52"/>
    <w:rsid w:val="00197F5D"/>
    <w:rsid w:val="001A09A7"/>
    <w:rsid w:val="001B0508"/>
    <w:rsid w:val="001B6A65"/>
    <w:rsid w:val="001B6D3B"/>
    <w:rsid w:val="001C71BA"/>
    <w:rsid w:val="001C75B7"/>
    <w:rsid w:val="001D058B"/>
    <w:rsid w:val="001D0DC1"/>
    <w:rsid w:val="001D1368"/>
    <w:rsid w:val="001D1C2D"/>
    <w:rsid w:val="001D796D"/>
    <w:rsid w:val="001E597E"/>
    <w:rsid w:val="001E6289"/>
    <w:rsid w:val="001E62C2"/>
    <w:rsid w:val="001F03B3"/>
    <w:rsid w:val="001F1A46"/>
    <w:rsid w:val="001F417A"/>
    <w:rsid w:val="002017CA"/>
    <w:rsid w:val="00202536"/>
    <w:rsid w:val="00202B34"/>
    <w:rsid w:val="00203FC9"/>
    <w:rsid w:val="002062C6"/>
    <w:rsid w:val="002070E1"/>
    <w:rsid w:val="00207882"/>
    <w:rsid w:val="002138F7"/>
    <w:rsid w:val="002217DB"/>
    <w:rsid w:val="002275F2"/>
    <w:rsid w:val="00230A6D"/>
    <w:rsid w:val="00232E36"/>
    <w:rsid w:val="00235394"/>
    <w:rsid w:val="00237751"/>
    <w:rsid w:val="00240E31"/>
    <w:rsid w:val="00240F41"/>
    <w:rsid w:val="00243D7C"/>
    <w:rsid w:val="00243F41"/>
    <w:rsid w:val="002469DE"/>
    <w:rsid w:val="0025006B"/>
    <w:rsid w:val="00251FC2"/>
    <w:rsid w:val="00252828"/>
    <w:rsid w:val="0025527D"/>
    <w:rsid w:val="00264CFE"/>
    <w:rsid w:val="002653AC"/>
    <w:rsid w:val="00266CE7"/>
    <w:rsid w:val="002A02CD"/>
    <w:rsid w:val="002A2E33"/>
    <w:rsid w:val="002A2FE6"/>
    <w:rsid w:val="002A6587"/>
    <w:rsid w:val="002B310E"/>
    <w:rsid w:val="002C0BCC"/>
    <w:rsid w:val="002C0DEF"/>
    <w:rsid w:val="002C1710"/>
    <w:rsid w:val="002C469A"/>
    <w:rsid w:val="002C6408"/>
    <w:rsid w:val="002C6455"/>
    <w:rsid w:val="002C6B1E"/>
    <w:rsid w:val="002D0451"/>
    <w:rsid w:val="002E61F9"/>
    <w:rsid w:val="002F0785"/>
    <w:rsid w:val="002F1099"/>
    <w:rsid w:val="002F1AD4"/>
    <w:rsid w:val="002F1F95"/>
    <w:rsid w:val="002F3DF4"/>
    <w:rsid w:val="002F45B7"/>
    <w:rsid w:val="00301463"/>
    <w:rsid w:val="00301BC4"/>
    <w:rsid w:val="00301BD1"/>
    <w:rsid w:val="00302930"/>
    <w:rsid w:val="0030463B"/>
    <w:rsid w:val="00311798"/>
    <w:rsid w:val="00314D17"/>
    <w:rsid w:val="00317B11"/>
    <w:rsid w:val="00320125"/>
    <w:rsid w:val="003347BC"/>
    <w:rsid w:val="00342B7A"/>
    <w:rsid w:val="00352755"/>
    <w:rsid w:val="00353C24"/>
    <w:rsid w:val="003548EC"/>
    <w:rsid w:val="00357A63"/>
    <w:rsid w:val="00360BF8"/>
    <w:rsid w:val="00366CA6"/>
    <w:rsid w:val="00366EBC"/>
    <w:rsid w:val="0037148F"/>
    <w:rsid w:val="003746F3"/>
    <w:rsid w:val="0038121E"/>
    <w:rsid w:val="0038257D"/>
    <w:rsid w:val="00384363"/>
    <w:rsid w:val="00395E21"/>
    <w:rsid w:val="003971CE"/>
    <w:rsid w:val="00397ADF"/>
    <w:rsid w:val="003A2DD8"/>
    <w:rsid w:val="003A5E39"/>
    <w:rsid w:val="003A75B6"/>
    <w:rsid w:val="003B0A90"/>
    <w:rsid w:val="003B4F54"/>
    <w:rsid w:val="003C5087"/>
    <w:rsid w:val="003C6459"/>
    <w:rsid w:val="003E237C"/>
    <w:rsid w:val="003E3E64"/>
    <w:rsid w:val="003F3AB3"/>
    <w:rsid w:val="003F77A3"/>
    <w:rsid w:val="00400548"/>
    <w:rsid w:val="004146B2"/>
    <w:rsid w:val="00414A5E"/>
    <w:rsid w:val="00421A9C"/>
    <w:rsid w:val="00425401"/>
    <w:rsid w:val="00425ADE"/>
    <w:rsid w:val="00427105"/>
    <w:rsid w:val="00433F5E"/>
    <w:rsid w:val="00441A0A"/>
    <w:rsid w:val="00443861"/>
    <w:rsid w:val="0044754A"/>
    <w:rsid w:val="00450ADB"/>
    <w:rsid w:val="00454E0C"/>
    <w:rsid w:val="00456DEC"/>
    <w:rsid w:val="004570B6"/>
    <w:rsid w:val="00464BCF"/>
    <w:rsid w:val="0046740B"/>
    <w:rsid w:val="00471398"/>
    <w:rsid w:val="004715F9"/>
    <w:rsid w:val="004716AF"/>
    <w:rsid w:val="004723E9"/>
    <w:rsid w:val="00475B96"/>
    <w:rsid w:val="004779DE"/>
    <w:rsid w:val="004833DF"/>
    <w:rsid w:val="00484769"/>
    <w:rsid w:val="00491FF6"/>
    <w:rsid w:val="00495311"/>
    <w:rsid w:val="004A0D9E"/>
    <w:rsid w:val="004A1B4E"/>
    <w:rsid w:val="004A507F"/>
    <w:rsid w:val="004A5F59"/>
    <w:rsid w:val="004B7BA1"/>
    <w:rsid w:val="004C072D"/>
    <w:rsid w:val="004C0D9B"/>
    <w:rsid w:val="004C42A1"/>
    <w:rsid w:val="004C4A7F"/>
    <w:rsid w:val="004D763A"/>
    <w:rsid w:val="004E0E84"/>
    <w:rsid w:val="004E1CB7"/>
    <w:rsid w:val="004E3109"/>
    <w:rsid w:val="004F1A9D"/>
    <w:rsid w:val="00502C28"/>
    <w:rsid w:val="005040C1"/>
    <w:rsid w:val="005043AE"/>
    <w:rsid w:val="00505931"/>
    <w:rsid w:val="0050789D"/>
    <w:rsid w:val="00517EF8"/>
    <w:rsid w:val="00520626"/>
    <w:rsid w:val="005223E0"/>
    <w:rsid w:val="005244A9"/>
    <w:rsid w:val="00533234"/>
    <w:rsid w:val="005351A7"/>
    <w:rsid w:val="00536468"/>
    <w:rsid w:val="005377E7"/>
    <w:rsid w:val="00546B98"/>
    <w:rsid w:val="005570C5"/>
    <w:rsid w:val="00562FF0"/>
    <w:rsid w:val="00567D34"/>
    <w:rsid w:val="00574215"/>
    <w:rsid w:val="00575AD2"/>
    <w:rsid w:val="0057652A"/>
    <w:rsid w:val="005824C5"/>
    <w:rsid w:val="0058599E"/>
    <w:rsid w:val="005908C7"/>
    <w:rsid w:val="005934DA"/>
    <w:rsid w:val="00594F02"/>
    <w:rsid w:val="005A30DD"/>
    <w:rsid w:val="005A5318"/>
    <w:rsid w:val="005C5612"/>
    <w:rsid w:val="005C74F2"/>
    <w:rsid w:val="005D12EA"/>
    <w:rsid w:val="005D4248"/>
    <w:rsid w:val="005D7A54"/>
    <w:rsid w:val="005E0041"/>
    <w:rsid w:val="005E727B"/>
    <w:rsid w:val="005F043B"/>
    <w:rsid w:val="00602EF1"/>
    <w:rsid w:val="00613677"/>
    <w:rsid w:val="00616DFF"/>
    <w:rsid w:val="006228DA"/>
    <w:rsid w:val="006460F0"/>
    <w:rsid w:val="0064777C"/>
    <w:rsid w:val="00651AC4"/>
    <w:rsid w:val="00662BEE"/>
    <w:rsid w:val="006661F2"/>
    <w:rsid w:val="00676B7B"/>
    <w:rsid w:val="0067799A"/>
    <w:rsid w:val="00681057"/>
    <w:rsid w:val="0068668A"/>
    <w:rsid w:val="00686937"/>
    <w:rsid w:val="00690B34"/>
    <w:rsid w:val="00691583"/>
    <w:rsid w:val="00692AD3"/>
    <w:rsid w:val="0069445C"/>
    <w:rsid w:val="00695C24"/>
    <w:rsid w:val="00696153"/>
    <w:rsid w:val="00696E3D"/>
    <w:rsid w:val="006A0D65"/>
    <w:rsid w:val="006A2BEA"/>
    <w:rsid w:val="006A2E2A"/>
    <w:rsid w:val="006A3E89"/>
    <w:rsid w:val="006B061C"/>
    <w:rsid w:val="006B1167"/>
    <w:rsid w:val="006B390D"/>
    <w:rsid w:val="006B5917"/>
    <w:rsid w:val="006C4E09"/>
    <w:rsid w:val="006C66F1"/>
    <w:rsid w:val="006D73E8"/>
    <w:rsid w:val="006D7A83"/>
    <w:rsid w:val="006D7C48"/>
    <w:rsid w:val="006E2830"/>
    <w:rsid w:val="006E627D"/>
    <w:rsid w:val="006E65ED"/>
    <w:rsid w:val="006F1C3F"/>
    <w:rsid w:val="006F1D3E"/>
    <w:rsid w:val="006F368A"/>
    <w:rsid w:val="00703C6A"/>
    <w:rsid w:val="00704EA2"/>
    <w:rsid w:val="007101BC"/>
    <w:rsid w:val="00712D2B"/>
    <w:rsid w:val="007225D1"/>
    <w:rsid w:val="00723AD4"/>
    <w:rsid w:val="00731BCD"/>
    <w:rsid w:val="00733A69"/>
    <w:rsid w:val="00734D8D"/>
    <w:rsid w:val="00740F6D"/>
    <w:rsid w:val="0074155E"/>
    <w:rsid w:val="0074220D"/>
    <w:rsid w:val="00745E4A"/>
    <w:rsid w:val="007600AB"/>
    <w:rsid w:val="00760830"/>
    <w:rsid w:val="0076393B"/>
    <w:rsid w:val="00764630"/>
    <w:rsid w:val="00776994"/>
    <w:rsid w:val="0078035A"/>
    <w:rsid w:val="00782E7F"/>
    <w:rsid w:val="007830F0"/>
    <w:rsid w:val="007835B5"/>
    <w:rsid w:val="00783F5A"/>
    <w:rsid w:val="00793892"/>
    <w:rsid w:val="00793E91"/>
    <w:rsid w:val="00795B2B"/>
    <w:rsid w:val="00796254"/>
    <w:rsid w:val="007A1684"/>
    <w:rsid w:val="007A4DEE"/>
    <w:rsid w:val="007B0260"/>
    <w:rsid w:val="007B2C1C"/>
    <w:rsid w:val="007B5A42"/>
    <w:rsid w:val="007C2997"/>
    <w:rsid w:val="007C2D48"/>
    <w:rsid w:val="007C4E54"/>
    <w:rsid w:val="007D5376"/>
    <w:rsid w:val="007E00DD"/>
    <w:rsid w:val="007E6B36"/>
    <w:rsid w:val="007E7BAE"/>
    <w:rsid w:val="007F78FF"/>
    <w:rsid w:val="00803D81"/>
    <w:rsid w:val="008160BF"/>
    <w:rsid w:val="00816819"/>
    <w:rsid w:val="0082048E"/>
    <w:rsid w:val="0082398A"/>
    <w:rsid w:val="008252B1"/>
    <w:rsid w:val="00825875"/>
    <w:rsid w:val="008260B3"/>
    <w:rsid w:val="00826A4F"/>
    <w:rsid w:val="008301C5"/>
    <w:rsid w:val="00831C3E"/>
    <w:rsid w:val="0084222A"/>
    <w:rsid w:val="00844D30"/>
    <w:rsid w:val="00850BCA"/>
    <w:rsid w:val="00851922"/>
    <w:rsid w:val="008566CC"/>
    <w:rsid w:val="00857686"/>
    <w:rsid w:val="00861F78"/>
    <w:rsid w:val="008647AB"/>
    <w:rsid w:val="00870500"/>
    <w:rsid w:val="008708AC"/>
    <w:rsid w:val="00873DB3"/>
    <w:rsid w:val="008819A3"/>
    <w:rsid w:val="00892588"/>
    <w:rsid w:val="008930D3"/>
    <w:rsid w:val="008A31E7"/>
    <w:rsid w:val="008B14BE"/>
    <w:rsid w:val="008B2051"/>
    <w:rsid w:val="008B2D83"/>
    <w:rsid w:val="008B5FF9"/>
    <w:rsid w:val="008C1FA1"/>
    <w:rsid w:val="008C75AB"/>
    <w:rsid w:val="008C7903"/>
    <w:rsid w:val="008C7A8F"/>
    <w:rsid w:val="008D1F46"/>
    <w:rsid w:val="008D4F36"/>
    <w:rsid w:val="008D613F"/>
    <w:rsid w:val="008E2329"/>
    <w:rsid w:val="008E2AC2"/>
    <w:rsid w:val="008F308E"/>
    <w:rsid w:val="008F3171"/>
    <w:rsid w:val="008F407D"/>
    <w:rsid w:val="0090024E"/>
    <w:rsid w:val="009032CC"/>
    <w:rsid w:val="00907910"/>
    <w:rsid w:val="00917DA8"/>
    <w:rsid w:val="0092064A"/>
    <w:rsid w:val="009216B3"/>
    <w:rsid w:val="00925ADD"/>
    <w:rsid w:val="009335F9"/>
    <w:rsid w:val="009351F7"/>
    <w:rsid w:val="009461B2"/>
    <w:rsid w:val="00946246"/>
    <w:rsid w:val="0095306F"/>
    <w:rsid w:val="00953230"/>
    <w:rsid w:val="00955C1C"/>
    <w:rsid w:val="00971902"/>
    <w:rsid w:val="009820E8"/>
    <w:rsid w:val="00993F0F"/>
    <w:rsid w:val="009B03BB"/>
    <w:rsid w:val="009B1455"/>
    <w:rsid w:val="009B3A7D"/>
    <w:rsid w:val="009B5EE8"/>
    <w:rsid w:val="009B6519"/>
    <w:rsid w:val="009C5B22"/>
    <w:rsid w:val="009C5C70"/>
    <w:rsid w:val="009C66B5"/>
    <w:rsid w:val="009C7089"/>
    <w:rsid w:val="009C7166"/>
    <w:rsid w:val="009D0D3F"/>
    <w:rsid w:val="009D7987"/>
    <w:rsid w:val="009E1EBA"/>
    <w:rsid w:val="009E6B87"/>
    <w:rsid w:val="009F1D71"/>
    <w:rsid w:val="00A017F8"/>
    <w:rsid w:val="00A01B70"/>
    <w:rsid w:val="00A03AF2"/>
    <w:rsid w:val="00A15CF9"/>
    <w:rsid w:val="00A16D23"/>
    <w:rsid w:val="00A207A6"/>
    <w:rsid w:val="00A23880"/>
    <w:rsid w:val="00A25890"/>
    <w:rsid w:val="00A31DAE"/>
    <w:rsid w:val="00A378D4"/>
    <w:rsid w:val="00A42327"/>
    <w:rsid w:val="00A43BA0"/>
    <w:rsid w:val="00A471B8"/>
    <w:rsid w:val="00A5057A"/>
    <w:rsid w:val="00A5066E"/>
    <w:rsid w:val="00A50E50"/>
    <w:rsid w:val="00A5140F"/>
    <w:rsid w:val="00A52E60"/>
    <w:rsid w:val="00A54EFE"/>
    <w:rsid w:val="00A55841"/>
    <w:rsid w:val="00A5598C"/>
    <w:rsid w:val="00A60E43"/>
    <w:rsid w:val="00A61199"/>
    <w:rsid w:val="00A611FB"/>
    <w:rsid w:val="00A61AC5"/>
    <w:rsid w:val="00A65DC1"/>
    <w:rsid w:val="00A711B2"/>
    <w:rsid w:val="00A721FA"/>
    <w:rsid w:val="00A77576"/>
    <w:rsid w:val="00A8761E"/>
    <w:rsid w:val="00A8778E"/>
    <w:rsid w:val="00A87828"/>
    <w:rsid w:val="00A90576"/>
    <w:rsid w:val="00A90AE3"/>
    <w:rsid w:val="00A96589"/>
    <w:rsid w:val="00AA0C0A"/>
    <w:rsid w:val="00AA1E7A"/>
    <w:rsid w:val="00AA796F"/>
    <w:rsid w:val="00AA7F3B"/>
    <w:rsid w:val="00AB12D4"/>
    <w:rsid w:val="00AB5108"/>
    <w:rsid w:val="00AC2AC4"/>
    <w:rsid w:val="00AC41E2"/>
    <w:rsid w:val="00AC4F1B"/>
    <w:rsid w:val="00AD3BE8"/>
    <w:rsid w:val="00AD7A22"/>
    <w:rsid w:val="00AE341A"/>
    <w:rsid w:val="00AE5986"/>
    <w:rsid w:val="00AE7020"/>
    <w:rsid w:val="00AF3A04"/>
    <w:rsid w:val="00B0070F"/>
    <w:rsid w:val="00B00798"/>
    <w:rsid w:val="00B01868"/>
    <w:rsid w:val="00B22298"/>
    <w:rsid w:val="00B2397C"/>
    <w:rsid w:val="00B34735"/>
    <w:rsid w:val="00B44FFD"/>
    <w:rsid w:val="00B4564D"/>
    <w:rsid w:val="00B46E75"/>
    <w:rsid w:val="00B477F3"/>
    <w:rsid w:val="00B501FD"/>
    <w:rsid w:val="00B51A82"/>
    <w:rsid w:val="00B61F81"/>
    <w:rsid w:val="00B62E48"/>
    <w:rsid w:val="00B6509F"/>
    <w:rsid w:val="00B717BC"/>
    <w:rsid w:val="00B76736"/>
    <w:rsid w:val="00B77C39"/>
    <w:rsid w:val="00B80926"/>
    <w:rsid w:val="00B81D52"/>
    <w:rsid w:val="00B846AD"/>
    <w:rsid w:val="00B86271"/>
    <w:rsid w:val="00B90BD2"/>
    <w:rsid w:val="00B93BBA"/>
    <w:rsid w:val="00B97824"/>
    <w:rsid w:val="00BB0F1B"/>
    <w:rsid w:val="00BB3CE8"/>
    <w:rsid w:val="00BB50B9"/>
    <w:rsid w:val="00BC1E5A"/>
    <w:rsid w:val="00BD2008"/>
    <w:rsid w:val="00BD2A28"/>
    <w:rsid w:val="00BD42C4"/>
    <w:rsid w:val="00BD6BBB"/>
    <w:rsid w:val="00BD7DC1"/>
    <w:rsid w:val="00BE0A17"/>
    <w:rsid w:val="00BE4844"/>
    <w:rsid w:val="00BF6002"/>
    <w:rsid w:val="00BF75E7"/>
    <w:rsid w:val="00C012A8"/>
    <w:rsid w:val="00C026F7"/>
    <w:rsid w:val="00C11CF7"/>
    <w:rsid w:val="00C26696"/>
    <w:rsid w:val="00C4030B"/>
    <w:rsid w:val="00C41180"/>
    <w:rsid w:val="00C41358"/>
    <w:rsid w:val="00C42415"/>
    <w:rsid w:val="00C46FFB"/>
    <w:rsid w:val="00C50DA2"/>
    <w:rsid w:val="00C52550"/>
    <w:rsid w:val="00C55367"/>
    <w:rsid w:val="00C617F7"/>
    <w:rsid w:val="00C63D5F"/>
    <w:rsid w:val="00C74C79"/>
    <w:rsid w:val="00C771F1"/>
    <w:rsid w:val="00C802A6"/>
    <w:rsid w:val="00C80DE2"/>
    <w:rsid w:val="00C85A8E"/>
    <w:rsid w:val="00C90DD7"/>
    <w:rsid w:val="00C91B55"/>
    <w:rsid w:val="00CA11F1"/>
    <w:rsid w:val="00CA2919"/>
    <w:rsid w:val="00CA47C4"/>
    <w:rsid w:val="00CA53D2"/>
    <w:rsid w:val="00CB0173"/>
    <w:rsid w:val="00CB0D09"/>
    <w:rsid w:val="00CB28A1"/>
    <w:rsid w:val="00CB4E76"/>
    <w:rsid w:val="00CB4FEE"/>
    <w:rsid w:val="00CC0505"/>
    <w:rsid w:val="00CC1A60"/>
    <w:rsid w:val="00CC4442"/>
    <w:rsid w:val="00CC6226"/>
    <w:rsid w:val="00CD4474"/>
    <w:rsid w:val="00CD4845"/>
    <w:rsid w:val="00CE12FE"/>
    <w:rsid w:val="00CE2AE1"/>
    <w:rsid w:val="00CE4147"/>
    <w:rsid w:val="00CE63EB"/>
    <w:rsid w:val="00CF169B"/>
    <w:rsid w:val="00CF1701"/>
    <w:rsid w:val="00CF7BE6"/>
    <w:rsid w:val="00D006D6"/>
    <w:rsid w:val="00D00EDB"/>
    <w:rsid w:val="00D0249B"/>
    <w:rsid w:val="00D04906"/>
    <w:rsid w:val="00D0503D"/>
    <w:rsid w:val="00D16A97"/>
    <w:rsid w:val="00D20A8F"/>
    <w:rsid w:val="00D22821"/>
    <w:rsid w:val="00D23562"/>
    <w:rsid w:val="00D32CAB"/>
    <w:rsid w:val="00D3759D"/>
    <w:rsid w:val="00D40260"/>
    <w:rsid w:val="00D4270B"/>
    <w:rsid w:val="00D452D4"/>
    <w:rsid w:val="00D458E4"/>
    <w:rsid w:val="00D50785"/>
    <w:rsid w:val="00D63723"/>
    <w:rsid w:val="00D773F2"/>
    <w:rsid w:val="00D776CA"/>
    <w:rsid w:val="00D80ED3"/>
    <w:rsid w:val="00D83FE1"/>
    <w:rsid w:val="00D856C4"/>
    <w:rsid w:val="00D91252"/>
    <w:rsid w:val="00DA1338"/>
    <w:rsid w:val="00DA1C69"/>
    <w:rsid w:val="00DB1E11"/>
    <w:rsid w:val="00DB41CF"/>
    <w:rsid w:val="00DB625E"/>
    <w:rsid w:val="00DC2E24"/>
    <w:rsid w:val="00DD245B"/>
    <w:rsid w:val="00DD248A"/>
    <w:rsid w:val="00DE0C78"/>
    <w:rsid w:val="00DE4AA2"/>
    <w:rsid w:val="00DE68FE"/>
    <w:rsid w:val="00DF09C2"/>
    <w:rsid w:val="00DF2671"/>
    <w:rsid w:val="00DF274B"/>
    <w:rsid w:val="00DF28BD"/>
    <w:rsid w:val="00DF41C4"/>
    <w:rsid w:val="00E02E81"/>
    <w:rsid w:val="00E056AA"/>
    <w:rsid w:val="00E30955"/>
    <w:rsid w:val="00E37333"/>
    <w:rsid w:val="00E40FEC"/>
    <w:rsid w:val="00E459C2"/>
    <w:rsid w:val="00E52F91"/>
    <w:rsid w:val="00E623AA"/>
    <w:rsid w:val="00E663CA"/>
    <w:rsid w:val="00E671DC"/>
    <w:rsid w:val="00E75DC2"/>
    <w:rsid w:val="00E779A2"/>
    <w:rsid w:val="00E847ED"/>
    <w:rsid w:val="00E91876"/>
    <w:rsid w:val="00E9217E"/>
    <w:rsid w:val="00E9251D"/>
    <w:rsid w:val="00E92DAC"/>
    <w:rsid w:val="00EA0991"/>
    <w:rsid w:val="00EA1905"/>
    <w:rsid w:val="00EA68B4"/>
    <w:rsid w:val="00EB367E"/>
    <w:rsid w:val="00EB3D27"/>
    <w:rsid w:val="00EB472F"/>
    <w:rsid w:val="00EB5044"/>
    <w:rsid w:val="00EC45B6"/>
    <w:rsid w:val="00EC63DA"/>
    <w:rsid w:val="00ED4630"/>
    <w:rsid w:val="00EE2537"/>
    <w:rsid w:val="00EE3081"/>
    <w:rsid w:val="00EE320C"/>
    <w:rsid w:val="00EE3FD6"/>
    <w:rsid w:val="00EE4FBE"/>
    <w:rsid w:val="00EF1F2C"/>
    <w:rsid w:val="00EF4613"/>
    <w:rsid w:val="00F04FC4"/>
    <w:rsid w:val="00F15B7C"/>
    <w:rsid w:val="00F2149A"/>
    <w:rsid w:val="00F215E2"/>
    <w:rsid w:val="00F22C51"/>
    <w:rsid w:val="00F268AB"/>
    <w:rsid w:val="00F32BB5"/>
    <w:rsid w:val="00F35221"/>
    <w:rsid w:val="00F419EF"/>
    <w:rsid w:val="00F437C5"/>
    <w:rsid w:val="00F4785F"/>
    <w:rsid w:val="00F5342C"/>
    <w:rsid w:val="00F54BD6"/>
    <w:rsid w:val="00F65A44"/>
    <w:rsid w:val="00F82A1C"/>
    <w:rsid w:val="00F84151"/>
    <w:rsid w:val="00F84478"/>
    <w:rsid w:val="00F918EB"/>
    <w:rsid w:val="00F92E34"/>
    <w:rsid w:val="00F95052"/>
    <w:rsid w:val="00F957F8"/>
    <w:rsid w:val="00F958AA"/>
    <w:rsid w:val="00FA3BB1"/>
    <w:rsid w:val="00FA3BBF"/>
    <w:rsid w:val="00FB197C"/>
    <w:rsid w:val="00FB6232"/>
    <w:rsid w:val="00FC57D6"/>
    <w:rsid w:val="00FC773F"/>
    <w:rsid w:val="00FD1C1D"/>
    <w:rsid w:val="00FE7F2A"/>
    <w:rsid w:val="00FF1937"/>
    <w:rsid w:val="00FF657D"/>
    <w:rsid w:val="00FF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74FF9260"/>
  <w15:docId w15:val="{0350D594-7972-481E-83ED-E65FE916F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994"/>
    <w:rPr>
      <w:lang w:val="es-AR"/>
    </w:rPr>
  </w:style>
  <w:style w:type="paragraph" w:styleId="Ttulo1">
    <w:name w:val="heading 1"/>
    <w:basedOn w:val="Normal"/>
    <w:next w:val="Normal"/>
    <w:link w:val="Ttulo1Car"/>
    <w:uiPriority w:val="9"/>
    <w:qFormat/>
    <w:rsid w:val="00095818"/>
    <w:pPr>
      <w:keepNext/>
      <w:keepLines/>
      <w:spacing w:before="240" w:after="0"/>
      <w:jc w:val="center"/>
      <w:outlineLvl w:val="0"/>
    </w:pPr>
    <w:rPr>
      <w:rFonts w:ascii="Arial" w:eastAsiaTheme="majorEastAsia" w:hAnsi="Arial" w:cstheme="majorBidi"/>
      <w:b/>
      <w:sz w:val="28"/>
      <w:szCs w:val="32"/>
      <w:u w:val="single"/>
    </w:rPr>
  </w:style>
  <w:style w:type="paragraph" w:styleId="Ttulo2">
    <w:name w:val="heading 2"/>
    <w:basedOn w:val="Normal"/>
    <w:next w:val="Normal"/>
    <w:link w:val="Ttulo2Car"/>
    <w:uiPriority w:val="9"/>
    <w:unhideWhenUsed/>
    <w:qFormat/>
    <w:rsid w:val="00825875"/>
    <w:pPr>
      <w:keepNext/>
      <w:keepLines/>
      <w:spacing w:before="40" w:after="0"/>
      <w:outlineLvl w:val="1"/>
    </w:pPr>
    <w:rPr>
      <w:rFonts w:ascii="Arial" w:eastAsiaTheme="majorEastAsia" w:hAnsi="Arial" w:cstheme="majorBidi"/>
      <w:b/>
      <w:sz w:val="24"/>
      <w:szCs w:val="26"/>
      <w:u w:val="single"/>
    </w:rPr>
  </w:style>
  <w:style w:type="paragraph" w:styleId="Ttulo3">
    <w:name w:val="heading 3"/>
    <w:basedOn w:val="Normal"/>
    <w:next w:val="Normal"/>
    <w:link w:val="Ttulo3Car"/>
    <w:uiPriority w:val="9"/>
    <w:unhideWhenUsed/>
    <w:qFormat/>
    <w:rsid w:val="00036409"/>
    <w:pPr>
      <w:keepNext/>
      <w:keepLines/>
      <w:spacing w:before="40" w:after="0"/>
      <w:jc w:val="both"/>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A5066E"/>
    <w:pPr>
      <w:keepNext/>
      <w:keepLines/>
      <w:spacing w:before="40" w:after="0"/>
      <w:outlineLvl w:val="3"/>
    </w:pPr>
    <w:rPr>
      <w:rFonts w:ascii="Arial" w:eastAsiaTheme="majorEastAsia" w:hAnsi="Arial" w:cstheme="majorBidi"/>
      <w:i/>
      <w:iCs/>
      <w:sz w:val="24"/>
    </w:rPr>
  </w:style>
  <w:style w:type="paragraph" w:styleId="Ttulo5">
    <w:name w:val="heading 5"/>
    <w:basedOn w:val="Normal"/>
    <w:next w:val="Normal"/>
    <w:link w:val="Ttulo5Car"/>
    <w:uiPriority w:val="9"/>
    <w:unhideWhenUsed/>
    <w:qFormat/>
    <w:rsid w:val="002353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62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6254"/>
    <w:rPr>
      <w:lang w:val="es-AR"/>
    </w:rPr>
  </w:style>
  <w:style w:type="paragraph" w:styleId="Piedepgina">
    <w:name w:val="footer"/>
    <w:basedOn w:val="Normal"/>
    <w:link w:val="PiedepginaCar"/>
    <w:uiPriority w:val="99"/>
    <w:unhideWhenUsed/>
    <w:rsid w:val="007962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6254"/>
    <w:rPr>
      <w:lang w:val="es-AR"/>
    </w:rPr>
  </w:style>
  <w:style w:type="character" w:customStyle="1" w:styleId="fontstyle01">
    <w:name w:val="fontstyle01"/>
    <w:basedOn w:val="Fuentedeprrafopredeter"/>
    <w:rsid w:val="0007785D"/>
    <w:rPr>
      <w:rFonts w:ascii="Arial" w:hAnsi="Arial" w:cs="Arial" w:hint="default"/>
      <w:b w:val="0"/>
      <w:bCs w:val="0"/>
      <w:i w:val="0"/>
      <w:iCs w:val="0"/>
      <w:color w:val="000000"/>
      <w:sz w:val="22"/>
      <w:szCs w:val="22"/>
    </w:rPr>
  </w:style>
  <w:style w:type="paragraph" w:styleId="Prrafodelista">
    <w:name w:val="List Paragraph"/>
    <w:basedOn w:val="Normal"/>
    <w:uiPriority w:val="34"/>
    <w:qFormat/>
    <w:rsid w:val="0007785D"/>
    <w:pPr>
      <w:spacing w:after="200" w:line="276" w:lineRule="auto"/>
      <w:ind w:left="720"/>
      <w:contextualSpacing/>
    </w:pPr>
    <w:rPr>
      <w:rFonts w:eastAsiaTheme="minorEastAsia"/>
      <w:lang w:eastAsia="es-AR"/>
    </w:rPr>
  </w:style>
  <w:style w:type="character" w:customStyle="1" w:styleId="apple-converted-space">
    <w:name w:val="apple-converted-space"/>
    <w:basedOn w:val="Fuentedeprrafopredeter"/>
    <w:rsid w:val="0007785D"/>
  </w:style>
  <w:style w:type="table" w:styleId="Tablaconcuadrcula">
    <w:name w:val="Table Grid"/>
    <w:basedOn w:val="Tablanormal"/>
    <w:uiPriority w:val="59"/>
    <w:rsid w:val="005C74F2"/>
    <w:pPr>
      <w:spacing w:after="0" w:line="240" w:lineRule="auto"/>
    </w:pPr>
    <w:rPr>
      <w:rFonts w:eastAsiaTheme="minorEastAsia"/>
      <w:lang w:val="es-AR" w:eastAsia="es-A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D50785"/>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E61F9"/>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00F48"/>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50DA2"/>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25875"/>
    <w:rPr>
      <w:rFonts w:ascii="Arial" w:eastAsiaTheme="majorEastAsia" w:hAnsi="Arial" w:cstheme="majorBidi"/>
      <w:b/>
      <w:sz w:val="24"/>
      <w:szCs w:val="26"/>
      <w:u w:val="single"/>
      <w:lang w:val="es-AR"/>
    </w:rPr>
  </w:style>
  <w:style w:type="paragraph" w:styleId="Textodeglobo">
    <w:name w:val="Balloon Text"/>
    <w:basedOn w:val="Normal"/>
    <w:link w:val="TextodegloboCar"/>
    <w:uiPriority w:val="99"/>
    <w:semiHidden/>
    <w:unhideWhenUsed/>
    <w:rsid w:val="00317B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7B11"/>
    <w:rPr>
      <w:rFonts w:ascii="Segoe UI" w:hAnsi="Segoe UI" w:cs="Segoe UI"/>
      <w:sz w:val="18"/>
      <w:szCs w:val="18"/>
      <w:lang w:val="es-AR"/>
    </w:rPr>
  </w:style>
  <w:style w:type="table" w:customStyle="1" w:styleId="Tablaconcuadrcula5">
    <w:name w:val="Tabla con cuadrícula5"/>
    <w:basedOn w:val="Tablanormal"/>
    <w:next w:val="Tablaconcuadrcula"/>
    <w:uiPriority w:val="39"/>
    <w:rsid w:val="004A0D9E"/>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52550"/>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63EB"/>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FB6232"/>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35B5"/>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A7F3B"/>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C4030B"/>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B5FF9"/>
    <w:rPr>
      <w:i/>
      <w:iCs/>
    </w:rPr>
  </w:style>
  <w:style w:type="character" w:styleId="Textoennegrita">
    <w:name w:val="Strong"/>
    <w:basedOn w:val="Fuentedeprrafopredeter"/>
    <w:uiPriority w:val="22"/>
    <w:qFormat/>
    <w:rsid w:val="00DB41CF"/>
    <w:rPr>
      <w:b/>
      <w:bCs/>
    </w:rPr>
  </w:style>
  <w:style w:type="character" w:styleId="Hipervnculo">
    <w:name w:val="Hyperlink"/>
    <w:basedOn w:val="Fuentedeprrafopredeter"/>
    <w:uiPriority w:val="99"/>
    <w:unhideWhenUsed/>
    <w:rsid w:val="00237751"/>
    <w:rPr>
      <w:color w:val="0563C1" w:themeColor="hyperlink"/>
      <w:u w:val="single"/>
    </w:rPr>
  </w:style>
  <w:style w:type="character" w:customStyle="1" w:styleId="Ttulo3Car">
    <w:name w:val="Título 3 Car"/>
    <w:basedOn w:val="Fuentedeprrafopredeter"/>
    <w:link w:val="Ttulo3"/>
    <w:uiPriority w:val="9"/>
    <w:rsid w:val="00036409"/>
    <w:rPr>
      <w:rFonts w:ascii="Arial" w:eastAsiaTheme="majorEastAsia" w:hAnsi="Arial" w:cstheme="majorBidi"/>
      <w:b/>
      <w:sz w:val="24"/>
      <w:szCs w:val="24"/>
      <w:lang w:val="es-AR"/>
    </w:rPr>
  </w:style>
  <w:style w:type="character" w:styleId="Hipervnculovisitado">
    <w:name w:val="FollowedHyperlink"/>
    <w:basedOn w:val="Fuentedeprrafopredeter"/>
    <w:uiPriority w:val="99"/>
    <w:semiHidden/>
    <w:unhideWhenUsed/>
    <w:rsid w:val="00427105"/>
    <w:rPr>
      <w:color w:val="954F72" w:themeColor="followedHyperlink"/>
      <w:u w:val="single"/>
    </w:rPr>
  </w:style>
  <w:style w:type="character" w:customStyle="1" w:styleId="Ttulo1Car">
    <w:name w:val="Título 1 Car"/>
    <w:basedOn w:val="Fuentedeprrafopredeter"/>
    <w:link w:val="Ttulo1"/>
    <w:uiPriority w:val="9"/>
    <w:rsid w:val="00095818"/>
    <w:rPr>
      <w:rFonts w:ascii="Arial" w:eastAsiaTheme="majorEastAsia" w:hAnsi="Arial" w:cstheme="majorBidi"/>
      <w:b/>
      <w:sz w:val="28"/>
      <w:szCs w:val="32"/>
      <w:u w:val="single"/>
      <w:lang w:val="es-AR"/>
    </w:rPr>
  </w:style>
  <w:style w:type="paragraph" w:styleId="TtuloTDC">
    <w:name w:val="TOC Heading"/>
    <w:basedOn w:val="Ttulo1"/>
    <w:next w:val="Normal"/>
    <w:uiPriority w:val="39"/>
    <w:unhideWhenUsed/>
    <w:qFormat/>
    <w:rsid w:val="00857686"/>
    <w:pPr>
      <w:jc w:val="left"/>
      <w:outlineLvl w:val="9"/>
    </w:pPr>
    <w:rPr>
      <w:rFonts w:asciiTheme="majorHAnsi" w:hAnsiTheme="majorHAnsi"/>
      <w:b w:val="0"/>
      <w:color w:val="2E74B5" w:themeColor="accent1" w:themeShade="BF"/>
      <w:sz w:val="32"/>
      <w:u w:val="none"/>
      <w:lang w:val="en-US"/>
    </w:rPr>
  </w:style>
  <w:style w:type="paragraph" w:styleId="TDC1">
    <w:name w:val="toc 1"/>
    <w:basedOn w:val="Normal"/>
    <w:next w:val="Normal"/>
    <w:autoRedefine/>
    <w:uiPriority w:val="39"/>
    <w:unhideWhenUsed/>
    <w:rsid w:val="00CC1A60"/>
    <w:pPr>
      <w:tabs>
        <w:tab w:val="right" w:leader="dot" w:pos="9062"/>
      </w:tabs>
      <w:spacing w:after="0" w:line="480" w:lineRule="auto"/>
    </w:pPr>
    <w:rPr>
      <w:rFonts w:ascii="Arial" w:hAnsi="Arial" w:cs="Arial"/>
      <w:noProof/>
    </w:rPr>
  </w:style>
  <w:style w:type="paragraph" w:styleId="TDC2">
    <w:name w:val="toc 2"/>
    <w:basedOn w:val="Normal"/>
    <w:next w:val="Normal"/>
    <w:autoRedefine/>
    <w:uiPriority w:val="39"/>
    <w:unhideWhenUsed/>
    <w:rsid w:val="00825875"/>
    <w:pPr>
      <w:spacing w:after="100"/>
      <w:ind w:left="220"/>
    </w:pPr>
  </w:style>
  <w:style w:type="paragraph" w:styleId="TDC3">
    <w:name w:val="toc 3"/>
    <w:basedOn w:val="Normal"/>
    <w:next w:val="Normal"/>
    <w:autoRedefine/>
    <w:uiPriority w:val="39"/>
    <w:unhideWhenUsed/>
    <w:rsid w:val="007E00DD"/>
    <w:pPr>
      <w:tabs>
        <w:tab w:val="right" w:leader="dot" w:pos="9062"/>
      </w:tabs>
      <w:spacing w:after="0" w:line="480" w:lineRule="auto"/>
      <w:ind w:left="442"/>
      <w:jc w:val="both"/>
    </w:pPr>
  </w:style>
  <w:style w:type="character" w:customStyle="1" w:styleId="Ttulo4Car">
    <w:name w:val="Título 4 Car"/>
    <w:basedOn w:val="Fuentedeprrafopredeter"/>
    <w:link w:val="Ttulo4"/>
    <w:uiPriority w:val="9"/>
    <w:rsid w:val="00A5066E"/>
    <w:rPr>
      <w:rFonts w:ascii="Arial" w:eastAsiaTheme="majorEastAsia" w:hAnsi="Arial" w:cstheme="majorBidi"/>
      <w:i/>
      <w:iCs/>
      <w:sz w:val="24"/>
      <w:lang w:val="es-AR"/>
    </w:rPr>
  </w:style>
  <w:style w:type="character" w:customStyle="1" w:styleId="Ttulo5Car">
    <w:name w:val="Título 5 Car"/>
    <w:basedOn w:val="Fuentedeprrafopredeter"/>
    <w:link w:val="Ttulo5"/>
    <w:uiPriority w:val="9"/>
    <w:rsid w:val="00235394"/>
    <w:rPr>
      <w:rFonts w:asciiTheme="majorHAnsi" w:eastAsiaTheme="majorEastAsia" w:hAnsiTheme="majorHAnsi" w:cstheme="majorBidi"/>
      <w:color w:val="2E74B5" w:themeColor="accent1" w:themeShade="BF"/>
      <w:lang w:val="es-AR"/>
    </w:rPr>
  </w:style>
  <w:style w:type="paragraph" w:styleId="Tabladeilustraciones">
    <w:name w:val="table of figures"/>
    <w:basedOn w:val="Normal"/>
    <w:next w:val="Normal"/>
    <w:uiPriority w:val="99"/>
    <w:unhideWhenUsed/>
    <w:qFormat/>
    <w:rsid w:val="006F1D3E"/>
    <w:pPr>
      <w:spacing w:after="0"/>
    </w:pPr>
  </w:style>
  <w:style w:type="paragraph" w:styleId="Descripcin">
    <w:name w:val="caption"/>
    <w:basedOn w:val="Normal"/>
    <w:next w:val="Normal"/>
    <w:uiPriority w:val="35"/>
    <w:unhideWhenUsed/>
    <w:qFormat/>
    <w:rsid w:val="00803D81"/>
    <w:pPr>
      <w:spacing w:after="200" w:line="240" w:lineRule="auto"/>
    </w:pPr>
    <w:rPr>
      <w:rFonts w:ascii="Arial" w:hAnsi="Arial"/>
      <w:i/>
      <w:iCs/>
      <w:sz w:val="24"/>
      <w:szCs w:val="18"/>
    </w:rPr>
  </w:style>
  <w:style w:type="character" w:styleId="Refdecomentario">
    <w:name w:val="annotation reference"/>
    <w:basedOn w:val="Fuentedeprrafopredeter"/>
    <w:uiPriority w:val="99"/>
    <w:semiHidden/>
    <w:unhideWhenUsed/>
    <w:rsid w:val="002F0785"/>
    <w:rPr>
      <w:sz w:val="16"/>
      <w:szCs w:val="16"/>
    </w:rPr>
  </w:style>
  <w:style w:type="paragraph" w:styleId="Textocomentario">
    <w:name w:val="annotation text"/>
    <w:basedOn w:val="Normal"/>
    <w:link w:val="TextocomentarioCar"/>
    <w:uiPriority w:val="99"/>
    <w:semiHidden/>
    <w:unhideWhenUsed/>
    <w:rsid w:val="002F07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0785"/>
    <w:rPr>
      <w:sz w:val="20"/>
      <w:szCs w:val="20"/>
      <w:lang w:val="es-AR"/>
    </w:rPr>
  </w:style>
  <w:style w:type="paragraph" w:styleId="Asuntodelcomentario">
    <w:name w:val="annotation subject"/>
    <w:basedOn w:val="Textocomentario"/>
    <w:next w:val="Textocomentario"/>
    <w:link w:val="AsuntodelcomentarioCar"/>
    <w:uiPriority w:val="99"/>
    <w:semiHidden/>
    <w:unhideWhenUsed/>
    <w:rsid w:val="002F0785"/>
    <w:rPr>
      <w:b/>
      <w:bCs/>
    </w:rPr>
  </w:style>
  <w:style w:type="character" w:customStyle="1" w:styleId="AsuntodelcomentarioCar">
    <w:name w:val="Asunto del comentario Car"/>
    <w:basedOn w:val="TextocomentarioCar"/>
    <w:link w:val="Asuntodelcomentario"/>
    <w:uiPriority w:val="99"/>
    <w:semiHidden/>
    <w:rsid w:val="002F0785"/>
    <w:rPr>
      <w:b/>
      <w:bCs/>
      <w:sz w:val="20"/>
      <w:szCs w:val="20"/>
      <w:lang w:val="es-AR"/>
    </w:rPr>
  </w:style>
  <w:style w:type="paragraph" w:styleId="Textonotapie">
    <w:name w:val="footnote text"/>
    <w:basedOn w:val="Normal"/>
    <w:link w:val="TextonotapieCar"/>
    <w:uiPriority w:val="99"/>
    <w:semiHidden/>
    <w:unhideWhenUsed/>
    <w:rsid w:val="000958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5818"/>
    <w:rPr>
      <w:sz w:val="20"/>
      <w:szCs w:val="20"/>
      <w:lang w:val="es-AR"/>
    </w:rPr>
  </w:style>
  <w:style w:type="character" w:styleId="Refdenotaalpie">
    <w:name w:val="footnote reference"/>
    <w:basedOn w:val="Fuentedeprrafopredeter"/>
    <w:uiPriority w:val="99"/>
    <w:semiHidden/>
    <w:unhideWhenUsed/>
    <w:rsid w:val="00095818"/>
    <w:rPr>
      <w:vertAlign w:val="superscript"/>
    </w:rPr>
  </w:style>
  <w:style w:type="table" w:customStyle="1" w:styleId="Tablaconcuadrcula12">
    <w:name w:val="Tabla con cuadrícula12"/>
    <w:basedOn w:val="Tablanormal"/>
    <w:next w:val="Tablaconcuadrcula"/>
    <w:uiPriority w:val="39"/>
    <w:rsid w:val="007E00DD"/>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1.jpeg"/><Relationship Id="rId47" Type="http://schemas.openxmlformats.org/officeDocument/2006/relationships/image" Target="media/image34.jpeg"/><Relationship Id="rId63" Type="http://schemas.openxmlformats.org/officeDocument/2006/relationships/image" Target="media/image45.jpeg"/><Relationship Id="rId68" Type="http://schemas.openxmlformats.org/officeDocument/2006/relationships/chart" Target="charts/chart12.xml"/><Relationship Id="rId84" Type="http://schemas.openxmlformats.org/officeDocument/2006/relationships/chart" Target="charts/chart14.xml"/><Relationship Id="rId89" Type="http://schemas.openxmlformats.org/officeDocument/2006/relationships/hyperlink" Target="http://www.fao.org/3/a-a0822s.pdf" TargetMode="External"/><Relationship Id="rId16" Type="http://schemas.openxmlformats.org/officeDocument/2006/relationships/image" Target="media/image7.jpg"/><Relationship Id="rId11" Type="http://schemas.openxmlformats.org/officeDocument/2006/relationships/image" Target="media/image4.jp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chart" Target="charts/chart9.xml"/><Relationship Id="rId58" Type="http://schemas.openxmlformats.org/officeDocument/2006/relationships/image" Target="media/image40.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hyperlink" Target="http://www.fao.org/3/a-i7321s.pdf" TargetMode="External"/><Relationship Id="rId95" Type="http://schemas.openxmlformats.org/officeDocument/2006/relationships/image" Target="media/image64.pn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chart" Target="charts/chart5.xml"/><Relationship Id="rId48" Type="http://schemas.openxmlformats.org/officeDocument/2006/relationships/image" Target="media/image35.jpeg"/><Relationship Id="rId64" Type="http://schemas.openxmlformats.org/officeDocument/2006/relationships/image" Target="media/image46.jpeg"/><Relationship Id="rId69" Type="http://schemas.openxmlformats.org/officeDocument/2006/relationships/chart" Target="charts/chart13.xml"/><Relationship Id="rId80" Type="http://schemas.openxmlformats.org/officeDocument/2006/relationships/image" Target="media/image60.jpeg"/><Relationship Id="rId85" Type="http://schemas.openxmlformats.org/officeDocument/2006/relationships/hyperlink" Target="http://www.santafeciudad.gov.ar/media/files/Manual-manipulado-alimento.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chart" Target="charts/chart4.xml"/><Relationship Id="rId46" Type="http://schemas.openxmlformats.org/officeDocument/2006/relationships/image" Target="media/image33.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1.jpg"/><Relationship Id="rId41" Type="http://schemas.openxmlformats.org/officeDocument/2006/relationships/image" Target="media/image30.jpeg"/><Relationship Id="rId54" Type="http://schemas.openxmlformats.org/officeDocument/2006/relationships/chart" Target="charts/chart10.xml"/><Relationship Id="rId62" Type="http://schemas.openxmlformats.org/officeDocument/2006/relationships/image" Target="media/image44.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hyperlink" Target="http://www.journalofhospitalinfection.com/article/0195-6701(91)90027-6/pdf" TargetMode="External"/><Relationship Id="rId91" Type="http://schemas.openxmlformats.org/officeDocument/2006/relationships/hyperlink" Target="http://www.digesa.minsa.gob.pe/DHAZ/informes_tecnicos/inocuidad.pdf" TargetMode="External"/><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chart" Target="charts/chart7.xml"/><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chart" Target="charts/chart8.xm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yperlink" Target="http://www.scielo.cl/scielo.php?script=sci_arttext&amp;pid=S0717-75182011000100004" TargetMode="External"/><Relationship Id="rId94" Type="http://schemas.openxmlformats.org/officeDocument/2006/relationships/hyperlink" Target="http://www.who.int/es/news-room/03-12-2015-who-s-first-ever-global-estimates-offoodborne-diseases-find-children-under-5-account-for-almost-one-third-of-death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9.jpg"/><Relationship Id="rId39" Type="http://schemas.openxmlformats.org/officeDocument/2006/relationships/image" Target="media/image28.jpeg"/><Relationship Id="rId34" Type="http://schemas.openxmlformats.org/officeDocument/2006/relationships/chart" Target="charts/chart3.xml"/><Relationship Id="rId50" Type="http://schemas.openxmlformats.org/officeDocument/2006/relationships/image" Target="media/image36.jpeg"/><Relationship Id="rId55" Type="http://schemas.openxmlformats.org/officeDocument/2006/relationships/chart" Target="charts/chart11.xml"/><Relationship Id="rId76" Type="http://schemas.openxmlformats.org/officeDocument/2006/relationships/image" Target="media/image56.jpe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www.sciencedirect.com/science/article/pii/S019567010900231X"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g"/><Relationship Id="rId40" Type="http://schemas.openxmlformats.org/officeDocument/2006/relationships/image" Target="media/image29.jpeg"/><Relationship Id="rId45" Type="http://schemas.openxmlformats.org/officeDocument/2006/relationships/chart" Target="charts/chart6.xml"/><Relationship Id="rId66" Type="http://schemas.openxmlformats.org/officeDocument/2006/relationships/image" Target="media/image48.jpeg"/><Relationship Id="rId87" Type="http://schemas.openxmlformats.org/officeDocument/2006/relationships/hyperlink" Target="http://www.fao.org/3/a-i0480s.pdf" TargetMode="External"/><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38.jpeg"/><Relationship Id="rId77" Type="http://schemas.openxmlformats.org/officeDocument/2006/relationships/image" Target="media/image57.jpeg"/><Relationship Id="rId100" Type="http://schemas.openxmlformats.org/officeDocument/2006/relationships/theme" Target="theme/theme1.xml"/><Relationship Id="rId8" Type="http://schemas.openxmlformats.org/officeDocument/2006/relationships/hyperlink" Target="http://www.google.com/imgres?imgurl=http://upload.wikimedia.org/wikipedia/commons/7/78/Logo_UCU.gif&amp;imgrefurl=http://es.wikipedia.org/wiki/Archivo:Logo_UCU.gif&amp;usg=__jRALrkmkdjm3bHfr7Xa12p6D4F4=&amp;h=127&amp;w=170&amp;sz=6&amp;hl=es&amp;start=1&amp;zoom=1&amp;itbs=1&amp;tbnid=OKYGbJ16MKySHM:&amp;tbnh=74&amp;tbnw=99&amp;prev=/search?q=Logo+UCU&amp;hl=es&amp;sa=X&amp;rls=com.microsoft:en-US&amp;biw=1123&amp;bih=469&amp;tbm=isch&amp;prmd=ivns&amp;ei=ESP2TfSWM6PY0QGlvM" TargetMode="External"/><Relationship Id="rId51" Type="http://schemas.openxmlformats.org/officeDocument/2006/relationships/image" Target="media/image37.jpeg"/><Relationship Id="rId72" Type="http://schemas.openxmlformats.org/officeDocument/2006/relationships/image" Target="media/image52.jpeg"/><Relationship Id="rId93" Type="http://schemas.openxmlformats.org/officeDocument/2006/relationships/hyperlink" Target="http://www.msal.gob.ar/images/stories/bes/graficos/0000000586cnt-2014-12_lineamientos-rotavirus.pdf" TargetMode="Externa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Aspectos</a:t>
            </a:r>
            <a:r>
              <a:rPr lang="es-AR" baseline="0"/>
              <a:t> de Materias Primas que cumplen con lo exigido</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5C-4E57-9B56-B64DC5CC40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5C-4E57-9B56-B64DC5CC40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0.8</c:v>
                </c:pt>
                <c:pt idx="1">
                  <c:v>0.2</c:v>
                </c:pt>
              </c:numCache>
            </c:numRef>
          </c:val>
          <c:extLst>
            <c:ext xmlns:c16="http://schemas.microsoft.com/office/drawing/2014/chart" uri="{C3380CC4-5D6E-409C-BE32-E72D297353CC}">
              <c16:uniqueId val="{00000004-755C-4E57-9B56-B64DC5CC409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Calificaciones</a:t>
            </a:r>
            <a:r>
              <a:rPr lang="es-AR" baseline="0"/>
              <a:t> de cuestionarios a manipuladores sobre seguridad alimentaria</a:t>
            </a:r>
            <a:endParaRPr lang="es-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Hoja1!$A$1:$A$3</c:f>
              <c:strCache>
                <c:ptCount val="3"/>
                <c:pt idx="0">
                  <c:v>BIEN</c:v>
                </c:pt>
                <c:pt idx="1">
                  <c:v>REGULAR</c:v>
                </c:pt>
                <c:pt idx="2">
                  <c:v>MAL</c:v>
                </c:pt>
              </c:strCache>
            </c:strRef>
          </c:cat>
          <c:val>
            <c:numRef>
              <c:f>Hoja1!$B$1:$B$3</c:f>
              <c:numCache>
                <c:formatCode>General</c:formatCode>
                <c:ptCount val="3"/>
                <c:pt idx="0">
                  <c:v>6</c:v>
                </c:pt>
                <c:pt idx="1">
                  <c:v>3</c:v>
                </c:pt>
                <c:pt idx="2">
                  <c:v>0</c:v>
                </c:pt>
              </c:numCache>
            </c:numRef>
          </c:val>
          <c:extLst>
            <c:ext xmlns:c16="http://schemas.microsoft.com/office/drawing/2014/chart" uri="{C3380CC4-5D6E-409C-BE32-E72D297353CC}">
              <c16:uniqueId val="{00000000-D672-417F-8F64-DB7B91A04BFC}"/>
            </c:ext>
          </c:extLst>
        </c:ser>
        <c:dLbls>
          <c:showLegendKey val="0"/>
          <c:showVal val="0"/>
          <c:showCatName val="0"/>
          <c:showSerName val="0"/>
          <c:showPercent val="0"/>
          <c:showBubbleSize val="0"/>
        </c:dLbls>
        <c:gapWidth val="182"/>
        <c:axId val="309881856"/>
        <c:axId val="318744256"/>
      </c:barChart>
      <c:catAx>
        <c:axId val="30988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44256"/>
        <c:crosses val="autoZero"/>
        <c:auto val="1"/>
        <c:lblAlgn val="ctr"/>
        <c:lblOffset val="100"/>
        <c:noMultiLvlLbl val="0"/>
      </c:catAx>
      <c:valAx>
        <c:axId val="31874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8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Criterios</a:t>
            </a:r>
            <a:r>
              <a:rPr lang="es-AR" baseline="0"/>
              <a:t> sobre manipulación de alimentos que cumplen con lo exigido</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8-4AA3-9ED8-748E6E640C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8-4AA3-9ED8-748E6E640C6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8-4AA3-9ED8-748E6E640C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c:v>
                </c:pt>
                <c:pt idx="1">
                  <c:v>NC</c:v>
                </c:pt>
              </c:strCache>
            </c:strRef>
          </c:cat>
          <c:val>
            <c:numRef>
              <c:f>Hoja1!$B$1:$B$2</c:f>
              <c:numCache>
                <c:formatCode>0%</c:formatCode>
                <c:ptCount val="2"/>
                <c:pt idx="0">
                  <c:v>0.8</c:v>
                </c:pt>
                <c:pt idx="1">
                  <c:v>0.2</c:v>
                </c:pt>
              </c:numCache>
            </c:numRef>
          </c:val>
          <c:extLst>
            <c:ext xmlns:c16="http://schemas.microsoft.com/office/drawing/2014/chart" uri="{C3380CC4-5D6E-409C-BE32-E72D297353CC}">
              <c16:uniqueId val="{00000004-4338-4AA3-9ED8-748E6E640C6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Criterios</a:t>
            </a:r>
            <a:r>
              <a:rPr lang="es-AR" baseline="0"/>
              <a:t> de almacenamiento de materias primas e insumos que cumplen con lo exigido</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04-436E-B18B-351328AA73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04-436E-B18B-351328AA7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c:v>
                </c:pt>
                <c:pt idx="1">
                  <c:v>NC</c:v>
                </c:pt>
              </c:strCache>
            </c:strRef>
          </c:cat>
          <c:val>
            <c:numRef>
              <c:f>Hoja1!$B$1:$B$2</c:f>
              <c:numCache>
                <c:formatCode>0%</c:formatCode>
                <c:ptCount val="2"/>
                <c:pt idx="0">
                  <c:v>0.5</c:v>
                </c:pt>
                <c:pt idx="1">
                  <c:v>0.5</c:v>
                </c:pt>
              </c:numCache>
            </c:numRef>
          </c:val>
          <c:extLst>
            <c:ext xmlns:c16="http://schemas.microsoft.com/office/drawing/2014/chart" uri="{C3380CC4-5D6E-409C-BE32-E72D297353CC}">
              <c16:uniqueId val="{00000004-4E04-436E-B18B-351328AA73B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Aspectos</a:t>
            </a:r>
            <a:r>
              <a:rPr lang="es-AR" baseline="0"/>
              <a:t> de heladeras y cámaras que cumplen con la normativa</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F8-43EA-BE11-4313CF20DB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F8-43EA-BE11-4313CF20DB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0.66669999999999996</c:v>
                </c:pt>
                <c:pt idx="1">
                  <c:v>0.33</c:v>
                </c:pt>
              </c:numCache>
            </c:numRef>
          </c:val>
          <c:extLst>
            <c:ext xmlns:c16="http://schemas.microsoft.com/office/drawing/2014/chart" uri="{C3380CC4-5D6E-409C-BE32-E72D297353CC}">
              <c16:uniqueId val="{00000004-F8F8-43EA-BE11-4313CF20DBD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Documentación</a:t>
            </a:r>
            <a:r>
              <a:rPr lang="es-AR" baseline="0"/>
              <a:t> en concordancia con la FAO/OMS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D6-40F9-9FE7-D98C63D783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D6-40F9-9FE7-D98C63D783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c:v>
                </c:pt>
                <c:pt idx="1">
                  <c:v>1</c:v>
                </c:pt>
              </c:numCache>
            </c:numRef>
          </c:val>
          <c:extLst>
            <c:ext xmlns:c16="http://schemas.microsoft.com/office/drawing/2014/chart" uri="{C3380CC4-5D6E-409C-BE32-E72D297353CC}">
              <c16:uniqueId val="{00000004-E9D6-40F9-9FE7-D98C63D783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Estado</a:t>
            </a:r>
            <a:r>
              <a:rPr lang="es-AR" baseline="0"/>
              <a:t> higiénico- sanitario de la cocina</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51-4B24-B486-C68009249A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51-4B24-B486-C68009249A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1</c:v>
                </c:pt>
                <c:pt idx="1">
                  <c:v>0</c:v>
                </c:pt>
              </c:numCache>
            </c:numRef>
          </c:val>
          <c:extLst>
            <c:ext xmlns:c16="http://schemas.microsoft.com/office/drawing/2014/chart" uri="{C3380CC4-5D6E-409C-BE32-E72D297353CC}">
              <c16:uniqueId val="{00000004-A351-4B24-B486-C68009249A5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Aspectos</a:t>
            </a:r>
            <a:r>
              <a:rPr lang="es-AR" baseline="0"/>
              <a:t> de pisos, paredes y techos que cumplen con el Codex Alimentarius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3D-4D98-AAA9-55F257F3AB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3D-4D98-AAA9-55F257F3AB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1</c:v>
                </c:pt>
                <c:pt idx="1">
                  <c:v>0</c:v>
                </c:pt>
              </c:numCache>
            </c:numRef>
          </c:val>
          <c:extLst>
            <c:ext xmlns:c16="http://schemas.microsoft.com/office/drawing/2014/chart" uri="{C3380CC4-5D6E-409C-BE32-E72D297353CC}">
              <c16:uniqueId val="{00000004-EA3D-4D98-AAA9-55F257F3ABA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Aspectos</a:t>
            </a:r>
            <a:r>
              <a:rPr lang="es-AR" baseline="0"/>
              <a:t> de </a:t>
            </a:r>
            <a:r>
              <a:rPr lang="es-AR"/>
              <a:t>Ventilación e luminación acorde a</a:t>
            </a:r>
            <a:r>
              <a:rPr lang="es-AR" baseline="0"/>
              <a:t> las reglamentaciones vigentes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76-452E-861E-594CDFFDE6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76-452E-861E-594CDFFDE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0.5</c:v>
                </c:pt>
                <c:pt idx="1">
                  <c:v>0.5</c:v>
                </c:pt>
              </c:numCache>
            </c:numRef>
          </c:val>
          <c:extLst>
            <c:ext xmlns:c16="http://schemas.microsoft.com/office/drawing/2014/chart" uri="{C3380CC4-5D6E-409C-BE32-E72D297353CC}">
              <c16:uniqueId val="{00000004-0A76-452E-861E-594CDFFDE66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Carteles</a:t>
            </a:r>
            <a:r>
              <a:rPr lang="es-AR" baseline="0"/>
              <a:t> que cumplen con las exigencias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AA-49B9-BE44-EC69B1EB8C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AA-49B9-BE44-EC69B1EB8C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c:v>
                </c:pt>
                <c:pt idx="1">
                  <c:v>1</c:v>
                </c:pt>
              </c:numCache>
            </c:numRef>
          </c:val>
          <c:extLst>
            <c:ext xmlns:c16="http://schemas.microsoft.com/office/drawing/2014/chart" uri="{C3380CC4-5D6E-409C-BE32-E72D297353CC}">
              <c16:uniqueId val="{00000004-0AAA-49B9-BE44-EC69B1EB8C8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Puntos</a:t>
            </a:r>
            <a:r>
              <a:rPr lang="es-AR" baseline="0"/>
              <a:t> de sanitarios que cumple con los requerimientos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7E-4536-8536-FB34F396D3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7E-4536-8536-FB34F396D3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1</c:v>
                </c:pt>
                <c:pt idx="1">
                  <c:v>0</c:v>
                </c:pt>
              </c:numCache>
            </c:numRef>
          </c:val>
          <c:extLst>
            <c:ext xmlns:c16="http://schemas.microsoft.com/office/drawing/2014/chart" uri="{C3380CC4-5D6E-409C-BE32-E72D297353CC}">
              <c16:uniqueId val="{00000004-847E-4536-8536-FB34F396D36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Criterios</a:t>
            </a:r>
            <a:r>
              <a:rPr lang="es-AR" baseline="0"/>
              <a:t> de higiene en manipuladores que cumplen con las exigencias</a:t>
            </a:r>
            <a:endParaRPr lang="es-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39-4B6A-BD64-3F265E6C0A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39-4B6A-BD64-3F265E6C0A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Cumple</c:v>
                </c:pt>
                <c:pt idx="1">
                  <c:v>No cumple</c:v>
                </c:pt>
              </c:strCache>
            </c:strRef>
          </c:cat>
          <c:val>
            <c:numRef>
              <c:f>Hoja1!$B$1:$B$2</c:f>
              <c:numCache>
                <c:formatCode>0%</c:formatCode>
                <c:ptCount val="2"/>
                <c:pt idx="0">
                  <c:v>0.5</c:v>
                </c:pt>
                <c:pt idx="1">
                  <c:v>0.5</c:v>
                </c:pt>
              </c:numCache>
            </c:numRef>
          </c:val>
          <c:extLst>
            <c:ext xmlns:c16="http://schemas.microsoft.com/office/drawing/2014/chart" uri="{C3380CC4-5D6E-409C-BE32-E72D297353CC}">
              <c16:uniqueId val="{00000004-F439-4B6A-BD64-3F265E6C0A1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Manipuladores</a:t>
            </a:r>
            <a:r>
              <a:rPr lang="es-AR" baseline="0"/>
              <a:t> que recibieron capacitación antes de ingresar al puesto de trabajo</a:t>
            </a:r>
            <a:endParaRPr lang="es-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Hoja1!$A$1:$A$2</c:f>
              <c:strCache>
                <c:ptCount val="2"/>
                <c:pt idx="0">
                  <c:v>R</c:v>
                </c:pt>
                <c:pt idx="1">
                  <c:v>NR</c:v>
                </c:pt>
              </c:strCache>
            </c:strRef>
          </c:cat>
          <c:val>
            <c:numRef>
              <c:f>Hoja1!$B$1:$B$2</c:f>
              <c:numCache>
                <c:formatCode>General</c:formatCode>
                <c:ptCount val="2"/>
                <c:pt idx="0">
                  <c:v>7</c:v>
                </c:pt>
                <c:pt idx="1">
                  <c:v>2</c:v>
                </c:pt>
              </c:numCache>
            </c:numRef>
          </c:val>
          <c:extLst>
            <c:ext xmlns:c16="http://schemas.microsoft.com/office/drawing/2014/chart" uri="{C3380CC4-5D6E-409C-BE32-E72D297353CC}">
              <c16:uniqueId val="{00000000-3952-4B99-A5EA-6C22CD4E145B}"/>
            </c:ext>
          </c:extLst>
        </c:ser>
        <c:dLbls>
          <c:showLegendKey val="0"/>
          <c:showVal val="0"/>
          <c:showCatName val="0"/>
          <c:showSerName val="0"/>
          <c:showPercent val="0"/>
          <c:showBubbleSize val="0"/>
        </c:dLbls>
        <c:gapWidth val="182"/>
        <c:axId val="309879808"/>
        <c:axId val="349845696"/>
      </c:barChart>
      <c:catAx>
        <c:axId val="30987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845696"/>
        <c:crosses val="autoZero"/>
        <c:auto val="1"/>
        <c:lblAlgn val="ctr"/>
        <c:lblOffset val="100"/>
        <c:noMultiLvlLbl val="0"/>
      </c:catAx>
      <c:valAx>
        <c:axId val="34984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7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Manipuladores</a:t>
            </a:r>
            <a:r>
              <a:rPr lang="es-AR" baseline="0"/>
              <a:t> que recibieron capacitación durante el desempeño de su trabajo</a:t>
            </a:r>
            <a:endParaRPr lang="es-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Hoja1!$A$1:$A$2</c:f>
              <c:strCache>
                <c:ptCount val="2"/>
                <c:pt idx="0">
                  <c:v>R</c:v>
                </c:pt>
                <c:pt idx="1">
                  <c:v>NR</c:v>
                </c:pt>
              </c:strCache>
            </c:strRef>
          </c:cat>
          <c:val>
            <c:numRef>
              <c:f>Hoja1!$B$1:$B$2</c:f>
              <c:numCache>
                <c:formatCode>General</c:formatCode>
                <c:ptCount val="2"/>
                <c:pt idx="0">
                  <c:v>8</c:v>
                </c:pt>
                <c:pt idx="1">
                  <c:v>1</c:v>
                </c:pt>
              </c:numCache>
            </c:numRef>
          </c:val>
          <c:extLst>
            <c:ext xmlns:c16="http://schemas.microsoft.com/office/drawing/2014/chart" uri="{C3380CC4-5D6E-409C-BE32-E72D297353CC}">
              <c16:uniqueId val="{00000000-1F2B-43DE-936C-A45C99C899DF}"/>
            </c:ext>
          </c:extLst>
        </c:ser>
        <c:dLbls>
          <c:showLegendKey val="0"/>
          <c:showVal val="0"/>
          <c:showCatName val="0"/>
          <c:showSerName val="0"/>
          <c:showPercent val="0"/>
          <c:showBubbleSize val="0"/>
        </c:dLbls>
        <c:gapWidth val="182"/>
        <c:axId val="309880320"/>
        <c:axId val="318742528"/>
      </c:barChart>
      <c:catAx>
        <c:axId val="30988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42528"/>
        <c:crosses val="autoZero"/>
        <c:auto val="1"/>
        <c:lblAlgn val="ctr"/>
        <c:lblOffset val="100"/>
        <c:noMultiLvlLbl val="0"/>
      </c:catAx>
      <c:valAx>
        <c:axId val="31874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8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5319A-47B3-40DF-9B64-E5BD74E0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109</Pages>
  <Words>14272</Words>
  <Characters>81357</Characters>
  <Application>Microsoft Office Word</Application>
  <DocSecurity>8</DocSecurity>
  <Lines>677</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Micaela Gomez</dc:creator>
  <cp:keywords/>
  <dc:description/>
  <cp:lastModifiedBy>Johana Gomez</cp:lastModifiedBy>
  <cp:revision>3</cp:revision>
  <cp:lastPrinted>2018-10-05T22:15:00Z</cp:lastPrinted>
  <dcterms:created xsi:type="dcterms:W3CDTF">2018-10-05T23:40:00Z</dcterms:created>
  <dcterms:modified xsi:type="dcterms:W3CDTF">2018-10-06T00:03:00Z</dcterms:modified>
</cp:coreProperties>
</file>